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6"/>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6"/>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pStyle w:val="Heading1"/>
        <w:keepNext w:val="0"/>
        <w:keepLines w:val="0"/>
        <w:spacing w:before="480" w:line="276" w:lineRule="auto"/>
        <w:rPr>
          <w:b w:val="1"/>
          <w:bCs w:val="1"/>
          <w:sz w:val="46"/>
          <w:szCs w:val="46"/>
        </w:rPr>
      </w:pPr>
      <w:bookmarkStart w:colFirst="0" w:colLast="0" w:name="_m2717r1edjbl" w:id="7"/>
      <w:bookmarkEnd w:id="7"/>
      <w:r w:rsidDel="00000000" w:rsidR="00000000" w:rsidRPr="00000000">
        <w:rPr>
          <w:b w:val="1"/>
          <w:bCs w:val="1"/>
          <w:sz w:val="46"/>
          <w:szCs w:val="46"/>
          <w:rtl w:val="0"/>
        </w:rPr>
        <w:t xml:space="preserve">4. Aim and Objectives</w:t>
      </w:r>
    </w:p>
    <w:p w:rsidR="00000000" w:rsidDel="00000000" w:rsidP="00000000" w:rsidRDefault="00000000" w:rsidRPr="00000000" w14:paraId="00000014">
      <w:pPr>
        <w:pStyle w:val="Heading2"/>
        <w:keepNext w:val="0"/>
        <w:keepLines w:val="0"/>
        <w:spacing w:after="80" w:line="276" w:lineRule="auto"/>
        <w:rPr>
          <w:b w:val="1"/>
          <w:bCs w:val="1"/>
          <w:sz w:val="34"/>
          <w:szCs w:val="34"/>
        </w:rPr>
      </w:pPr>
      <w:bookmarkStart w:colFirst="0" w:colLast="0" w:name="_2n9tmvasgeh1" w:id="8"/>
      <w:bookmarkEnd w:id="8"/>
      <w:r w:rsidDel="00000000" w:rsidR="00000000" w:rsidRPr="00000000">
        <w:rPr>
          <w:b w:val="1"/>
          <w:bCs w:val="1"/>
          <w:sz w:val="34"/>
          <w:szCs w:val="34"/>
          <w:rtl w:val="0"/>
        </w:rPr>
        <w:t xml:space="preserve">Overall Aim</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16">
      <w:pPr>
        <w:pStyle w:val="Heading2"/>
        <w:keepNext w:val="0"/>
        <w:keepLines w:val="0"/>
        <w:spacing w:after="80" w:line="276" w:lineRule="auto"/>
        <w:jc w:val="both"/>
        <w:rPr>
          <w:b w:val="1"/>
          <w:bCs w:val="1"/>
          <w:sz w:val="34"/>
          <w:szCs w:val="34"/>
        </w:rPr>
      </w:pPr>
      <w:bookmarkStart w:colFirst="0" w:colLast="0" w:name="_bmumq9rvfiad"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jc w:val="both"/>
        <w:rPr>
          <w:b w:val="1"/>
          <w:bCs w:val="1"/>
          <w:sz w:val="34"/>
          <w:szCs w:val="34"/>
        </w:rPr>
      </w:pPr>
      <w:bookmarkStart w:colFirst="0" w:colLast="0" w:name="_it1s8entvnzs" w:id="10"/>
      <w:bookmarkEnd w:id="10"/>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jc w:val="both"/>
        <w:rPr>
          <w:b w:val="1"/>
          <w:bCs w:val="1"/>
          <w:sz w:val="34"/>
          <w:szCs w:val="34"/>
        </w:rPr>
      </w:pPr>
      <w:bookmarkStart w:colFirst="0" w:colLast="0" w:name="_qtzctqjn694c" w:id="11"/>
      <w:bookmarkEnd w:id="11"/>
      <w:r w:rsidDel="00000000" w:rsidR="00000000" w:rsidRPr="00000000">
        <w:rPr>
          <w:b w:val="1"/>
          <w:bCs w:val="1"/>
          <w:sz w:val="34"/>
          <w:szCs w:val="34"/>
          <w:rtl w:val="0"/>
        </w:rPr>
        <w:t xml:space="preserve">Business Hypothesis</w:t>
      </w:r>
    </w:p>
    <w:p w:rsidR="00000000" w:rsidDel="00000000" w:rsidP="00000000" w:rsidRDefault="00000000" w:rsidRPr="00000000" w14:paraId="00000019">
      <w:pPr>
        <w:spacing w:after="240" w:before="240" w:line="276"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ti1vo9yfqeo6" w:id="12"/>
      <w:bookmarkEnd w:id="12"/>
      <w:r w:rsidDel="00000000" w:rsidR="00000000" w:rsidRPr="00000000">
        <w:rPr>
          <w:b w:val="1"/>
          <w:bCs w:val="1"/>
          <w:sz w:val="34"/>
          <w:szCs w:val="34"/>
          <w:rtl w:val="0"/>
        </w:rPr>
        <w:t xml:space="preserve">Specific Objectives</w:t>
      </w:r>
    </w:p>
    <w:p w:rsidR="00000000" w:rsidDel="00000000" w:rsidP="00000000" w:rsidRDefault="00000000" w:rsidRPr="00000000" w14:paraId="0000001C">
      <w:pPr>
        <w:numPr>
          <w:ilvl w:val="0"/>
          <w:numId w:val="4"/>
        </w:numPr>
        <w:spacing w:before="240" w:line="276" w:lineRule="auto"/>
        <w:ind w:left="720" w:hanging="360"/>
        <w:jc w:val="both"/>
      </w:pPr>
      <w:r w:rsidDel="00000000" w:rsidR="00000000" w:rsidRPr="00000000">
        <w:rPr>
          <w:b w:val="1"/>
          <w:bCs w:val="1"/>
          <w:rtl w:val="0"/>
        </w:rPr>
        <w:t xml:space="preserve">Data Consolidation:</w:t>
      </w:r>
      <w:r w:rsidDel="00000000" w:rsidR="00000000" w:rsidRPr="00000000">
        <w:rPr>
          <w:rtl w:val="0"/>
        </w:rPr>
        <w:t xml:space="preserve"> Collect, clean, and prepare property inventory and calendar datasets, ensuring consistency and reliability.</w:t>
      </w:r>
    </w:p>
    <w:p w:rsidR="00000000" w:rsidDel="00000000" w:rsidP="00000000" w:rsidRDefault="00000000" w:rsidRPr="00000000" w14:paraId="0000001D">
      <w:pPr>
        <w:numPr>
          <w:ilvl w:val="0"/>
          <w:numId w:val="4"/>
        </w:numPr>
        <w:spacing w:line="276" w:lineRule="auto"/>
        <w:ind w:left="720" w:hanging="360"/>
        <w:jc w:val="both"/>
      </w:pPr>
      <w:r w:rsidDel="00000000" w:rsidR="00000000" w:rsidRPr="00000000">
        <w:rPr>
          <w:b w:val="1"/>
          <w:bCs w:val="1"/>
          <w:rtl w:val="0"/>
        </w:rPr>
        <w:t xml:space="preserve">Exploratory Data Analysis (EDA):</w:t>
      </w:r>
      <w:r w:rsidDel="00000000" w:rsidR="00000000" w:rsidRPr="00000000">
        <w:rPr>
          <w:rtl w:val="0"/>
        </w:rPr>
        <w:t xml:space="preserve"> Identify geographical, seasonal, and property-related patterns associated with historical availability.</w:t>
      </w:r>
    </w:p>
    <w:p w:rsidR="00000000" w:rsidDel="00000000" w:rsidP="00000000" w:rsidRDefault="00000000" w:rsidRPr="00000000" w14:paraId="0000001E">
      <w:pPr>
        <w:numPr>
          <w:ilvl w:val="0"/>
          <w:numId w:val="4"/>
        </w:numPr>
        <w:spacing w:line="276" w:lineRule="auto"/>
        <w:ind w:left="720" w:hanging="360"/>
        <w:jc w:val="both"/>
      </w:pPr>
      <w:r w:rsidDel="00000000" w:rsidR="00000000" w:rsidRPr="00000000">
        <w:rPr>
          <w:b w:val="1"/>
          <w:bCs w:val="1"/>
          <w:rtl w:val="0"/>
        </w:rPr>
        <w:t xml:space="preserve">Feature Engineering:</w:t>
      </w:r>
      <w:r w:rsidDel="00000000" w:rsidR="00000000" w:rsidRPr="00000000">
        <w:rPr>
          <w:rtl w:val="0"/>
        </w:rPr>
        <w:t xml:space="preserve"> Transform categorical and temporal variables into suitable formats for machine learning. </w:t>
      </w:r>
    </w:p>
    <w:p w:rsidR="00000000" w:rsidDel="00000000" w:rsidP="00000000" w:rsidRDefault="00000000" w:rsidRPr="00000000" w14:paraId="0000001F">
      <w:pPr>
        <w:numPr>
          <w:ilvl w:val="0"/>
          <w:numId w:val="4"/>
        </w:numPr>
        <w:spacing w:line="276" w:lineRule="auto"/>
        <w:ind w:left="720" w:hanging="360"/>
        <w:jc w:val="both"/>
      </w:pPr>
      <w:r w:rsidDel="00000000" w:rsidR="00000000" w:rsidRPr="00000000">
        <w:rPr>
          <w:b w:val="1"/>
          <w:bCs w:val="1"/>
          <w:rtl w:val="0"/>
        </w:rPr>
        <w:t xml:space="preserve">Predictive Model Development:</w:t>
      </w:r>
      <w:r w:rsidDel="00000000" w:rsidR="00000000" w:rsidRPr="00000000">
        <w:rPr>
          <w:rtl w:val="0"/>
        </w:rPr>
        <w:t xml:space="preserve"> Implement and compare several binary classification algorithms to identify the most suitable approach.</w:t>
      </w:r>
    </w:p>
    <w:p w:rsidR="00000000" w:rsidDel="00000000" w:rsidP="00000000" w:rsidRDefault="00000000" w:rsidRPr="00000000" w14:paraId="00000020">
      <w:pPr>
        <w:numPr>
          <w:ilvl w:val="0"/>
          <w:numId w:val="4"/>
        </w:numPr>
        <w:spacing w:after="240" w:line="276" w:lineRule="auto"/>
        <w:ind w:left="720" w:hanging="360"/>
        <w:jc w:val="both"/>
      </w:pPr>
      <w:r w:rsidDel="00000000" w:rsidR="00000000" w:rsidRPr="00000000">
        <w:rPr>
          <w:b w:val="1"/>
          <w:bCs w:val="1"/>
          <w:rtl w:val="0"/>
        </w:rPr>
        <w:t xml:space="preserve">Business Intelligence Development:</w:t>
      </w:r>
      <w:r w:rsidDel="00000000" w:rsidR="00000000" w:rsidRPr="00000000">
        <w:rPr>
          <w:rtl w:val="0"/>
        </w:rPr>
        <w:t xml:space="preserve"> Create an interactive dashboard that presents model predictions and analytical findings in a format useful to property managers.</w:t>
      </w:r>
    </w:p>
    <w:p w:rsidR="00000000" w:rsidDel="00000000" w:rsidP="00000000" w:rsidRDefault="00000000" w:rsidRPr="00000000" w14:paraId="00000021">
      <w:pPr>
        <w:spacing w:after="240" w:before="240" w:line="276" w:lineRule="auto"/>
        <w:jc w:val="both"/>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76" w:lineRule="auto"/>
        <w:jc w:val="both"/>
        <w:rPr/>
      </w:pPr>
      <w:r w:rsidDel="00000000" w:rsidR="00000000" w:rsidRPr="00000000">
        <w:rPr>
          <w:rtl w:val="0"/>
        </w:rPr>
      </w:r>
    </w:p>
    <w:p w:rsidR="00000000" w:rsidDel="00000000" w:rsidP="00000000" w:rsidRDefault="00000000" w:rsidRPr="00000000" w14:paraId="00000023">
      <w:pPr>
        <w:spacing w:after="240" w:before="240" w:line="276" w:lineRule="auto"/>
        <w:jc w:val="both"/>
        <w:rPr/>
      </w:pPr>
      <w:r w:rsidDel="00000000" w:rsidR="00000000" w:rsidRPr="00000000">
        <w:rPr>
          <w:rtl w:val="0"/>
        </w:rPr>
      </w:r>
    </w:p>
    <w:p w:rsidR="00000000" w:rsidDel="00000000" w:rsidP="00000000" w:rsidRDefault="00000000" w:rsidRPr="00000000" w14:paraId="00000024">
      <w:pPr>
        <w:spacing w:after="240" w:before="240" w:line="276" w:lineRule="auto"/>
        <w:jc w:val="both"/>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276" w:lineRule="auto"/>
        <w:rPr>
          <w:b w:val="1"/>
          <w:bCs w:val="1"/>
          <w:sz w:val="46"/>
          <w:szCs w:val="46"/>
        </w:rPr>
      </w:pPr>
      <w:bookmarkStart w:colFirst="0" w:colLast="0" w:name="_tvokeksku8rr" w:id="13"/>
      <w:bookmarkEnd w:id="13"/>
      <w:r w:rsidDel="00000000" w:rsidR="00000000" w:rsidRPr="00000000">
        <w:rPr>
          <w:b w:val="1"/>
          <w:bCs w:val="1"/>
          <w:sz w:val="46"/>
          <w:szCs w:val="46"/>
          <w:rtl w:val="0"/>
        </w:rPr>
        <w:t xml:space="preserve">5. Scope</w:t>
      </w:r>
    </w:p>
    <w:p w:rsidR="00000000" w:rsidDel="00000000" w:rsidP="00000000" w:rsidRDefault="00000000" w:rsidRPr="00000000" w14:paraId="00000026">
      <w:pPr>
        <w:spacing w:after="240" w:before="240" w:line="276" w:lineRule="auto"/>
        <w:jc w:val="both"/>
        <w:rPr>
          <w:b w:val="1"/>
          <w:bCs w:val="1"/>
          <w:sz w:val="34"/>
          <w:szCs w:val="34"/>
        </w:rPr>
      </w:pPr>
      <w:r w:rsidDel="00000000" w:rsidR="00000000" w:rsidRPr="00000000">
        <w:rPr>
          <w:rtl w:val="0"/>
        </w:rPr>
        <w:t xml:space="preserve">The project will be completed across two academic semesters. Clear boundaries will help keep the research manageable while allowing sufficient technical and analytical depth.</w:t>
      </w:r>
      <w:r w:rsidDel="00000000" w:rsidR="00000000" w:rsidRPr="00000000">
        <w:rPr>
          <w:rtl w:val="0"/>
        </w:rPr>
      </w:r>
    </w:p>
    <w:p w:rsidR="00000000" w:rsidDel="00000000" w:rsidP="00000000" w:rsidRDefault="00000000" w:rsidRPr="00000000" w14:paraId="00000027">
      <w:pPr>
        <w:numPr>
          <w:ilvl w:val="0"/>
          <w:numId w:val="5"/>
        </w:numPr>
        <w:spacing w:before="240" w:line="276" w:lineRule="auto"/>
        <w:ind w:left="720" w:hanging="360"/>
        <w:jc w:val="both"/>
      </w:pPr>
      <w:r w:rsidDel="00000000" w:rsidR="00000000" w:rsidRPr="00000000">
        <w:rPr>
          <w:b w:val="1"/>
          <w:bCs w:val="1"/>
          <w:rtl w:val="0"/>
        </w:rPr>
        <w:t xml:space="preserve">Geographical Coverage:</w:t>
      </w:r>
      <w:r w:rsidDel="00000000" w:rsidR="00000000" w:rsidRPr="00000000">
        <w:rPr>
          <w:rtl w:val="0"/>
        </w:rPr>
        <w:t xml:space="preserve"> The research will focus exclusively on the Republic of Ireland.</w:t>
      </w:r>
    </w:p>
    <w:p w:rsidR="00000000" w:rsidDel="00000000" w:rsidP="00000000" w:rsidRDefault="00000000" w:rsidRPr="00000000" w14:paraId="00000028">
      <w:pPr>
        <w:numPr>
          <w:ilvl w:val="0"/>
          <w:numId w:val="5"/>
        </w:numPr>
        <w:spacing w:line="276" w:lineRule="auto"/>
        <w:ind w:left="720" w:hanging="360"/>
        <w:jc w:val="both"/>
      </w:pPr>
      <w:r w:rsidDel="00000000" w:rsidR="00000000" w:rsidRPr="00000000">
        <w:rPr>
          <w:b w:val="1"/>
          <w:bCs w:val="1"/>
          <w:rtl w:val="0"/>
        </w:rPr>
        <w:t xml:space="preserve">Data Sources:</w:t>
      </w:r>
      <w:r w:rsidDel="00000000" w:rsidR="00000000" w:rsidRPr="00000000">
        <w:rPr>
          <w:rtl w:val="0"/>
        </w:rPr>
        <w:t xml:space="preserve"> Static historical datasets from open-source platforms will be used, with analysis conducted through batch processing.</w:t>
      </w:r>
    </w:p>
    <w:p w:rsidR="00000000" w:rsidDel="00000000" w:rsidP="00000000" w:rsidRDefault="00000000" w:rsidRPr="00000000" w14:paraId="00000029">
      <w:pPr>
        <w:numPr>
          <w:ilvl w:val="0"/>
          <w:numId w:val="5"/>
        </w:numPr>
        <w:spacing w:line="276" w:lineRule="auto"/>
        <w:ind w:left="720" w:hanging="360"/>
        <w:jc w:val="both"/>
      </w:pPr>
      <w:r w:rsidDel="00000000" w:rsidR="00000000" w:rsidRPr="00000000">
        <w:rPr>
          <w:b w:val="1"/>
          <w:bCs w:val="1"/>
          <w:rtl w:val="0"/>
        </w:rPr>
        <w:t xml:space="preserve">Predictive Modelling:</w:t>
      </w:r>
      <w:r w:rsidDel="00000000" w:rsidR="00000000" w:rsidRPr="00000000">
        <w:rPr>
          <w:rtl w:val="0"/>
        </w:rPr>
        <w:t xml:space="preserve"> Semester 2 will focus on binary classification using daily property calendar availability as the target variable.</w:t>
      </w:r>
    </w:p>
    <w:p w:rsidR="00000000" w:rsidDel="00000000" w:rsidP="00000000" w:rsidRDefault="00000000" w:rsidRPr="00000000" w14:paraId="0000002A">
      <w:pPr>
        <w:numPr>
          <w:ilvl w:val="0"/>
          <w:numId w:val="5"/>
        </w:numPr>
        <w:spacing w:after="240" w:line="276" w:lineRule="auto"/>
        <w:ind w:left="720" w:hanging="360"/>
        <w:jc w:val="both"/>
      </w:pPr>
      <w:r w:rsidDel="00000000" w:rsidR="00000000" w:rsidRPr="00000000">
        <w:rPr>
          <w:b w:val="1"/>
          <w:bCs w:val="1"/>
          <w:rtl w:val="0"/>
        </w:rPr>
        <w:t xml:space="preserve">Geospatial Analysis:</w:t>
      </w:r>
      <w:r w:rsidDel="00000000" w:rsidR="00000000" w:rsidRPr="00000000">
        <w:rPr>
          <w:rtl w:val="0"/>
        </w:rPr>
        <w:t xml:space="preserve"> Property information will be combined with geographical data, including polygon shapefiles and GeoJSON files, to support mapping and regional analysis.</w:t>
      </w:r>
    </w:p>
    <w:p w:rsidR="00000000" w:rsidDel="00000000" w:rsidP="00000000" w:rsidRDefault="00000000" w:rsidRPr="00000000" w14:paraId="0000002B">
      <w:pPr>
        <w:spacing w:line="276"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2C">
      <w:pPr>
        <w:numPr>
          <w:ilvl w:val="0"/>
          <w:numId w:val="3"/>
        </w:numPr>
        <w:spacing w:line="276" w:lineRule="auto"/>
        <w:ind w:left="720" w:hanging="360"/>
        <w:jc w:val="both"/>
      </w:pPr>
      <w:r w:rsidDel="00000000" w:rsidR="00000000" w:rsidRPr="00000000">
        <w:rPr>
          <w:b w:val="1"/>
          <w:bCs w:val="1"/>
          <w:rtl w:val="0"/>
        </w:rPr>
        <w:t xml:space="preserve">Real-Time Processing:</w:t>
      </w:r>
      <w:r w:rsidDel="00000000" w:rsidR="00000000" w:rsidRPr="00000000">
        <w:rPr>
          <w:rtl w:val="0"/>
        </w:rPr>
        <w:t xml:space="preserve"> Live web scraping and continuous commercial API access will be excluded because of infrastructure and licensing constraints.</w:t>
      </w:r>
    </w:p>
    <w:p w:rsidR="00000000" w:rsidDel="00000000" w:rsidP="00000000" w:rsidRDefault="00000000" w:rsidRPr="00000000" w14:paraId="0000002D">
      <w:pPr>
        <w:numPr>
          <w:ilvl w:val="0"/>
          <w:numId w:val="3"/>
        </w:numPr>
        <w:spacing w:line="276" w:lineRule="auto"/>
        <w:ind w:left="720" w:hanging="360"/>
        <w:jc w:val="both"/>
      </w:pPr>
      <w:r w:rsidDel="00000000" w:rsidR="00000000" w:rsidRPr="00000000">
        <w:rPr>
          <w:b w:val="1"/>
          <w:bCs w:val="1"/>
          <w:rtl w:val="0"/>
        </w:rPr>
        <w:t xml:space="preserve">Textual Analytics:</w:t>
      </w:r>
      <w:r w:rsidDel="00000000" w:rsidR="00000000" w:rsidRPr="00000000">
        <w:rPr>
          <w:rtl w:val="0"/>
        </w:rPr>
        <w:t xml:space="preserve"> Natural Language Processing (NLP) and sentiment analysis of guest reviews will not be included. This will allow the project to concentrate on numerical and categorical variables.</w:t>
      </w:r>
    </w:p>
    <w:p w:rsidR="00000000" w:rsidDel="00000000" w:rsidP="00000000" w:rsidRDefault="00000000" w:rsidRPr="00000000" w14:paraId="0000002E">
      <w:pPr>
        <w:spacing w:line="276" w:lineRule="auto"/>
        <w:jc w:val="both"/>
        <w:rPr/>
      </w:pPr>
      <w:r w:rsidDel="00000000" w:rsidR="00000000" w:rsidRPr="00000000">
        <w:rPr>
          <w:rtl w:val="0"/>
        </w:rPr>
        <w:t xml:space="preserve">These boundaries provide a realistic foundation for completing the research within the academic year.</w:t>
      </w:r>
    </w:p>
    <w:p w:rsidR="00000000" w:rsidDel="00000000" w:rsidP="00000000" w:rsidRDefault="00000000" w:rsidRPr="00000000" w14:paraId="0000002F">
      <w:pPr>
        <w:pStyle w:val="Heading1"/>
        <w:keepNext w:val="0"/>
        <w:keepLines w:val="0"/>
        <w:spacing w:before="480" w:line="276" w:lineRule="auto"/>
        <w:jc w:val="both"/>
        <w:rPr>
          <w:b w:val="1"/>
          <w:bCs w:val="1"/>
          <w:sz w:val="46"/>
          <w:szCs w:val="46"/>
        </w:rPr>
      </w:pPr>
      <w:bookmarkStart w:colFirst="0" w:colLast="0" w:name="_1g78icmpwire" w:id="14"/>
      <w:bookmarkEnd w:id="14"/>
      <w:r w:rsidDel="00000000" w:rsidR="00000000" w:rsidRPr="00000000">
        <w:rPr>
          <w:b w:val="1"/>
          <w:bCs w:val="1"/>
          <w:sz w:val="46"/>
          <w:szCs w:val="46"/>
          <w:rtl w:val="0"/>
        </w:rPr>
        <w:t xml:space="preserve">6. Methodology</w:t>
      </w:r>
    </w:p>
    <w:p w:rsidR="00000000" w:rsidDel="00000000" w:rsidP="00000000" w:rsidRDefault="00000000" w:rsidRPr="00000000" w14:paraId="00000030">
      <w:pPr>
        <w:spacing w:after="240" w:before="240" w:line="276" w:lineRule="auto"/>
        <w:jc w:val="both"/>
        <w:rPr>
          <w:i w:val="1"/>
          <w:iCs w:val="1"/>
          <w:sz w:val="20"/>
          <w:szCs w:val="20"/>
        </w:rPr>
      </w:pPr>
      <w:r w:rsidDel="00000000" w:rsidR="00000000" w:rsidRPr="00000000">
        <w:rPr>
          <w:rtl w:val="0"/>
        </w:rPr>
        <w:t xml:space="preserve">The project will follow the CRISP-DM framework, which provides a structured approach to data analysis </w:t>
      </w:r>
      <w:r w:rsidDel="00000000" w:rsidR="00000000" w:rsidRPr="00000000">
        <w:rPr>
          <w:rFonts w:ascii="Calibri" w:cs="Calibri" w:eastAsia="Calibri" w:hAnsi="Calibri"/>
          <w:i w:val="1"/>
          <w:iCs w:val="1"/>
          <w:sz w:val="20"/>
          <w:szCs w:val="20"/>
          <w:rtl w:val="0"/>
        </w:rPr>
        <w:t xml:space="preserve">(Chapman et al., 2000)</w:t>
      </w:r>
      <w:r w:rsidDel="00000000" w:rsidR="00000000" w:rsidRPr="00000000">
        <w:rPr>
          <w:rFonts w:ascii="Calibri" w:cs="Calibri" w:eastAsia="Calibri" w:hAnsi="Calibri"/>
          <w:rtl w:val="0"/>
        </w:rPr>
        <w:t xml:space="preserve"> </w:t>
      </w:r>
      <w:r w:rsidDel="00000000" w:rsidR="00000000" w:rsidRPr="00000000">
        <w:rPr>
          <w:rtl w:val="0"/>
        </w:rPr>
        <w:t xml:space="preserve">while keeping the research aligned with its business objectives. Python will be the primary programming language, supported by appropriate data analysis and machine learning libraries </w:t>
      </w:r>
      <w:r w:rsidDel="00000000" w:rsidR="00000000" w:rsidRPr="00000000">
        <w:rPr>
          <w:i w:val="1"/>
          <w:iCs w:val="1"/>
          <w:sz w:val="20"/>
          <w:szCs w:val="20"/>
          <w:rtl w:val="0"/>
        </w:rPr>
        <w:t xml:space="preserve">(Pedregosa et al., 2011).</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The initial stage will involve data collection and preparation. Exploratory Data Analysis techniques will address missing values, inconsistent boolean variables, and differences in date formats. The datasets will then be checked for quality and consistency before further analysis.</w:t>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Exploratory Data Analysis will investigate relationships between property characteristics, geographical distribution, and calendar availability. Statistical summaries and visualisations will help identify regional differences, seasonal patterns, and characteristics associated with higher or lower availability.</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The modelling stage will use supervised binary classification. The prepared dataset will be divided into training and testing subsets, allowing algorithms to learn from historical examples and be evaluated using previously unseen records. Short-term rental repositories comprise heterogeneous data combining numerical attributes, categorical variables, and complex spatial interactions requiring structured pre-processing pipelines </w:t>
      </w:r>
      <w:r w:rsidDel="00000000" w:rsidR="00000000" w:rsidRPr="00000000">
        <w:rPr>
          <w:i w:val="1"/>
          <w:iCs w:val="1"/>
          <w:sz w:val="20"/>
          <w:szCs w:val="20"/>
          <w:rtl w:val="0"/>
        </w:rPr>
        <w:t xml:space="preserve">(Nkomo, 2026)</w:t>
      </w:r>
      <w:r w:rsidDel="00000000" w:rsidR="00000000" w:rsidRPr="00000000">
        <w:rPr>
          <w:rtl w:val="0"/>
        </w:rPr>
        <w:t xml:space="preserve">.</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Input variables will include guest capacity, property type, and geographical location. The target variable will classify each property's daily status as </w:t>
      </w:r>
      <w:r w:rsidDel="00000000" w:rsidR="00000000" w:rsidRPr="00000000">
        <w:rPr>
          <w:b w:val="1"/>
          <w:bCs w:val="1"/>
          <w:rtl w:val="0"/>
        </w:rPr>
        <w:t xml:space="preserve">Available</w:t>
      </w:r>
      <w:r w:rsidDel="00000000" w:rsidR="00000000" w:rsidRPr="00000000">
        <w:rPr>
          <w:rtl w:val="0"/>
        </w:rPr>
        <w:t xml:space="preserve"> or </w:t>
      </w:r>
      <w:r w:rsidDel="00000000" w:rsidR="00000000" w:rsidRPr="00000000">
        <w:rPr>
          <w:b w:val="1"/>
          <w:bCs w:val="1"/>
          <w:rtl w:val="0"/>
        </w:rPr>
        <w:t xml:space="preserve">Unavailable</w:t>
      </w:r>
      <w:r w:rsidDel="00000000" w:rsidR="00000000" w:rsidRPr="00000000">
        <w:rPr>
          <w:rtl w:val="0"/>
        </w:rPr>
        <w:t xml:space="preserve">. These categories will be used to investigate demand patterns, recognising that availability does not necessarily confirm whether a booking occurred.</w:t>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Several classification algorithms will be implemented and compared. Performance will be assessed using a confusion matrix, precision, recall, and F1-score. These measures will help identify classification errors and determine which model provides the most suitable results for the intended business application.</w:t>
      </w:r>
    </w:p>
    <w:p w:rsidR="00000000" w:rsidDel="00000000" w:rsidP="00000000" w:rsidRDefault="00000000" w:rsidRPr="00000000" w14:paraId="00000036">
      <w:pPr>
        <w:spacing w:after="240" w:before="240" w:line="276" w:lineRule="auto"/>
        <w:jc w:val="both"/>
        <w:rPr>
          <w:b w:val="1"/>
          <w:bCs w:val="1"/>
          <w:sz w:val="46"/>
          <w:szCs w:val="46"/>
        </w:rPr>
      </w:pPr>
      <w:r w:rsidDel="00000000" w:rsidR="00000000" w:rsidRPr="00000000">
        <w:rPr>
          <w:b w:val="1"/>
          <w:bCs w:val="1"/>
          <w:sz w:val="46"/>
          <w:szCs w:val="46"/>
          <w:rtl w:val="0"/>
        </w:rPr>
        <w:t xml:space="preserve">7. Data Sources</w:t>
      </w:r>
    </w:p>
    <w:p w:rsidR="00000000" w:rsidDel="00000000" w:rsidP="00000000" w:rsidRDefault="00000000" w:rsidRPr="00000000" w14:paraId="00000037">
      <w:pPr>
        <w:spacing w:line="276" w:lineRule="auto"/>
        <w:rPr/>
      </w:pPr>
      <w:r w:rsidDel="00000000" w:rsidR="00000000" w:rsidRPr="00000000">
        <w:rPr>
          <w:rtl w:val="0"/>
        </w:rPr>
        <w:t xml:space="preserve">The project will use Inside Airbnb ,</w:t>
      </w:r>
      <w:r w:rsidDel="00000000" w:rsidR="00000000" w:rsidRPr="00000000">
        <w:rPr>
          <w:i w:val="1"/>
          <w:iCs w:val="1"/>
          <w:sz w:val="20"/>
          <w:szCs w:val="20"/>
          <w:rtl w:val="0"/>
        </w:rPr>
        <w:t xml:space="preserve">Get the data. (2026),</w:t>
      </w:r>
      <w:r w:rsidDel="00000000" w:rsidR="00000000" w:rsidRPr="00000000">
        <w:rPr>
          <w:rtl w:val="0"/>
        </w:rPr>
        <w:t xml:space="preserve"> an independent repository that provides publicly accessible short-term rental market datasets. Three files will form the basis of the research.</w:t>
      </w:r>
    </w:p>
    <w:p w:rsidR="00000000" w:rsidDel="00000000" w:rsidP="00000000" w:rsidRDefault="00000000" w:rsidRPr="00000000" w14:paraId="00000038">
      <w:pPr>
        <w:numPr>
          <w:ilvl w:val="0"/>
          <w:numId w:val="1"/>
        </w:numPr>
        <w:spacing w:before="240" w:line="276" w:lineRule="auto"/>
        <w:ind w:left="720" w:hanging="360"/>
        <w:jc w:val="both"/>
      </w:pPr>
      <w:r w:rsidDel="00000000" w:rsidR="00000000" w:rsidRPr="00000000">
        <w:rPr>
          <w:b w:val="1"/>
          <w:bCs w:val="1"/>
          <w:rtl w:val="0"/>
        </w:rPr>
        <w:t xml:space="preserve">listings.csv.gz:</w:t>
      </w:r>
      <w:r w:rsidDel="00000000" w:rsidR="00000000" w:rsidRPr="00000000">
        <w:rPr>
          <w:rtl w:val="0"/>
        </w:rPr>
        <w:t xml:space="preserve"> Contains property information, including geographical coordinates, property types, guest capacity, beds, bathrooms, and historical review metrics. These variables will support exploratory analysis and feature engineering.</w:t>
      </w:r>
    </w:p>
    <w:p w:rsidR="00000000" w:rsidDel="00000000" w:rsidP="00000000" w:rsidRDefault="00000000" w:rsidRPr="00000000" w14:paraId="00000039">
      <w:pPr>
        <w:numPr>
          <w:ilvl w:val="0"/>
          <w:numId w:val="1"/>
        </w:numPr>
        <w:spacing w:line="276" w:lineRule="auto"/>
        <w:ind w:left="720" w:hanging="360"/>
        <w:jc w:val="both"/>
      </w:pPr>
      <w:r w:rsidDel="00000000" w:rsidR="00000000" w:rsidRPr="00000000">
        <w:rPr>
          <w:b w:val="1"/>
          <w:bCs w:val="1"/>
          <w:rtl w:val="0"/>
        </w:rPr>
        <w:t xml:space="preserve">calendar.csv.gz:</w:t>
      </w:r>
      <w:r w:rsidDel="00000000" w:rsidR="00000000" w:rsidRPr="00000000">
        <w:rPr>
          <w:rtl w:val="0"/>
        </w:rPr>
        <w:t xml:space="preserve"> Contains dated availability records for individual properties. This dataset will provide the target information needed to classify daily availability.</w:t>
      </w:r>
    </w:p>
    <w:p w:rsidR="00000000" w:rsidDel="00000000" w:rsidP="00000000" w:rsidRDefault="00000000" w:rsidRPr="00000000" w14:paraId="0000003A">
      <w:pPr>
        <w:numPr>
          <w:ilvl w:val="0"/>
          <w:numId w:val="1"/>
        </w:numPr>
        <w:spacing w:after="240" w:line="276" w:lineRule="auto"/>
        <w:ind w:left="720" w:hanging="360"/>
        <w:jc w:val="both"/>
      </w:pPr>
      <w:r w:rsidDel="00000000" w:rsidR="00000000" w:rsidRPr="00000000">
        <w:rPr>
          <w:b w:val="1"/>
          <w:bCs w:val="1"/>
          <w:rtl w:val="0"/>
        </w:rPr>
        <w:t xml:space="preserve">neighbourhoods.geojson:</w:t>
      </w:r>
      <w:r w:rsidDel="00000000" w:rsidR="00000000" w:rsidRPr="00000000">
        <w:rPr>
          <w:rtl w:val="0"/>
        </w:rPr>
        <w:t xml:space="preserve"> Provides geographical boundaries for neighbourhoods and districts. It will support mapping, spatial visualisation, and regional analysis during Semester 1.</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These datasets will provide a substantial foundation for examining accommodation patterns across Ireland. Before analysis begins, the applicable licences and permitted uses will be checked to ensure compliance with relevant academic and legal requirements.</w:t>
      </w:r>
    </w:p>
    <w:p w:rsidR="00000000" w:rsidDel="00000000" w:rsidP="00000000" w:rsidRDefault="00000000" w:rsidRPr="00000000" w14:paraId="0000003C">
      <w:pPr>
        <w:pStyle w:val="Heading1"/>
        <w:keepNext w:val="0"/>
        <w:keepLines w:val="0"/>
        <w:spacing w:before="480" w:line="276" w:lineRule="auto"/>
        <w:jc w:val="both"/>
        <w:rPr/>
      </w:pPr>
      <w:bookmarkStart w:colFirst="0" w:colLast="0" w:name="_hc39u6z10wto" w:id="15"/>
      <w:bookmarkEnd w:id="15"/>
      <w:r w:rsidDel="00000000" w:rsidR="00000000" w:rsidRPr="00000000">
        <w:rPr>
          <w:b w:val="1"/>
          <w:bCs w:val="1"/>
          <w:sz w:val="46"/>
          <w:szCs w:val="46"/>
          <w:rtl w:val="0"/>
        </w:rPr>
        <w:t xml:space="preserve">8. Expected Deliverables</w:t>
      </w:r>
      <w:r w:rsidDel="00000000" w:rsidR="00000000" w:rsidRPr="00000000">
        <w:rPr>
          <w:rtl w:val="0"/>
        </w:rPr>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By the end of Semester 2, the project is expected to produce four main deliverables.</w:t>
      </w:r>
    </w:p>
    <w:p w:rsidR="00000000" w:rsidDel="00000000" w:rsidP="00000000" w:rsidRDefault="00000000" w:rsidRPr="00000000" w14:paraId="0000003E">
      <w:pPr>
        <w:numPr>
          <w:ilvl w:val="0"/>
          <w:numId w:val="2"/>
        </w:numPr>
        <w:spacing w:before="240" w:line="276" w:lineRule="auto"/>
        <w:ind w:left="720" w:hanging="360"/>
        <w:jc w:val="both"/>
      </w:pPr>
      <w:r w:rsidDel="00000000" w:rsidR="00000000" w:rsidRPr="00000000">
        <w:rPr>
          <w:b w:val="1"/>
          <w:bCs w:val="1"/>
          <w:rtl w:val="0"/>
        </w:rPr>
        <w:t xml:space="preserve">Master Data Repository:</w:t>
      </w:r>
      <w:r w:rsidDel="00000000" w:rsidR="00000000" w:rsidRPr="00000000">
        <w:rPr>
          <w:rtl w:val="0"/>
        </w:rPr>
        <w:t xml:space="preserve"> A centralised, cleaned, and documented dataset prepared for machine learning, with appropriate data quality checks.</w:t>
      </w:r>
    </w:p>
    <w:p w:rsidR="00000000" w:rsidDel="00000000" w:rsidP="00000000" w:rsidRDefault="00000000" w:rsidRPr="00000000" w14:paraId="0000003F">
      <w:pPr>
        <w:numPr>
          <w:ilvl w:val="0"/>
          <w:numId w:val="2"/>
        </w:numPr>
        <w:spacing w:line="276" w:lineRule="auto"/>
        <w:ind w:left="720" w:hanging="360"/>
        <w:jc w:val="both"/>
      </w:pPr>
      <w:r w:rsidDel="00000000" w:rsidR="00000000" w:rsidRPr="00000000">
        <w:rPr>
          <w:b w:val="1"/>
          <w:bCs w:val="1"/>
          <w:rtl w:val="0"/>
        </w:rPr>
        <w:t xml:space="preserve">Strategic Analytical Report:</w:t>
      </w:r>
      <w:r w:rsidDel="00000000" w:rsidR="00000000" w:rsidRPr="00000000">
        <w:rPr>
          <w:rtl w:val="0"/>
        </w:rPr>
        <w:t xml:space="preserve"> A report presenting visual findings on geographical distributions, seasonal patterns, and historical availability across Ireland.</w:t>
      </w:r>
    </w:p>
    <w:p w:rsidR="00000000" w:rsidDel="00000000" w:rsidP="00000000" w:rsidRDefault="00000000" w:rsidRPr="00000000" w14:paraId="00000040">
      <w:pPr>
        <w:numPr>
          <w:ilvl w:val="0"/>
          <w:numId w:val="2"/>
        </w:numPr>
        <w:spacing w:line="276" w:lineRule="auto"/>
        <w:ind w:left="720" w:hanging="360"/>
        <w:jc w:val="both"/>
      </w:pPr>
      <w:r w:rsidDel="00000000" w:rsidR="00000000" w:rsidRPr="00000000">
        <w:rPr>
          <w:b w:val="1"/>
          <w:bCs w:val="1"/>
          <w:rtl w:val="0"/>
        </w:rPr>
        <w:t xml:space="preserve">Predictive Classification Pipeline:</w:t>
      </w:r>
      <w:r w:rsidDel="00000000" w:rsidR="00000000" w:rsidRPr="00000000">
        <w:rPr>
          <w:rtl w:val="0"/>
        </w:rPr>
        <w:t xml:space="preserve"> Documented Python code in Jupyter Notebooks covering model training, testing, validation, and performance evaluation.</w:t>
      </w:r>
    </w:p>
    <w:p w:rsidR="00000000" w:rsidDel="00000000" w:rsidP="00000000" w:rsidRDefault="00000000" w:rsidRPr="00000000" w14:paraId="00000041">
      <w:pPr>
        <w:numPr>
          <w:ilvl w:val="0"/>
          <w:numId w:val="2"/>
        </w:numPr>
        <w:spacing w:after="240" w:line="276" w:lineRule="auto"/>
        <w:ind w:left="720" w:hanging="360"/>
        <w:jc w:val="both"/>
      </w:pPr>
      <w:r w:rsidDel="00000000" w:rsidR="00000000" w:rsidRPr="00000000">
        <w:rPr>
          <w:b w:val="1"/>
          <w:bCs w:val="1"/>
          <w:rtl w:val="0"/>
        </w:rPr>
        <w:t xml:space="preserve">Business Intelligence Dashboard:</w:t>
      </w:r>
      <w:r w:rsidDel="00000000" w:rsidR="00000000" w:rsidRPr="00000000">
        <w:rPr>
          <w:rtl w:val="0"/>
        </w:rPr>
        <w:t xml:space="preserve"> An interactive interface allowing stakeholders to explore property characteristics, examine availability patterns, and review model predictions.</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Together, these deliverables will demonstrate how historical data can be converted into practical information for property management and commercial planning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