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11518" w:type="dxa"/>
        <w:tblBorders>
          <w:insideH w:val="nil"/>
          <w:insideV w:val="nil"/>
        </w:tblBorders>
        <w:tblLayout w:type="fixed"/>
        <w:tblLook w:val="0400" w:firstRow="0" w:lastRow="0" w:firstColumn="0" w:lastColumn="0" w:noHBand="0" w:noVBand="1"/>
      </w:tblPr>
      <w:tblGrid>
        <w:gridCol w:w="5759"/>
        <w:gridCol w:w="5759"/>
      </w:tblGrid>
      <w:tr w:rsidR="00587EB9" w:rsidRPr="00587EB9" w14:paraId="465F2D17" w14:textId="77777777" w:rsidTr="00587EB9">
        <w:tc>
          <w:tcPr>
            <w:tcW w:w="5759" w:type="dxa"/>
            <w:tcBorders>
              <w:top w:val="nil"/>
              <w:left w:val="nil"/>
              <w:bottom w:val="nil"/>
              <w:right w:val="nil"/>
            </w:tcBorders>
          </w:tcPr>
          <w:tbl>
            <w:tblPr>
              <w:tblW w:w="9015" w:type="dxa"/>
              <w:tblBorders>
                <w:insideH w:val="nil"/>
                <w:insideV w:val="nil"/>
              </w:tblBorders>
              <w:tblLayout w:type="fixed"/>
              <w:tblLook w:val="0400" w:firstRow="0" w:lastRow="0" w:firstColumn="0" w:lastColumn="0" w:noHBand="0" w:noVBand="1"/>
            </w:tblPr>
            <w:tblGrid>
              <w:gridCol w:w="6500"/>
              <w:gridCol w:w="2515"/>
            </w:tblGrid>
            <w:tr w:rsidR="00587EB9" w:rsidRPr="001F696F" w14:paraId="3DEB3DE6" w14:textId="77777777" w:rsidTr="00955678">
              <w:tc>
                <w:tcPr>
                  <w:tcW w:w="6500" w:type="dxa"/>
                  <w:tcBorders>
                    <w:top w:val="nil"/>
                    <w:left w:val="nil"/>
                    <w:bottom w:val="nil"/>
                    <w:right w:val="nil"/>
                  </w:tcBorders>
                  <w:hideMark/>
                </w:tcPr>
                <w:p w14:paraId="68F26EE3" w14:textId="77777777" w:rsidR="00587EB9" w:rsidRDefault="00587EB9" w:rsidP="00587EB9">
                  <w:pPr>
                    <w:spacing w:after="0" w:line="264" w:lineRule="auto"/>
                    <w:rPr>
                      <w:i/>
                      <w:color w:val="156082"/>
                      <w:sz w:val="24"/>
                      <w:szCs w:val="24"/>
                      <w:lang w:val="pt-BR"/>
                    </w:rPr>
                  </w:pPr>
                  <w:r w:rsidRPr="00E01221">
                    <w:rPr>
                      <w:i/>
                      <w:color w:val="156082"/>
                      <w:sz w:val="24"/>
                      <w:szCs w:val="24"/>
                      <w:lang w:val="pt-BR"/>
                    </w:rPr>
                    <w:t>Student Full Name</w:t>
                  </w:r>
                </w:p>
                <w:p w14:paraId="3794F559" w14:textId="77777777" w:rsidR="00587EB9" w:rsidRPr="00E01221" w:rsidRDefault="00587EB9" w:rsidP="00587EB9">
                  <w:pPr>
                    <w:spacing w:after="140" w:line="264" w:lineRule="auto"/>
                    <w:rPr>
                      <w:i/>
                      <w:color w:val="156082"/>
                      <w:sz w:val="24"/>
                      <w:szCs w:val="24"/>
                      <w:lang w:val="pt-BR"/>
                    </w:rPr>
                  </w:pPr>
                  <w:r w:rsidRPr="00E01221">
                    <w:rPr>
                      <w:i/>
                      <w:color w:val="000000"/>
                      <w:sz w:val="24"/>
                      <w:szCs w:val="24"/>
                      <w:lang w:val="pt-BR"/>
                    </w:rPr>
                    <w:t>Pedro Henrique Tercero Guerra</w:t>
                  </w:r>
                </w:p>
              </w:tc>
              <w:tc>
                <w:tcPr>
                  <w:tcW w:w="2515" w:type="dxa"/>
                  <w:tcBorders>
                    <w:top w:val="nil"/>
                    <w:left w:val="nil"/>
                    <w:bottom w:val="nil"/>
                    <w:right w:val="nil"/>
                  </w:tcBorders>
                </w:tcPr>
                <w:p w14:paraId="68952CF9" w14:textId="77777777" w:rsidR="00587EB9" w:rsidRPr="00E01221" w:rsidRDefault="00587EB9" w:rsidP="00587EB9">
                  <w:pPr>
                    <w:spacing w:line="264" w:lineRule="auto"/>
                    <w:rPr>
                      <w:color w:val="000000"/>
                      <w:sz w:val="24"/>
                      <w:szCs w:val="24"/>
                      <w:lang w:val="pt-BR"/>
                    </w:rPr>
                  </w:pPr>
                </w:p>
              </w:tc>
            </w:tr>
            <w:tr w:rsidR="00587EB9" w14:paraId="012027FC" w14:textId="77777777" w:rsidTr="00955678">
              <w:tc>
                <w:tcPr>
                  <w:tcW w:w="6500" w:type="dxa"/>
                  <w:tcBorders>
                    <w:top w:val="nil"/>
                    <w:left w:val="nil"/>
                    <w:bottom w:val="nil"/>
                    <w:right w:val="nil"/>
                  </w:tcBorders>
                  <w:hideMark/>
                </w:tcPr>
                <w:p w14:paraId="04B27A8C" w14:textId="77777777" w:rsidR="00587EB9" w:rsidRDefault="00587EB9" w:rsidP="00587EB9">
                  <w:pPr>
                    <w:spacing w:after="0" w:line="264" w:lineRule="auto"/>
                    <w:rPr>
                      <w:i/>
                      <w:color w:val="156082"/>
                      <w:sz w:val="24"/>
                      <w:szCs w:val="24"/>
                    </w:rPr>
                  </w:pPr>
                  <w:r>
                    <w:rPr>
                      <w:i/>
                      <w:color w:val="156082"/>
                      <w:sz w:val="24"/>
                      <w:szCs w:val="24"/>
                    </w:rPr>
                    <w:t>Student Number</w:t>
                  </w:r>
                </w:p>
                <w:p w14:paraId="4E14061B" w14:textId="77777777" w:rsidR="00587EB9" w:rsidRDefault="00587EB9" w:rsidP="00587EB9">
                  <w:pPr>
                    <w:spacing w:after="140" w:line="264" w:lineRule="auto"/>
                    <w:rPr>
                      <w:i/>
                      <w:color w:val="156082"/>
                      <w:sz w:val="24"/>
                      <w:szCs w:val="24"/>
                    </w:rPr>
                  </w:pPr>
                  <w:r w:rsidRPr="009039E0">
                    <w:rPr>
                      <w:i/>
                      <w:color w:val="000000"/>
                      <w:sz w:val="24"/>
                      <w:szCs w:val="24"/>
                    </w:rPr>
                    <w:t>Sba26175</w:t>
                  </w:r>
                </w:p>
              </w:tc>
              <w:tc>
                <w:tcPr>
                  <w:tcW w:w="2515" w:type="dxa"/>
                  <w:tcBorders>
                    <w:top w:val="nil"/>
                    <w:left w:val="nil"/>
                    <w:bottom w:val="nil"/>
                    <w:right w:val="nil"/>
                  </w:tcBorders>
                </w:tcPr>
                <w:p w14:paraId="713B0AF4" w14:textId="77777777" w:rsidR="00587EB9" w:rsidRDefault="00587EB9" w:rsidP="00587EB9">
                  <w:pPr>
                    <w:spacing w:line="264" w:lineRule="auto"/>
                    <w:rPr>
                      <w:color w:val="000000"/>
                      <w:sz w:val="24"/>
                      <w:szCs w:val="24"/>
                    </w:rPr>
                  </w:pPr>
                </w:p>
              </w:tc>
            </w:tr>
            <w:tr w:rsidR="00587EB9" w14:paraId="4E492928" w14:textId="77777777" w:rsidTr="00955678">
              <w:tc>
                <w:tcPr>
                  <w:tcW w:w="6500" w:type="dxa"/>
                  <w:tcBorders>
                    <w:top w:val="nil"/>
                    <w:left w:val="nil"/>
                    <w:bottom w:val="nil"/>
                    <w:right w:val="nil"/>
                  </w:tcBorders>
                  <w:hideMark/>
                </w:tcPr>
                <w:p w14:paraId="49AA8D0B" w14:textId="77777777" w:rsidR="00587EB9" w:rsidRDefault="00587EB9" w:rsidP="00587EB9">
                  <w:pPr>
                    <w:spacing w:after="0" w:line="264" w:lineRule="auto"/>
                    <w:rPr>
                      <w:i/>
                      <w:color w:val="156082"/>
                      <w:sz w:val="24"/>
                      <w:szCs w:val="24"/>
                    </w:rPr>
                  </w:pPr>
                  <w:r>
                    <w:rPr>
                      <w:i/>
                      <w:color w:val="156082"/>
                      <w:sz w:val="24"/>
                      <w:szCs w:val="24"/>
                    </w:rPr>
                    <w:t>Module Title</w:t>
                  </w:r>
                </w:p>
                <w:p w14:paraId="2EF1B611" w14:textId="2047C898" w:rsidR="00587EB9" w:rsidRDefault="00587EB9" w:rsidP="00587EB9">
                  <w:pPr>
                    <w:spacing w:after="140" w:line="264" w:lineRule="auto"/>
                    <w:rPr>
                      <w:i/>
                      <w:color w:val="156082"/>
                      <w:sz w:val="24"/>
                      <w:szCs w:val="24"/>
                    </w:rPr>
                  </w:pPr>
                  <w:r w:rsidRPr="009039E0">
                    <w:rPr>
                      <w:i/>
                      <w:color w:val="000000"/>
                      <w:sz w:val="24"/>
                      <w:szCs w:val="24"/>
                    </w:rPr>
                    <w:t>S</w:t>
                  </w:r>
                  <w:r w:rsidR="00A73B5D">
                    <w:rPr>
                      <w:i/>
                      <w:color w:val="000000"/>
                      <w:sz w:val="24"/>
                      <w:szCs w:val="24"/>
                    </w:rPr>
                    <w:t>tatistical Techniques for Data Analysis</w:t>
                  </w:r>
                </w:p>
              </w:tc>
              <w:tc>
                <w:tcPr>
                  <w:tcW w:w="2515" w:type="dxa"/>
                  <w:tcBorders>
                    <w:top w:val="nil"/>
                    <w:left w:val="nil"/>
                    <w:bottom w:val="nil"/>
                    <w:right w:val="nil"/>
                  </w:tcBorders>
                </w:tcPr>
                <w:p w14:paraId="09E26BAB" w14:textId="77777777" w:rsidR="00587EB9" w:rsidRDefault="00587EB9" w:rsidP="00587EB9">
                  <w:pPr>
                    <w:spacing w:line="264" w:lineRule="auto"/>
                    <w:rPr>
                      <w:color w:val="000000"/>
                      <w:sz w:val="24"/>
                      <w:szCs w:val="24"/>
                    </w:rPr>
                  </w:pPr>
                </w:p>
              </w:tc>
            </w:tr>
            <w:tr w:rsidR="00587EB9" w14:paraId="31E82C1E" w14:textId="77777777" w:rsidTr="00955678">
              <w:tc>
                <w:tcPr>
                  <w:tcW w:w="6500" w:type="dxa"/>
                  <w:tcBorders>
                    <w:top w:val="nil"/>
                    <w:left w:val="nil"/>
                    <w:bottom w:val="nil"/>
                    <w:right w:val="nil"/>
                  </w:tcBorders>
                  <w:hideMark/>
                </w:tcPr>
                <w:p w14:paraId="67BCB98C" w14:textId="77777777" w:rsidR="00587EB9" w:rsidRDefault="00587EB9" w:rsidP="00587EB9">
                  <w:pPr>
                    <w:spacing w:after="0" w:line="264" w:lineRule="auto"/>
                    <w:rPr>
                      <w:i/>
                      <w:color w:val="156082"/>
                      <w:sz w:val="24"/>
                      <w:szCs w:val="24"/>
                    </w:rPr>
                  </w:pPr>
                  <w:r>
                    <w:rPr>
                      <w:i/>
                      <w:color w:val="156082"/>
                      <w:sz w:val="24"/>
                      <w:szCs w:val="24"/>
                    </w:rPr>
                    <w:t>Assessment Title</w:t>
                  </w:r>
                </w:p>
                <w:p w14:paraId="4E271DC7" w14:textId="2BED1EAB" w:rsidR="00587EB9" w:rsidRDefault="00A73B5D" w:rsidP="00587EB9">
                  <w:pPr>
                    <w:spacing w:after="140" w:line="264" w:lineRule="auto"/>
                    <w:rPr>
                      <w:i/>
                      <w:color w:val="156082"/>
                      <w:sz w:val="24"/>
                      <w:szCs w:val="24"/>
                    </w:rPr>
                  </w:pPr>
                  <w:r w:rsidRPr="00A73B5D">
                    <w:rPr>
                      <w:i/>
                      <w:color w:val="000000"/>
                      <w:sz w:val="24"/>
                      <w:szCs w:val="24"/>
                    </w:rPr>
                    <w:t>Daily Wellness and Performance</w:t>
                  </w:r>
                </w:p>
              </w:tc>
              <w:tc>
                <w:tcPr>
                  <w:tcW w:w="2515" w:type="dxa"/>
                  <w:tcBorders>
                    <w:top w:val="nil"/>
                    <w:left w:val="nil"/>
                    <w:bottom w:val="nil"/>
                    <w:right w:val="nil"/>
                  </w:tcBorders>
                </w:tcPr>
                <w:p w14:paraId="4DAE470A" w14:textId="77777777" w:rsidR="00587EB9" w:rsidRDefault="00587EB9" w:rsidP="00587EB9">
                  <w:pPr>
                    <w:spacing w:line="264" w:lineRule="auto"/>
                    <w:rPr>
                      <w:color w:val="000000"/>
                      <w:sz w:val="24"/>
                      <w:szCs w:val="24"/>
                    </w:rPr>
                  </w:pPr>
                </w:p>
              </w:tc>
            </w:tr>
            <w:tr w:rsidR="00587EB9" w14:paraId="0D3C9446" w14:textId="77777777" w:rsidTr="00955678">
              <w:tc>
                <w:tcPr>
                  <w:tcW w:w="6500" w:type="dxa"/>
                  <w:tcBorders>
                    <w:top w:val="nil"/>
                    <w:left w:val="nil"/>
                    <w:bottom w:val="nil"/>
                    <w:right w:val="nil"/>
                  </w:tcBorders>
                  <w:hideMark/>
                </w:tcPr>
                <w:p w14:paraId="32F13A70" w14:textId="77777777" w:rsidR="00587EB9" w:rsidRDefault="00587EB9" w:rsidP="00587EB9">
                  <w:pPr>
                    <w:spacing w:after="0" w:line="264" w:lineRule="auto"/>
                    <w:rPr>
                      <w:i/>
                      <w:color w:val="156082"/>
                      <w:sz w:val="24"/>
                      <w:szCs w:val="24"/>
                    </w:rPr>
                  </w:pPr>
                  <w:r>
                    <w:rPr>
                      <w:i/>
                      <w:color w:val="156082"/>
                      <w:sz w:val="24"/>
                      <w:szCs w:val="24"/>
                    </w:rPr>
                    <w:t>Lecturer/Supervisor</w:t>
                  </w:r>
                </w:p>
                <w:p w14:paraId="6B5BB5B9" w14:textId="61B3E63C" w:rsidR="00587EB9" w:rsidRDefault="00A73B5D" w:rsidP="00587EB9">
                  <w:pPr>
                    <w:spacing w:after="140" w:line="264" w:lineRule="auto"/>
                    <w:rPr>
                      <w:i/>
                      <w:color w:val="156082"/>
                      <w:sz w:val="24"/>
                      <w:szCs w:val="24"/>
                    </w:rPr>
                  </w:pPr>
                  <w:r>
                    <w:rPr>
                      <w:i/>
                      <w:color w:val="000000"/>
                      <w:sz w:val="24"/>
                      <w:szCs w:val="24"/>
                    </w:rPr>
                    <w:t>Cristiani Eccher</w:t>
                  </w:r>
                </w:p>
              </w:tc>
              <w:tc>
                <w:tcPr>
                  <w:tcW w:w="2515" w:type="dxa"/>
                  <w:tcBorders>
                    <w:top w:val="nil"/>
                    <w:left w:val="nil"/>
                    <w:bottom w:val="nil"/>
                    <w:right w:val="nil"/>
                  </w:tcBorders>
                </w:tcPr>
                <w:p w14:paraId="38576EA5" w14:textId="77777777" w:rsidR="00587EB9" w:rsidRDefault="00587EB9" w:rsidP="00587EB9">
                  <w:pPr>
                    <w:spacing w:line="264" w:lineRule="auto"/>
                    <w:rPr>
                      <w:color w:val="000000"/>
                      <w:sz w:val="24"/>
                      <w:szCs w:val="24"/>
                    </w:rPr>
                  </w:pPr>
                </w:p>
              </w:tc>
            </w:tr>
            <w:tr w:rsidR="00587EB9" w14:paraId="47260AA3" w14:textId="77777777" w:rsidTr="00955678">
              <w:tc>
                <w:tcPr>
                  <w:tcW w:w="6500" w:type="dxa"/>
                  <w:tcBorders>
                    <w:top w:val="nil"/>
                    <w:left w:val="nil"/>
                    <w:bottom w:val="nil"/>
                    <w:right w:val="nil"/>
                  </w:tcBorders>
                  <w:hideMark/>
                </w:tcPr>
                <w:p w14:paraId="6810FD38" w14:textId="77777777" w:rsidR="00587EB9" w:rsidRDefault="00587EB9" w:rsidP="00587EB9">
                  <w:pPr>
                    <w:spacing w:after="0" w:line="264" w:lineRule="auto"/>
                    <w:rPr>
                      <w:i/>
                      <w:color w:val="156082"/>
                      <w:sz w:val="24"/>
                      <w:szCs w:val="24"/>
                    </w:rPr>
                  </w:pPr>
                  <w:r>
                    <w:rPr>
                      <w:i/>
                      <w:color w:val="156082"/>
                      <w:sz w:val="24"/>
                      <w:szCs w:val="24"/>
                    </w:rPr>
                    <w:t>Assessment Due Date</w:t>
                  </w:r>
                </w:p>
                <w:p w14:paraId="6ECF4B98" w14:textId="4F600690" w:rsidR="00587EB9" w:rsidRDefault="00A73B5D" w:rsidP="00587EB9">
                  <w:pPr>
                    <w:spacing w:after="140" w:line="264" w:lineRule="auto"/>
                    <w:rPr>
                      <w:i/>
                      <w:color w:val="156082"/>
                      <w:sz w:val="24"/>
                      <w:szCs w:val="24"/>
                    </w:rPr>
                  </w:pPr>
                  <w:r>
                    <w:rPr>
                      <w:i/>
                      <w:color w:val="000000"/>
                      <w:sz w:val="24"/>
                      <w:szCs w:val="24"/>
                    </w:rPr>
                    <w:t>01</w:t>
                  </w:r>
                  <w:r w:rsidR="00587EB9" w:rsidRPr="009039E0">
                    <w:rPr>
                      <w:i/>
                      <w:color w:val="000000"/>
                      <w:sz w:val="24"/>
                      <w:szCs w:val="24"/>
                    </w:rPr>
                    <w:t>/1</w:t>
                  </w:r>
                  <w:r>
                    <w:rPr>
                      <w:i/>
                      <w:color w:val="000000"/>
                      <w:sz w:val="24"/>
                      <w:szCs w:val="24"/>
                    </w:rPr>
                    <w:t>1</w:t>
                  </w:r>
                  <w:r w:rsidR="00587EB9" w:rsidRPr="009039E0">
                    <w:rPr>
                      <w:i/>
                      <w:color w:val="000000"/>
                      <w:sz w:val="24"/>
                      <w:szCs w:val="24"/>
                    </w:rPr>
                    <w:t>/2026</w:t>
                  </w:r>
                </w:p>
              </w:tc>
              <w:tc>
                <w:tcPr>
                  <w:tcW w:w="2515" w:type="dxa"/>
                  <w:tcBorders>
                    <w:top w:val="nil"/>
                    <w:left w:val="nil"/>
                    <w:bottom w:val="nil"/>
                    <w:right w:val="nil"/>
                  </w:tcBorders>
                </w:tcPr>
                <w:p w14:paraId="219408E5" w14:textId="77777777" w:rsidR="00587EB9" w:rsidRDefault="00587EB9" w:rsidP="00587EB9">
                  <w:pPr>
                    <w:spacing w:line="264" w:lineRule="auto"/>
                    <w:rPr>
                      <w:color w:val="000000"/>
                      <w:sz w:val="24"/>
                      <w:szCs w:val="24"/>
                    </w:rPr>
                  </w:pPr>
                </w:p>
              </w:tc>
            </w:tr>
            <w:tr w:rsidR="00587EB9" w14:paraId="46B3D6E7" w14:textId="77777777" w:rsidTr="00955678">
              <w:tc>
                <w:tcPr>
                  <w:tcW w:w="6500" w:type="dxa"/>
                  <w:tcBorders>
                    <w:top w:val="nil"/>
                    <w:left w:val="nil"/>
                    <w:bottom w:val="nil"/>
                    <w:right w:val="nil"/>
                  </w:tcBorders>
                  <w:hideMark/>
                </w:tcPr>
                <w:p w14:paraId="1972FA11" w14:textId="77777777" w:rsidR="00587EB9" w:rsidRDefault="00587EB9" w:rsidP="00587EB9">
                  <w:pPr>
                    <w:spacing w:after="0" w:line="264" w:lineRule="auto"/>
                    <w:rPr>
                      <w:i/>
                      <w:color w:val="156082"/>
                      <w:sz w:val="24"/>
                      <w:szCs w:val="24"/>
                    </w:rPr>
                  </w:pPr>
                  <w:r>
                    <w:rPr>
                      <w:i/>
                      <w:color w:val="156082"/>
                      <w:sz w:val="24"/>
                      <w:szCs w:val="24"/>
                    </w:rPr>
                    <w:t>Date of Submission</w:t>
                  </w:r>
                </w:p>
                <w:p w14:paraId="6AF01266" w14:textId="12C47AF6" w:rsidR="00587EB9" w:rsidRDefault="00A73B5D" w:rsidP="00587EB9">
                  <w:pPr>
                    <w:spacing w:after="140" w:line="264" w:lineRule="auto"/>
                    <w:rPr>
                      <w:i/>
                      <w:color w:val="156082"/>
                      <w:sz w:val="24"/>
                      <w:szCs w:val="24"/>
                    </w:rPr>
                  </w:pPr>
                  <w:r>
                    <w:rPr>
                      <w:i/>
                      <w:color w:val="000000" w:themeColor="text1"/>
                      <w:sz w:val="24"/>
                      <w:szCs w:val="24"/>
                    </w:rPr>
                    <w:t>01</w:t>
                  </w:r>
                  <w:r w:rsidR="00587EB9" w:rsidRPr="00E75E38">
                    <w:rPr>
                      <w:i/>
                      <w:color w:val="000000" w:themeColor="text1"/>
                      <w:sz w:val="24"/>
                      <w:szCs w:val="24"/>
                    </w:rPr>
                    <w:t>/1</w:t>
                  </w:r>
                  <w:r>
                    <w:rPr>
                      <w:i/>
                      <w:color w:val="000000" w:themeColor="text1"/>
                      <w:sz w:val="24"/>
                      <w:szCs w:val="24"/>
                    </w:rPr>
                    <w:t>1</w:t>
                  </w:r>
                  <w:r w:rsidR="00587EB9" w:rsidRPr="00E75E38">
                    <w:rPr>
                      <w:i/>
                      <w:color w:val="000000" w:themeColor="text1"/>
                      <w:sz w:val="24"/>
                      <w:szCs w:val="24"/>
                    </w:rPr>
                    <w:t>/2026</w:t>
                  </w:r>
                </w:p>
              </w:tc>
              <w:tc>
                <w:tcPr>
                  <w:tcW w:w="2515" w:type="dxa"/>
                  <w:tcBorders>
                    <w:top w:val="nil"/>
                    <w:left w:val="nil"/>
                    <w:bottom w:val="nil"/>
                    <w:right w:val="nil"/>
                  </w:tcBorders>
                </w:tcPr>
                <w:p w14:paraId="16FEC40D" w14:textId="77777777" w:rsidR="00587EB9" w:rsidRDefault="00587EB9" w:rsidP="00587EB9">
                  <w:pPr>
                    <w:spacing w:line="264" w:lineRule="auto"/>
                    <w:rPr>
                      <w:color w:val="000000"/>
                      <w:sz w:val="24"/>
                      <w:szCs w:val="24"/>
                    </w:rPr>
                  </w:pPr>
                </w:p>
              </w:tc>
            </w:tr>
            <w:tr w:rsidR="00587EB9" w14:paraId="3A31D30C" w14:textId="77777777" w:rsidTr="00955678">
              <w:tc>
                <w:tcPr>
                  <w:tcW w:w="6500" w:type="dxa"/>
                  <w:tcBorders>
                    <w:top w:val="nil"/>
                    <w:left w:val="nil"/>
                    <w:bottom w:val="nil"/>
                    <w:right w:val="nil"/>
                  </w:tcBorders>
                  <w:hideMark/>
                </w:tcPr>
                <w:p w14:paraId="7C482DE3" w14:textId="77777777" w:rsidR="00587EB9" w:rsidRDefault="00587EB9" w:rsidP="00587EB9">
                  <w:pPr>
                    <w:spacing w:after="0" w:line="264" w:lineRule="auto"/>
                    <w:rPr>
                      <w:i/>
                      <w:color w:val="156082"/>
                      <w:sz w:val="24"/>
                      <w:szCs w:val="24"/>
                    </w:rPr>
                  </w:pPr>
                  <w:r>
                    <w:rPr>
                      <w:i/>
                      <w:color w:val="156082"/>
                      <w:sz w:val="24"/>
                      <w:szCs w:val="24"/>
                    </w:rPr>
                    <w:t>GitHub Repository</w:t>
                  </w:r>
                </w:p>
                <w:p w14:paraId="781552B9" w14:textId="3EAFCB4F" w:rsidR="00587EB9" w:rsidRDefault="00587EB9" w:rsidP="00587EB9">
                  <w:pPr>
                    <w:spacing w:after="140" w:line="264" w:lineRule="auto"/>
                    <w:rPr>
                      <w:i/>
                      <w:color w:val="156082"/>
                      <w:sz w:val="24"/>
                      <w:szCs w:val="24"/>
                    </w:rPr>
                  </w:pPr>
                  <w:hyperlink r:id="rId13" w:history="1">
                    <w:r w:rsidRPr="00E75E38">
                      <w:rPr>
                        <w:rStyle w:val="Hyperlink"/>
                        <w:i/>
                        <w:sz w:val="24"/>
                        <w:szCs w:val="24"/>
                      </w:rPr>
                      <w:t>GitHub link</w:t>
                    </w:r>
                  </w:hyperlink>
                </w:p>
              </w:tc>
              <w:tc>
                <w:tcPr>
                  <w:tcW w:w="2515" w:type="dxa"/>
                  <w:tcBorders>
                    <w:top w:val="nil"/>
                    <w:left w:val="nil"/>
                    <w:bottom w:val="nil"/>
                    <w:right w:val="nil"/>
                  </w:tcBorders>
                </w:tcPr>
                <w:p w14:paraId="65138DBF" w14:textId="77777777" w:rsidR="00587EB9" w:rsidRDefault="00587EB9" w:rsidP="00587EB9">
                  <w:pPr>
                    <w:spacing w:line="264" w:lineRule="auto"/>
                    <w:rPr>
                      <w:color w:val="000000"/>
                      <w:sz w:val="24"/>
                      <w:szCs w:val="24"/>
                    </w:rPr>
                  </w:pPr>
                </w:p>
              </w:tc>
            </w:tr>
          </w:tbl>
          <w:p w14:paraId="5BB35DF2" w14:textId="545B50E3" w:rsidR="00587EB9" w:rsidRPr="00E01221" w:rsidRDefault="00587EB9" w:rsidP="00587EB9">
            <w:pPr>
              <w:spacing w:line="480" w:lineRule="auto"/>
              <w:rPr>
                <w:color w:val="000000"/>
                <w:sz w:val="32"/>
                <w:szCs w:val="32"/>
                <w:lang w:val="pt-BR"/>
              </w:rPr>
            </w:pPr>
          </w:p>
        </w:tc>
        <w:tc>
          <w:tcPr>
            <w:tcW w:w="5759" w:type="dxa"/>
            <w:tcBorders>
              <w:top w:val="nil"/>
              <w:left w:val="nil"/>
              <w:bottom w:val="nil"/>
              <w:right w:val="nil"/>
            </w:tcBorders>
          </w:tcPr>
          <w:p w14:paraId="025D0A42" w14:textId="28E10617" w:rsidR="00587EB9" w:rsidRPr="00E01221" w:rsidRDefault="00587EB9" w:rsidP="00587EB9">
            <w:pPr>
              <w:spacing w:line="480" w:lineRule="auto"/>
              <w:rPr>
                <w:color w:val="000000"/>
                <w:sz w:val="32"/>
                <w:szCs w:val="32"/>
                <w:lang w:val="pt-BR"/>
              </w:rPr>
            </w:pPr>
          </w:p>
        </w:tc>
      </w:tr>
      <w:tr w:rsidR="00587EB9" w14:paraId="48CAC1B5" w14:textId="77777777" w:rsidTr="00587EB9">
        <w:tc>
          <w:tcPr>
            <w:tcW w:w="5759" w:type="dxa"/>
            <w:tcBorders>
              <w:top w:val="nil"/>
              <w:left w:val="nil"/>
              <w:bottom w:val="nil"/>
              <w:right w:val="nil"/>
            </w:tcBorders>
          </w:tcPr>
          <w:p w14:paraId="1692775B" w14:textId="4E3B078E" w:rsidR="00587EB9" w:rsidRDefault="00587EB9" w:rsidP="00587EB9">
            <w:pPr>
              <w:spacing w:line="480" w:lineRule="auto"/>
              <w:rPr>
                <w:color w:val="000000"/>
                <w:sz w:val="32"/>
                <w:szCs w:val="32"/>
              </w:rPr>
            </w:pPr>
          </w:p>
        </w:tc>
        <w:tc>
          <w:tcPr>
            <w:tcW w:w="5759" w:type="dxa"/>
            <w:tcBorders>
              <w:top w:val="nil"/>
              <w:left w:val="nil"/>
              <w:bottom w:val="nil"/>
              <w:right w:val="nil"/>
            </w:tcBorders>
          </w:tcPr>
          <w:p w14:paraId="722D23FE" w14:textId="0B27F298" w:rsidR="00587EB9" w:rsidRDefault="00587EB9" w:rsidP="00587EB9">
            <w:pPr>
              <w:spacing w:line="480" w:lineRule="auto"/>
              <w:rPr>
                <w:color w:val="000000"/>
                <w:sz w:val="32"/>
                <w:szCs w:val="32"/>
              </w:rPr>
            </w:pPr>
          </w:p>
        </w:tc>
      </w:tr>
      <w:tr w:rsidR="00587EB9" w14:paraId="2E212527" w14:textId="77777777" w:rsidTr="00587EB9">
        <w:tc>
          <w:tcPr>
            <w:tcW w:w="5759" w:type="dxa"/>
            <w:tcBorders>
              <w:top w:val="nil"/>
              <w:left w:val="nil"/>
              <w:bottom w:val="nil"/>
              <w:right w:val="nil"/>
            </w:tcBorders>
          </w:tcPr>
          <w:p w14:paraId="00680569" w14:textId="499DAC6D" w:rsidR="00587EB9" w:rsidRDefault="00587EB9" w:rsidP="00587EB9">
            <w:pPr>
              <w:spacing w:line="480" w:lineRule="auto"/>
              <w:rPr>
                <w:color w:val="000000"/>
                <w:sz w:val="32"/>
                <w:szCs w:val="32"/>
              </w:rPr>
            </w:pPr>
          </w:p>
        </w:tc>
        <w:tc>
          <w:tcPr>
            <w:tcW w:w="5759" w:type="dxa"/>
            <w:tcBorders>
              <w:top w:val="nil"/>
              <w:left w:val="nil"/>
              <w:bottom w:val="nil"/>
              <w:right w:val="nil"/>
            </w:tcBorders>
          </w:tcPr>
          <w:p w14:paraId="3D2E23D3" w14:textId="0BF99223" w:rsidR="00587EB9" w:rsidRDefault="00587EB9" w:rsidP="00587EB9">
            <w:pPr>
              <w:spacing w:line="480" w:lineRule="auto"/>
              <w:rPr>
                <w:color w:val="000000"/>
                <w:sz w:val="32"/>
                <w:szCs w:val="32"/>
              </w:rPr>
            </w:pPr>
          </w:p>
        </w:tc>
      </w:tr>
      <w:tr w:rsidR="00587EB9" w14:paraId="6FA45D14" w14:textId="77777777" w:rsidTr="00587EB9">
        <w:tc>
          <w:tcPr>
            <w:tcW w:w="5759" w:type="dxa"/>
            <w:tcBorders>
              <w:top w:val="nil"/>
              <w:left w:val="nil"/>
              <w:bottom w:val="nil"/>
              <w:right w:val="nil"/>
            </w:tcBorders>
          </w:tcPr>
          <w:p w14:paraId="060D9CE7" w14:textId="40ECA345" w:rsidR="00587EB9" w:rsidRDefault="00587EB9" w:rsidP="00587EB9">
            <w:pPr>
              <w:spacing w:line="480" w:lineRule="auto"/>
              <w:rPr>
                <w:color w:val="000000"/>
                <w:sz w:val="32"/>
                <w:szCs w:val="32"/>
              </w:rPr>
            </w:pPr>
          </w:p>
        </w:tc>
        <w:tc>
          <w:tcPr>
            <w:tcW w:w="5759" w:type="dxa"/>
            <w:tcBorders>
              <w:top w:val="nil"/>
              <w:left w:val="nil"/>
              <w:bottom w:val="nil"/>
              <w:right w:val="nil"/>
            </w:tcBorders>
          </w:tcPr>
          <w:p w14:paraId="00FFC7E5" w14:textId="31A44591" w:rsidR="00587EB9" w:rsidRDefault="00587EB9" w:rsidP="00587EB9">
            <w:pPr>
              <w:spacing w:line="480" w:lineRule="auto"/>
              <w:rPr>
                <w:color w:val="000000"/>
                <w:sz w:val="32"/>
                <w:szCs w:val="32"/>
              </w:rPr>
            </w:pPr>
          </w:p>
        </w:tc>
      </w:tr>
      <w:tr w:rsidR="00587EB9" w14:paraId="60AB0230" w14:textId="77777777" w:rsidTr="00587EB9">
        <w:tc>
          <w:tcPr>
            <w:tcW w:w="5759" w:type="dxa"/>
            <w:tcBorders>
              <w:top w:val="nil"/>
              <w:left w:val="nil"/>
              <w:bottom w:val="nil"/>
              <w:right w:val="nil"/>
            </w:tcBorders>
          </w:tcPr>
          <w:p w14:paraId="33C04B42" w14:textId="51406775" w:rsidR="00587EB9" w:rsidRDefault="00587EB9" w:rsidP="00587EB9">
            <w:pPr>
              <w:spacing w:line="480" w:lineRule="auto"/>
              <w:rPr>
                <w:color w:val="000000"/>
                <w:sz w:val="32"/>
                <w:szCs w:val="32"/>
              </w:rPr>
            </w:pPr>
          </w:p>
        </w:tc>
        <w:tc>
          <w:tcPr>
            <w:tcW w:w="5759" w:type="dxa"/>
            <w:tcBorders>
              <w:top w:val="nil"/>
              <w:left w:val="nil"/>
              <w:bottom w:val="nil"/>
              <w:right w:val="nil"/>
            </w:tcBorders>
          </w:tcPr>
          <w:p w14:paraId="2F796F2E" w14:textId="534907E2" w:rsidR="00587EB9" w:rsidRDefault="00587EB9" w:rsidP="00587EB9">
            <w:pPr>
              <w:spacing w:line="480" w:lineRule="auto"/>
              <w:rPr>
                <w:color w:val="000000"/>
                <w:sz w:val="32"/>
                <w:szCs w:val="32"/>
              </w:rPr>
            </w:pPr>
          </w:p>
        </w:tc>
      </w:tr>
      <w:tr w:rsidR="00587EB9" w14:paraId="4E5581C9" w14:textId="77777777" w:rsidTr="00587EB9">
        <w:tc>
          <w:tcPr>
            <w:tcW w:w="5759" w:type="dxa"/>
            <w:tcBorders>
              <w:top w:val="nil"/>
              <w:left w:val="nil"/>
              <w:bottom w:val="nil"/>
              <w:right w:val="nil"/>
            </w:tcBorders>
          </w:tcPr>
          <w:p w14:paraId="608BF2F5" w14:textId="2ECDC1BB" w:rsidR="00587EB9" w:rsidRDefault="00587EB9" w:rsidP="00587EB9">
            <w:pPr>
              <w:spacing w:line="480" w:lineRule="auto"/>
              <w:rPr>
                <w:color w:val="000000"/>
                <w:sz w:val="32"/>
                <w:szCs w:val="32"/>
              </w:rPr>
            </w:pPr>
          </w:p>
        </w:tc>
        <w:tc>
          <w:tcPr>
            <w:tcW w:w="5759" w:type="dxa"/>
            <w:tcBorders>
              <w:top w:val="nil"/>
              <w:left w:val="nil"/>
              <w:bottom w:val="nil"/>
              <w:right w:val="nil"/>
            </w:tcBorders>
          </w:tcPr>
          <w:p w14:paraId="12EAA1FF" w14:textId="7313FADD" w:rsidR="00587EB9" w:rsidRDefault="00587EB9" w:rsidP="00587EB9">
            <w:pPr>
              <w:spacing w:line="480" w:lineRule="auto"/>
              <w:rPr>
                <w:color w:val="000000"/>
                <w:sz w:val="32"/>
                <w:szCs w:val="32"/>
              </w:rPr>
            </w:pPr>
          </w:p>
        </w:tc>
      </w:tr>
      <w:tr w:rsidR="00587EB9" w14:paraId="056D6F5B" w14:textId="77777777" w:rsidTr="00587EB9">
        <w:tc>
          <w:tcPr>
            <w:tcW w:w="5759" w:type="dxa"/>
            <w:tcBorders>
              <w:top w:val="nil"/>
              <w:left w:val="nil"/>
              <w:bottom w:val="nil"/>
              <w:right w:val="nil"/>
            </w:tcBorders>
          </w:tcPr>
          <w:p w14:paraId="09974E6A" w14:textId="268DEEB0" w:rsidR="00587EB9" w:rsidRDefault="00587EB9" w:rsidP="00587EB9">
            <w:pPr>
              <w:spacing w:line="480" w:lineRule="auto"/>
              <w:rPr>
                <w:color w:val="000000"/>
                <w:sz w:val="32"/>
                <w:szCs w:val="32"/>
              </w:rPr>
            </w:pPr>
          </w:p>
        </w:tc>
        <w:tc>
          <w:tcPr>
            <w:tcW w:w="5759" w:type="dxa"/>
            <w:tcBorders>
              <w:top w:val="nil"/>
              <w:left w:val="nil"/>
              <w:bottom w:val="nil"/>
              <w:right w:val="nil"/>
            </w:tcBorders>
          </w:tcPr>
          <w:p w14:paraId="3D912CB8" w14:textId="73F498D0" w:rsidR="00587EB9" w:rsidRDefault="00587EB9" w:rsidP="00587EB9">
            <w:pPr>
              <w:spacing w:line="480" w:lineRule="auto"/>
              <w:rPr>
                <w:color w:val="000000"/>
                <w:sz w:val="32"/>
                <w:szCs w:val="32"/>
              </w:rPr>
            </w:pPr>
          </w:p>
        </w:tc>
      </w:tr>
      <w:tr w:rsidR="00587EB9" w14:paraId="3CBA1566" w14:textId="77777777" w:rsidTr="00587EB9">
        <w:tc>
          <w:tcPr>
            <w:tcW w:w="5759" w:type="dxa"/>
            <w:tcBorders>
              <w:top w:val="nil"/>
              <w:left w:val="nil"/>
              <w:bottom w:val="nil"/>
              <w:right w:val="nil"/>
            </w:tcBorders>
          </w:tcPr>
          <w:p w14:paraId="77E6E5DB" w14:textId="2E0AA1EB" w:rsidR="00587EB9" w:rsidRDefault="00587EB9" w:rsidP="00587EB9">
            <w:pPr>
              <w:spacing w:after="0" w:line="264" w:lineRule="auto"/>
              <w:rPr>
                <w:i/>
                <w:color w:val="156082"/>
                <w:sz w:val="24"/>
                <w:szCs w:val="24"/>
              </w:rPr>
            </w:pPr>
          </w:p>
        </w:tc>
        <w:tc>
          <w:tcPr>
            <w:tcW w:w="5759" w:type="dxa"/>
            <w:tcBorders>
              <w:top w:val="nil"/>
              <w:left w:val="nil"/>
              <w:bottom w:val="nil"/>
              <w:right w:val="nil"/>
            </w:tcBorders>
          </w:tcPr>
          <w:p w14:paraId="700CF905" w14:textId="77777777" w:rsidR="00587EB9" w:rsidRDefault="00587EB9" w:rsidP="00587EB9">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lastRenderedPageBreak/>
        <w:t>Use of AI Tools</w:t>
      </w:r>
    </w:p>
    <w:p w14:paraId="03E68A46" w14:textId="08F93B24" w:rsidR="00A73B5D" w:rsidRDefault="00E73B14">
      <w:pPr>
        <w:rPr>
          <w:b/>
          <w:sz w:val="28"/>
          <w:szCs w:val="28"/>
        </w:rPr>
      </w:pPr>
      <w:r>
        <w:rPr>
          <w:sz w:val="28"/>
          <w:szCs w:val="28"/>
        </w:rPr>
        <w:t xml:space="preserve">I acknowledge the use of </w:t>
      </w:r>
      <w:r w:rsidR="00A73B5D">
        <w:rPr>
          <w:b/>
          <w:sz w:val="28"/>
          <w:szCs w:val="28"/>
        </w:rPr>
        <w:t>Claude (Anthropic)</w:t>
      </w:r>
      <w:r>
        <w:rPr>
          <w:sz w:val="28"/>
          <w:szCs w:val="28"/>
        </w:rPr>
        <w:t xml:space="preserve"> for the purpose of </w:t>
      </w:r>
      <w:r w:rsidR="00A73B5D">
        <w:rPr>
          <w:sz w:val="28"/>
          <w:szCs w:val="28"/>
        </w:rPr>
        <w:t>searching best data types for a google forms research, questions regarding python code and class contents, and for brainstorming to better structure this assessment. Prompts are provided in the Appendix section.</w:t>
      </w:r>
      <w:r>
        <w:rPr>
          <w:b/>
          <w:sz w:val="28"/>
          <w:szCs w:val="28"/>
        </w:rPr>
        <w:t xml:space="preserve"> </w:t>
      </w:r>
    </w:p>
    <w:p w14:paraId="2B15C18C" w14:textId="77777777" w:rsidR="0051184F" w:rsidRDefault="00A73B5D">
      <w:pPr>
        <w:rPr>
          <w:b/>
          <w:sz w:val="28"/>
          <w:szCs w:val="28"/>
        </w:rPr>
      </w:pPr>
      <w:r>
        <w:rPr>
          <w:noProof/>
        </w:rPr>
        <mc:AlternateContent>
          <mc:Choice Requires="wps">
            <w:drawing>
              <wp:anchor distT="0" distB="0" distL="114300" distR="114300" simplePos="0" relativeHeight="251657728" behindDoc="0" locked="0" layoutInCell="1" hidden="0" allowOverlap="1" wp14:anchorId="29541C15" wp14:editId="25DCAF68">
                <wp:simplePos x="0" y="0"/>
                <wp:positionH relativeFrom="margin">
                  <wp:align>center</wp:align>
                </wp:positionH>
                <wp:positionV relativeFrom="paragraph">
                  <wp:posOffset>30949</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2.4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5CC3657C" w14:textId="77777777" w:rsidR="00A73B5D" w:rsidRDefault="00A73B5D">
      <w:pPr>
        <w:rPr>
          <w:b/>
          <w:sz w:val="28"/>
          <w:szCs w:val="28"/>
        </w:rPr>
      </w:pPr>
    </w:p>
    <w:p w14:paraId="145BBCF2" w14:textId="77777777" w:rsidR="00A73B5D" w:rsidRDefault="00A73B5D">
      <w:pPr>
        <w:rPr>
          <w:b/>
          <w:sz w:val="28"/>
          <w:szCs w:val="28"/>
        </w:rPr>
      </w:pPr>
    </w:p>
    <w:p w14:paraId="3DA97F3D" w14:textId="77777777" w:rsidR="00A73B5D" w:rsidRDefault="00A73B5D">
      <w:pPr>
        <w:rPr>
          <w:b/>
          <w:sz w:val="28"/>
          <w:szCs w:val="28"/>
        </w:rPr>
      </w:pPr>
    </w:p>
    <w:p w14:paraId="4380BBF5" w14:textId="269F9039" w:rsidR="00A73B5D" w:rsidRPr="00A73B5D" w:rsidRDefault="00A73B5D">
      <w:pPr>
        <w:rPr>
          <w:b/>
          <w:sz w:val="28"/>
          <w:szCs w:val="28"/>
        </w:rPr>
        <w:sectPr w:rsidR="00A73B5D" w:rsidRPr="00A73B5D">
          <w:pgSz w:w="11906" w:h="16838"/>
          <w:pgMar w:top="1440" w:right="1440" w:bottom="1440" w:left="1440" w:header="708" w:footer="708" w:gutter="0"/>
          <w:pgNumType w:start="1"/>
          <w:cols w:space="720"/>
        </w:sectPr>
      </w:pPr>
    </w:p>
    <w:p w14:paraId="07B06C4F" w14:textId="77777777" w:rsidR="00A73B5D" w:rsidRDefault="00A73B5D" w:rsidP="00A73B5D">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rPr>
          <w:rFonts w:ascii="Calibri" w:eastAsia="Calibri" w:hAnsi="Calibri" w:cs="Calibri"/>
          <w:color w:val="auto"/>
          <w:spacing w:val="0"/>
          <w:sz w:val="22"/>
          <w:szCs w:val="22"/>
          <w:lang w:val="en-IE"/>
        </w:rPr>
        <w:id w:val="1641307566"/>
        <w:docPartObj>
          <w:docPartGallery w:val="Table of Contents"/>
          <w:docPartUnique/>
        </w:docPartObj>
      </w:sdtPr>
      <w:sdtEndPr>
        <w:rPr>
          <w:b/>
          <w:bCs/>
          <w:noProof/>
        </w:rPr>
      </w:sdtEndPr>
      <w:sdtContent>
        <w:p w14:paraId="57A9C61A" w14:textId="1CD19FC1" w:rsidR="00370AEF" w:rsidRDefault="00370AEF">
          <w:pPr>
            <w:pStyle w:val="TOCHeading"/>
          </w:pPr>
          <w:r>
            <w:t>Contents</w:t>
          </w:r>
        </w:p>
        <w:p w14:paraId="24398022" w14:textId="0170CF27" w:rsidR="00FE7E51" w:rsidRDefault="00370AE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4370339" w:history="1">
            <w:r w:rsidR="00FE7E51" w:rsidRPr="00D30F12">
              <w:rPr>
                <w:rStyle w:val="Hyperlink"/>
                <w:noProof/>
              </w:rPr>
              <w:t>Introduction</w:t>
            </w:r>
            <w:r w:rsidR="00FE7E51">
              <w:rPr>
                <w:noProof/>
                <w:webHidden/>
              </w:rPr>
              <w:tab/>
            </w:r>
            <w:r w:rsidR="00FE7E51">
              <w:rPr>
                <w:noProof/>
                <w:webHidden/>
              </w:rPr>
              <w:fldChar w:fldCharType="begin"/>
            </w:r>
            <w:r w:rsidR="00FE7E51">
              <w:rPr>
                <w:noProof/>
                <w:webHidden/>
              </w:rPr>
              <w:instrText xml:space="preserve"> PAGEREF _Toc244370339 \h </w:instrText>
            </w:r>
            <w:r w:rsidR="00FE7E51">
              <w:rPr>
                <w:noProof/>
                <w:webHidden/>
              </w:rPr>
            </w:r>
            <w:r w:rsidR="00FE7E51">
              <w:rPr>
                <w:noProof/>
                <w:webHidden/>
              </w:rPr>
              <w:fldChar w:fldCharType="separate"/>
            </w:r>
            <w:r w:rsidR="00FE7E51">
              <w:rPr>
                <w:noProof/>
                <w:webHidden/>
              </w:rPr>
              <w:t>1</w:t>
            </w:r>
            <w:r w:rsidR="00FE7E51">
              <w:rPr>
                <w:noProof/>
                <w:webHidden/>
              </w:rPr>
              <w:fldChar w:fldCharType="end"/>
            </w:r>
          </w:hyperlink>
        </w:p>
        <w:p w14:paraId="4CF56980" w14:textId="0EEC1A78" w:rsidR="00FE7E51" w:rsidRDefault="00FE7E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70340" w:history="1">
            <w:r w:rsidRPr="00D30F12">
              <w:rPr>
                <w:rStyle w:val="Hyperlink"/>
                <w:noProof/>
              </w:rPr>
              <w:t>Analytics and Insights</w:t>
            </w:r>
            <w:r>
              <w:rPr>
                <w:noProof/>
                <w:webHidden/>
              </w:rPr>
              <w:tab/>
            </w:r>
            <w:r>
              <w:rPr>
                <w:noProof/>
                <w:webHidden/>
              </w:rPr>
              <w:fldChar w:fldCharType="begin"/>
            </w:r>
            <w:r>
              <w:rPr>
                <w:noProof/>
                <w:webHidden/>
              </w:rPr>
              <w:instrText xml:space="preserve"> PAGEREF _Toc244370340 \h </w:instrText>
            </w:r>
            <w:r>
              <w:rPr>
                <w:noProof/>
                <w:webHidden/>
              </w:rPr>
            </w:r>
            <w:r>
              <w:rPr>
                <w:noProof/>
                <w:webHidden/>
              </w:rPr>
              <w:fldChar w:fldCharType="separate"/>
            </w:r>
            <w:r>
              <w:rPr>
                <w:noProof/>
                <w:webHidden/>
              </w:rPr>
              <w:t>1</w:t>
            </w:r>
            <w:r>
              <w:rPr>
                <w:noProof/>
                <w:webHidden/>
              </w:rPr>
              <w:fldChar w:fldCharType="end"/>
            </w:r>
          </w:hyperlink>
        </w:p>
        <w:p w14:paraId="7DDD2279" w14:textId="7017BD54" w:rsidR="00FE7E51" w:rsidRDefault="00FE7E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70341" w:history="1">
            <w:r w:rsidRPr="00D30F12">
              <w:rPr>
                <w:rStyle w:val="Hyperlink"/>
                <w:noProof/>
              </w:rPr>
              <w:t>Conclusion and Discussion</w:t>
            </w:r>
            <w:r>
              <w:rPr>
                <w:noProof/>
                <w:webHidden/>
              </w:rPr>
              <w:tab/>
            </w:r>
            <w:r>
              <w:rPr>
                <w:noProof/>
                <w:webHidden/>
              </w:rPr>
              <w:fldChar w:fldCharType="begin"/>
            </w:r>
            <w:r>
              <w:rPr>
                <w:noProof/>
                <w:webHidden/>
              </w:rPr>
              <w:instrText xml:space="preserve"> PAGEREF _Toc244370341 \h </w:instrText>
            </w:r>
            <w:r>
              <w:rPr>
                <w:noProof/>
                <w:webHidden/>
              </w:rPr>
            </w:r>
            <w:r>
              <w:rPr>
                <w:noProof/>
                <w:webHidden/>
              </w:rPr>
              <w:fldChar w:fldCharType="separate"/>
            </w:r>
            <w:r>
              <w:rPr>
                <w:noProof/>
                <w:webHidden/>
              </w:rPr>
              <w:t>2</w:t>
            </w:r>
            <w:r>
              <w:rPr>
                <w:noProof/>
                <w:webHidden/>
              </w:rPr>
              <w:fldChar w:fldCharType="end"/>
            </w:r>
          </w:hyperlink>
        </w:p>
        <w:p w14:paraId="27806708" w14:textId="4A8B571C" w:rsidR="00FE7E51" w:rsidRDefault="00FE7E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70342" w:history="1">
            <w:r w:rsidRPr="00D30F12">
              <w:rPr>
                <w:rStyle w:val="Hyperlink"/>
                <w:noProof/>
              </w:rPr>
              <w:t>Appendix</w:t>
            </w:r>
            <w:r>
              <w:rPr>
                <w:noProof/>
                <w:webHidden/>
              </w:rPr>
              <w:tab/>
            </w:r>
            <w:r>
              <w:rPr>
                <w:noProof/>
                <w:webHidden/>
              </w:rPr>
              <w:fldChar w:fldCharType="begin"/>
            </w:r>
            <w:r>
              <w:rPr>
                <w:noProof/>
                <w:webHidden/>
              </w:rPr>
              <w:instrText xml:space="preserve"> PAGEREF _Toc244370342 \h </w:instrText>
            </w:r>
            <w:r>
              <w:rPr>
                <w:noProof/>
                <w:webHidden/>
              </w:rPr>
            </w:r>
            <w:r>
              <w:rPr>
                <w:noProof/>
                <w:webHidden/>
              </w:rPr>
              <w:fldChar w:fldCharType="separate"/>
            </w:r>
            <w:r>
              <w:rPr>
                <w:noProof/>
                <w:webHidden/>
              </w:rPr>
              <w:t>2</w:t>
            </w:r>
            <w:r>
              <w:rPr>
                <w:noProof/>
                <w:webHidden/>
              </w:rPr>
              <w:fldChar w:fldCharType="end"/>
            </w:r>
          </w:hyperlink>
        </w:p>
        <w:p w14:paraId="2721BAD9" w14:textId="03FD671D" w:rsidR="00370AEF" w:rsidRDefault="00370AEF">
          <w:r>
            <w:rPr>
              <w:b/>
              <w:bCs/>
              <w:noProof/>
            </w:rPr>
            <w:fldChar w:fldCharType="end"/>
          </w:r>
        </w:p>
      </w:sdtContent>
    </w:sdt>
    <w:p w14:paraId="482EC3F1" w14:textId="77777777" w:rsidR="00370AEF" w:rsidRDefault="00370AEF" w:rsidP="00A73B5D">
      <w:pPr>
        <w:keepNext/>
        <w:keepLines/>
        <w:pBdr>
          <w:top w:val="nil"/>
          <w:left w:val="nil"/>
          <w:bottom w:val="nil"/>
          <w:right w:val="nil"/>
          <w:between w:val="nil"/>
        </w:pBdr>
        <w:spacing w:before="240" w:after="0" w:line="240" w:lineRule="auto"/>
        <w:rPr>
          <w:rFonts w:ascii="Play" w:eastAsia="Play" w:hAnsi="Play" w:cs="Play"/>
          <w:color w:val="0F4761"/>
          <w:sz w:val="32"/>
          <w:szCs w:val="32"/>
        </w:rPr>
      </w:pPr>
    </w:p>
    <w:p w14:paraId="07A115A8" w14:textId="77777777" w:rsidR="00A73B5D" w:rsidRDefault="00A73B5D" w:rsidP="00A73B5D">
      <w:pPr>
        <w:sectPr w:rsidR="00A73B5D" w:rsidSect="00A73B5D">
          <w:footerReference w:type="default" r:id="rId14"/>
          <w:pgSz w:w="11906" w:h="16838"/>
          <w:pgMar w:top="1440" w:right="1440" w:bottom="1440" w:left="1440" w:header="708" w:footer="708" w:gutter="0"/>
          <w:cols w:space="720"/>
        </w:sectPr>
      </w:pPr>
    </w:p>
    <w:p w14:paraId="65F6EDC4" w14:textId="4D0C6479" w:rsidR="00370AEF" w:rsidRPr="00370AEF" w:rsidRDefault="00A73B5D" w:rsidP="00370AEF">
      <w:pPr>
        <w:pStyle w:val="Heading1"/>
      </w:pPr>
      <w:bookmarkStart w:id="0" w:name="_Toc244370339"/>
      <w:r>
        <w:lastRenderedPageBreak/>
        <w:t>Introduction</w:t>
      </w:r>
      <w:bookmarkEnd w:id="0"/>
    </w:p>
    <w:p w14:paraId="3D2F4B28" w14:textId="485548F0" w:rsidR="008F1B10" w:rsidRPr="00370AEF" w:rsidRDefault="00370AEF" w:rsidP="00370AEF">
      <w:r>
        <w:t>N</w:t>
      </w:r>
      <w:r w:rsidR="008F1B10" w:rsidRPr="008F1B10">
        <w:t>owadays health and fitness have become mainstream and very popular with younger and older generations, changing people's habits around the food they eat and how often they go out to bars to drink alcohol. This change is now being felt by</w:t>
      </w:r>
      <w:r w:rsidR="009A2C53">
        <w:t xml:space="preserve"> the</w:t>
      </w:r>
      <w:r w:rsidR="008F1B10" w:rsidRPr="008F1B10">
        <w:t xml:space="preserve"> industry as well, with companies having to adapt to the new lifestyle in order to compete with these </w:t>
      </w:r>
      <w:r w:rsidR="009A2C53">
        <w:t>new</w:t>
      </w:r>
      <w:r w:rsidR="008F1B10" w:rsidRPr="008F1B10">
        <w:t xml:space="preserve"> habits. Alcohol-free </w:t>
      </w:r>
      <w:r w:rsidR="009A2C53">
        <w:t>drinks</w:t>
      </w:r>
      <w:r w:rsidR="008F1B10" w:rsidRPr="008F1B10">
        <w:t xml:space="preserve">, high-protein </w:t>
      </w:r>
      <w:r w:rsidR="009A2C53">
        <w:t>food</w:t>
      </w:r>
      <w:r w:rsidR="008F1B10" w:rsidRPr="008F1B10">
        <w:t xml:space="preserve">, fitness trackers and gym memberships have all moved from a niche market </w:t>
      </w:r>
      <w:r w:rsidR="009A2C53">
        <w:t xml:space="preserve">into </w:t>
      </w:r>
      <w:r w:rsidR="008F1B10" w:rsidRPr="008F1B10">
        <w:t>mainstream in</w:t>
      </w:r>
      <w:r w:rsidR="009A2C53">
        <w:t xml:space="preserve"> the last 5 years</w:t>
      </w:r>
      <w:r w:rsidR="008F1B10" w:rsidRPr="008F1B10">
        <w:t>.</w:t>
      </w:r>
      <w:r w:rsidR="009A2C53">
        <w:t xml:space="preserve"> </w:t>
      </w:r>
      <w:r w:rsidR="008F1B10" w:rsidRPr="008F1B10">
        <w:t xml:space="preserve">I chose this topic because </w:t>
      </w:r>
      <w:r w:rsidR="009A2C53">
        <w:t>this is</w:t>
      </w:r>
      <w:r w:rsidR="008F1B10" w:rsidRPr="008F1B10">
        <w:t xml:space="preserve"> a generational change that is happening right now, and I felt we could gather a lot of insights from asking people directly about their routines. Weight-loss medication</w:t>
      </w:r>
      <w:r w:rsidR="009A2C53">
        <w:t xml:space="preserve"> such as Mounjaro and Ozempic</w:t>
      </w:r>
      <w:r w:rsidR="008F1B10" w:rsidRPr="008F1B10">
        <w:t xml:space="preserve"> </w:t>
      </w:r>
      <w:r w:rsidR="009A2C53">
        <w:t>are</w:t>
      </w:r>
      <w:r w:rsidR="008F1B10" w:rsidRPr="008F1B10">
        <w:t xml:space="preserve"> good example</w:t>
      </w:r>
      <w:r w:rsidR="009A2C53">
        <w:t>s</w:t>
      </w:r>
      <w:r w:rsidR="008F1B10" w:rsidRPr="008F1B10">
        <w:t xml:space="preserve"> of how quickly things are </w:t>
      </w:r>
      <w:r w:rsidR="009A2C53">
        <w:t>evolving</w:t>
      </w:r>
      <w:r w:rsidR="008F1B10" w:rsidRPr="008F1B10">
        <w:t xml:space="preserve">. GLP-1 drugs were treated as </w:t>
      </w:r>
      <w:r w:rsidR="009A2C53">
        <w:t>entirely for</w:t>
      </w:r>
      <w:r w:rsidR="008F1B10" w:rsidRPr="008F1B10">
        <w:t xml:space="preserve"> medical </w:t>
      </w:r>
      <w:r w:rsidR="009A2C53">
        <w:t>purposes</w:t>
      </w:r>
      <w:r w:rsidR="008F1B10" w:rsidRPr="008F1B10">
        <w:t xml:space="preserve"> </w:t>
      </w:r>
      <w:r w:rsidR="009A2C53">
        <w:t>in the past</w:t>
      </w:r>
      <w:r w:rsidR="008F1B10" w:rsidRPr="008F1B10">
        <w:t xml:space="preserve">, </w:t>
      </w:r>
      <w:r w:rsidR="009A2C53">
        <w:t>but</w:t>
      </w:r>
      <w:r w:rsidR="008F1B10" w:rsidRPr="008F1B10">
        <w:t xml:space="preserve"> they are now part of an everyday conversation about weight and </w:t>
      </w:r>
      <w:r w:rsidR="009A2C53">
        <w:t>self-esteem</w:t>
      </w:r>
      <w:r w:rsidR="008F1B10" w:rsidRPr="008F1B10">
        <w:t xml:space="preserve">, so I wanted to see how </w:t>
      </w:r>
      <w:r w:rsidR="009A2C53">
        <w:t xml:space="preserve">a subset of </w:t>
      </w:r>
      <w:r w:rsidR="008F1B10" w:rsidRPr="008F1B10">
        <w:t>people would answer when asked whether th</w:t>
      </w:r>
      <w:r w:rsidR="009A2C53">
        <w:t>ey would use a medication like that or not</w:t>
      </w:r>
      <w:r w:rsidR="008F1B10" w:rsidRPr="008F1B10">
        <w:t>.</w:t>
      </w:r>
    </w:p>
    <w:p w14:paraId="420F3409" w14:textId="13BEEFA9" w:rsidR="00370AEF" w:rsidRDefault="008F1B10" w:rsidP="00370AEF">
      <w:r w:rsidRPr="008F1B10">
        <w:t xml:space="preserve">The survey was built in Google Forms and collected 47 anonymous responses across 13 questions covering exercise, sleep, </w:t>
      </w:r>
      <w:r w:rsidR="009A2C53">
        <w:t>water intake</w:t>
      </w:r>
      <w:r w:rsidRPr="008F1B10">
        <w:t xml:space="preserve">, caffeine, </w:t>
      </w:r>
      <w:r w:rsidR="009A2C53">
        <w:t xml:space="preserve">vitamin </w:t>
      </w:r>
      <w:r w:rsidRPr="008F1B10">
        <w:t xml:space="preserve">supplements, screen time and </w:t>
      </w:r>
      <w:r w:rsidR="009A2C53">
        <w:t>the willingness to</w:t>
      </w:r>
      <w:r w:rsidRPr="008F1B10">
        <w:t xml:space="preserve"> use GLP-1 medication. No names, email addresses or identifying information were collected</w:t>
      </w:r>
      <w:r w:rsidR="009A2C53">
        <w:t>.</w:t>
      </w:r>
      <w:r w:rsidRPr="008F1B10">
        <w:t xml:space="preserve"> </w:t>
      </w:r>
      <w:r w:rsidR="009A2C53">
        <w:t>T</w:t>
      </w:r>
      <w:r w:rsidRPr="008F1B10">
        <w:t>he form stated that the data was for academic purposes only</w:t>
      </w:r>
      <w:r w:rsidR="009A2C53">
        <w:t>.</w:t>
      </w:r>
      <w:r w:rsidR="00F27A45">
        <w:t xml:space="preserve"> </w:t>
      </w:r>
      <w:r w:rsidR="009A2C53">
        <w:t>After some data cleaning and initial analysis, the column</w:t>
      </w:r>
      <w:r w:rsidRPr="008F1B10">
        <w:t xml:space="preserve"> I </w:t>
      </w:r>
      <w:r w:rsidR="009A2C53">
        <w:t>used</w:t>
      </w:r>
      <w:r w:rsidRPr="008F1B10">
        <w:t xml:space="preserve"> as the target </w:t>
      </w:r>
      <w:r w:rsidR="009A2C53">
        <w:t xml:space="preserve">for my research </w:t>
      </w:r>
      <w:r w:rsidRPr="008F1B10">
        <w:t xml:space="preserve">is Daily_Energy, where each person rated their own daily energy </w:t>
      </w:r>
      <w:r w:rsidR="009A2C53">
        <w:t>levels</w:t>
      </w:r>
      <w:r w:rsidRPr="008F1B10">
        <w:t xml:space="preserve"> from 1 to 5. The question</w:t>
      </w:r>
      <w:r w:rsidR="009A2C53">
        <w:t xml:space="preserve"> I wanted to answer with the analysis was: </w:t>
      </w:r>
      <w:r w:rsidR="009A2C53" w:rsidRPr="00F27A45">
        <w:rPr>
          <w:b/>
          <w:bCs/>
        </w:rPr>
        <w:t>O</w:t>
      </w:r>
      <w:r w:rsidRPr="00F27A45">
        <w:rPr>
          <w:b/>
          <w:bCs/>
        </w:rPr>
        <w:t>f all the habits</w:t>
      </w:r>
      <w:r w:rsidR="009A2C53" w:rsidRPr="00F27A45">
        <w:rPr>
          <w:b/>
          <w:bCs/>
        </w:rPr>
        <w:t xml:space="preserve"> we have in our routines</w:t>
      </w:r>
      <w:r w:rsidRPr="00F27A45">
        <w:rPr>
          <w:b/>
          <w:bCs/>
        </w:rPr>
        <w:t xml:space="preserve">, which ones actually </w:t>
      </w:r>
      <w:r w:rsidR="009A2C53" w:rsidRPr="00F27A45">
        <w:rPr>
          <w:b/>
          <w:bCs/>
        </w:rPr>
        <w:t>help</w:t>
      </w:r>
      <w:r w:rsidRPr="00F27A45">
        <w:rPr>
          <w:b/>
          <w:bCs/>
        </w:rPr>
        <w:t xml:space="preserve"> </w:t>
      </w:r>
      <w:r w:rsidR="009A2C53" w:rsidRPr="00F27A45">
        <w:rPr>
          <w:b/>
          <w:bCs/>
        </w:rPr>
        <w:t>our productivity and overall energy throughout the day</w:t>
      </w:r>
      <w:r w:rsidRPr="00F27A45">
        <w:rPr>
          <w:b/>
          <w:bCs/>
        </w:rPr>
        <w:t>?</w:t>
      </w:r>
    </w:p>
    <w:p w14:paraId="19BD42E7" w14:textId="2C0B2174" w:rsidR="00A73B5D" w:rsidRDefault="00370AEF" w:rsidP="00370AEF">
      <w:pPr>
        <w:pStyle w:val="Heading1"/>
      </w:pPr>
      <w:bookmarkStart w:id="1" w:name="_Toc244370340"/>
      <w:r>
        <w:t>Analytics and Insights</w:t>
      </w:r>
      <w:bookmarkEnd w:id="1"/>
    </w:p>
    <w:p w14:paraId="3286C270" w14:textId="49932A48" w:rsidR="00370AEF" w:rsidRPr="00370AEF" w:rsidRDefault="00370AEF" w:rsidP="00370AEF">
      <w:r w:rsidRPr="00370AEF">
        <w:t xml:space="preserve">The </w:t>
      </w:r>
      <w:r w:rsidR="00F27A45">
        <w:t xml:space="preserve">after cleaning consists of </w:t>
      </w:r>
      <w:r w:rsidR="00F27A45" w:rsidRPr="00370AEF">
        <w:t xml:space="preserve">13 columns </w:t>
      </w:r>
      <w:r w:rsidR="00F27A45">
        <w:t xml:space="preserve"> and </w:t>
      </w:r>
      <w:r w:rsidRPr="00370AEF">
        <w:t>47 rows</w:t>
      </w:r>
      <w:r w:rsidR="00F27A45">
        <w:t xml:space="preserve"> with</w:t>
      </w:r>
      <w:r w:rsidRPr="00370AEF">
        <w:t xml:space="preserve"> four data types: integer (Age, Exercise_Days, Supplement_Per_Day, Coffee_Amount), continuous (Sleep_Hours, Water_Liters, Screen_Time), Likert scales from 1 to 5 (Sleep_Score, Track_Calories?, Daily_Energy) and Boolean (Exercise_YesNo, GLP1_YesNo), </w:t>
      </w:r>
      <w:r w:rsidR="00F27A45">
        <w:t>and</w:t>
      </w:r>
      <w:r w:rsidRPr="00370AEF">
        <w:t xml:space="preserve"> one </w:t>
      </w:r>
      <w:r w:rsidR="00F27A45">
        <w:t>category</w:t>
      </w:r>
      <w:r w:rsidRPr="00370AEF">
        <w:t xml:space="preserve"> for bedtime consistency.</w:t>
      </w:r>
    </w:p>
    <w:p w14:paraId="76DE1302" w14:textId="3368D61B" w:rsidR="00370AEF" w:rsidRPr="00370AEF" w:rsidRDefault="00F27A45" w:rsidP="00370AEF">
      <w:r>
        <w:t>The r</w:t>
      </w:r>
      <w:r w:rsidR="00370AEF" w:rsidRPr="00370AEF">
        <w:t>espondents</w:t>
      </w:r>
      <w:r>
        <w:t xml:space="preserve"> have an</w:t>
      </w:r>
      <w:r w:rsidR="00370AEF" w:rsidRPr="00370AEF">
        <w:t xml:space="preserve"> average</w:t>
      </w:r>
      <w:r>
        <w:t xml:space="preserve"> of</w:t>
      </w:r>
      <w:r w:rsidR="00370AEF" w:rsidRPr="00370AEF">
        <w:t xml:space="preserve"> 37 years of age with a median of 33, and the skewness </w:t>
      </w:r>
      <w:r>
        <w:t xml:space="preserve">on the charts show that the respondents are </w:t>
      </w:r>
      <w:r w:rsidR="00370AEF" w:rsidRPr="00370AEF">
        <w:t>young with a</w:t>
      </w:r>
      <w:r>
        <w:t xml:space="preserve"> small</w:t>
      </w:r>
      <w:r w:rsidR="00370AEF" w:rsidRPr="00370AEF">
        <w:t xml:space="preserve"> group </w:t>
      </w:r>
      <w:r>
        <w:t>with more than fifty years old</w:t>
      </w:r>
      <w:r w:rsidR="00370AEF" w:rsidRPr="00370AEF">
        <w:t>. They</w:t>
      </w:r>
      <w:r>
        <w:t xml:space="preserve"> sleep an average of 6.6 hours</w:t>
      </w:r>
      <w:r w:rsidR="00370AEF" w:rsidRPr="00370AEF">
        <w:t xml:space="preserve">, and the 95% confidence interval </w:t>
      </w:r>
      <w:r w:rsidR="00AA6927">
        <w:t xml:space="preserve">shows that </w:t>
      </w:r>
      <w:r w:rsidR="00370AEF" w:rsidRPr="00370AEF">
        <w:t xml:space="preserve">the true average for this group is </w:t>
      </w:r>
      <w:r w:rsidR="00AA6927">
        <w:t>does not reach even 7 hours of sleep</w:t>
      </w:r>
      <w:r w:rsidR="00370AEF" w:rsidRPr="00370AEF">
        <w:t>. Thirty-nine of the 47 respondents exercise, at an average of three days per week.</w:t>
      </w:r>
    </w:p>
    <w:p w14:paraId="408C2924" w14:textId="4434DD40" w:rsidR="00370AEF" w:rsidRPr="00370AEF" w:rsidRDefault="00370AEF" w:rsidP="00370AEF">
      <w:r w:rsidRPr="00370AEF">
        <w:t>Normality</w:t>
      </w:r>
      <w:r w:rsidR="00AA6927">
        <w:t>:</w:t>
      </w:r>
      <w:r w:rsidRPr="00370AEF">
        <w:t xml:space="preserve"> Every column failed the Shapiro-Wilk test at the 5% level. </w:t>
      </w:r>
      <w:r w:rsidR="00AA6927">
        <w:t xml:space="preserve">All results failed because extreme values broke the normality. Water_Liters is a great example – The skewness for this column is 3.41 and kurtosis 17.86, both driven by one single respondend that reported to drink eight liters a day. </w:t>
      </w:r>
      <w:r w:rsidRPr="00370AEF">
        <w:t xml:space="preserve">Coffee_Amount </w:t>
      </w:r>
      <w:r w:rsidR="00AA6927">
        <w:t xml:space="preserve">follows the same logic because a responded reported </w:t>
      </w:r>
      <w:r w:rsidRPr="00370AEF">
        <w:t>ten</w:t>
      </w:r>
      <w:r w:rsidR="00AA6927">
        <w:t xml:space="preserve"> cups of coffee per day.</w:t>
      </w:r>
      <w:r w:rsidRPr="00370AEF">
        <w:t xml:space="preserve"> </w:t>
      </w:r>
      <w:r w:rsidR="00AA6927">
        <w:t>The other problem I faced is that by using 1-to-5 rating columns, the chart cannot form a bell shape, so they also fall off the normality test.</w:t>
      </w:r>
    </w:p>
    <w:p w14:paraId="5C1315D4" w14:textId="42AB14BD" w:rsidR="00370AEF" w:rsidRPr="00370AEF" w:rsidRDefault="00370AEF" w:rsidP="00370AEF">
      <w:r w:rsidRPr="00370AEF">
        <w:t>Outliers</w:t>
      </w:r>
      <w:r w:rsidR="00AA6927">
        <w:t>:</w:t>
      </w:r>
      <w:r w:rsidRPr="00370AEF">
        <w:t xml:space="preserve"> Using the quartiles</w:t>
      </w:r>
      <w:r w:rsidR="00AA6927">
        <w:t xml:space="preserve"> method, </w:t>
      </w:r>
      <w:r w:rsidRPr="00370AEF">
        <w:t xml:space="preserve">Water_Liters </w:t>
      </w:r>
      <w:r w:rsidR="00AA6927">
        <w:t>was identified to have se</w:t>
      </w:r>
      <w:r w:rsidRPr="00370AEF">
        <w:t xml:space="preserve">ven values outside the </w:t>
      </w:r>
      <w:r w:rsidR="00AA6927">
        <w:t xml:space="preserve">range of </w:t>
      </w:r>
      <w:r w:rsidRPr="00370AEF">
        <w:t xml:space="preserve">0.75 </w:t>
      </w:r>
      <w:r w:rsidR="00AA6927">
        <w:t>-</w:t>
      </w:r>
      <w:r w:rsidRPr="00370AEF">
        <w:t xml:space="preserve"> 2.75 litres. Removing t</w:t>
      </w:r>
      <w:r w:rsidR="00AA6927">
        <w:t>he outliers did not help with t</w:t>
      </w:r>
      <w:r w:rsidRPr="00370AEF">
        <w:t>he mean</w:t>
      </w:r>
      <w:r w:rsidR="00AA6927">
        <w:t xml:space="preserve">, that jumped </w:t>
      </w:r>
      <w:r w:rsidRPr="00370AEF">
        <w:t>from 1.90 to 1.76 litres,</w:t>
      </w:r>
      <w:r w:rsidR="00AA6927">
        <w:t xml:space="preserve"> however, the</w:t>
      </w:r>
      <w:r w:rsidRPr="00370AEF">
        <w:t xml:space="preserve"> standard deviation </w:t>
      </w:r>
      <w:r w:rsidR="00AA6927">
        <w:t>went from</w:t>
      </w:r>
      <w:r w:rsidRPr="00370AEF">
        <w:t xml:space="preserve"> 1.14 to 0.43</w:t>
      </w:r>
      <w:r w:rsidR="00AA6927">
        <w:t xml:space="preserve"> and</w:t>
      </w:r>
      <w:r w:rsidRPr="00370AEF">
        <w:t xml:space="preserve"> brought the skewness from 3.41 to -0.51. Seven answers </w:t>
      </w:r>
      <w:r w:rsidR="00AA6927">
        <w:t>were doubling the column descriptions and distorting the dataset</w:t>
      </w:r>
      <w:r w:rsidRPr="00370AEF">
        <w:t xml:space="preserve"> a practical reminder that</w:t>
      </w:r>
      <w:r w:rsidR="00255C7D">
        <w:t xml:space="preserve"> not taking the outliers off the dataset can lead you to wrong decisions</w:t>
      </w:r>
      <w:r w:rsidRPr="00370AEF">
        <w:t>.</w:t>
      </w:r>
    </w:p>
    <w:p w14:paraId="6339585B" w14:textId="0B781021" w:rsidR="00370AEF" w:rsidRPr="00370AEF" w:rsidRDefault="00370AEF" w:rsidP="00370AEF">
      <w:r w:rsidRPr="00370AEF">
        <w:lastRenderedPageBreak/>
        <w:t>Probability. A</w:t>
      </w:r>
      <w:r w:rsidR="00255C7D">
        <w:t xml:space="preserve"> </w:t>
      </w:r>
      <w:r w:rsidRPr="00370AEF">
        <w:t xml:space="preserve">table </w:t>
      </w:r>
      <w:r w:rsidR="00255C7D">
        <w:t>showing</w:t>
      </w:r>
      <w:r w:rsidRPr="00370AEF">
        <w:t xml:space="preserve"> exercise frequency against high energy</w:t>
      </w:r>
      <w:r w:rsidR="00255C7D">
        <w:t xml:space="preserve"> (rated 4 or 5) </w:t>
      </w:r>
      <w:r w:rsidRPr="00370AEF">
        <w:t xml:space="preserve">gives a prior probability of 36.2% that </w:t>
      </w:r>
      <w:r w:rsidR="00255C7D">
        <w:t>any</w:t>
      </w:r>
      <w:r w:rsidRPr="00370AEF">
        <w:t xml:space="preserve"> </w:t>
      </w:r>
      <w:r w:rsidR="00255C7D">
        <w:t>person</w:t>
      </w:r>
      <w:r w:rsidRPr="00370AEF">
        <w:t xml:space="preserve"> reports high energy</w:t>
      </w:r>
      <w:r w:rsidR="00255C7D">
        <w:t xml:space="preserve"> levels</w:t>
      </w:r>
      <w:r w:rsidRPr="00370AEF">
        <w:t>. Applying</w:t>
      </w:r>
      <w:r w:rsidR="00255C7D">
        <w:t xml:space="preserve"> the</w:t>
      </w:r>
      <w:r w:rsidRPr="00370AEF">
        <w:t xml:space="preserve"> Bayes' theorem, </w:t>
      </w:r>
      <w:r w:rsidR="00255C7D">
        <w:t xml:space="preserve">the </w:t>
      </w:r>
      <w:r w:rsidRPr="00370AEF">
        <w:t xml:space="preserve">posterior probability </w:t>
      </w:r>
      <w:r w:rsidR="00255C7D">
        <w:t>grows</w:t>
      </w:r>
      <w:r w:rsidRPr="00370AEF">
        <w:t xml:space="preserve"> to 50% once the person trains three or more days </w:t>
      </w:r>
      <w:r w:rsidR="00255C7D">
        <w:t>per</w:t>
      </w:r>
      <w:r w:rsidRPr="00370AEF">
        <w:t xml:space="preserve"> week, and falls to 19.0% for those who </w:t>
      </w:r>
      <w:r w:rsidR="00255C7D">
        <w:t>don’t have a training routine</w:t>
      </w:r>
      <w:r w:rsidRPr="00370AEF">
        <w:t>. Using the normal distribution, the probability of a</w:t>
      </w:r>
      <w:r w:rsidR="00255C7D">
        <w:t xml:space="preserve"> person</w:t>
      </w:r>
      <w:r w:rsidRPr="00370AEF">
        <w:t xml:space="preserve"> sleeping more than eight hours is 8.8%, while the probability of sleeping less than six hours is 26.1%.</w:t>
      </w:r>
    </w:p>
    <w:p w14:paraId="0D596295" w14:textId="00D8546F" w:rsidR="00370AEF" w:rsidRDefault="00370AEF" w:rsidP="00370AEF">
      <w:r w:rsidRPr="00370AEF">
        <w:t>Correlation</w:t>
      </w:r>
      <w:r w:rsidR="0040741B">
        <w:t>:</w:t>
      </w:r>
      <w:r w:rsidRPr="00370AEF">
        <w:t xml:space="preserve"> Testing every numeric </w:t>
      </w:r>
      <w:r w:rsidR="0040741B">
        <w:t>column</w:t>
      </w:r>
      <w:r w:rsidRPr="00370AEF">
        <w:t xml:space="preserve"> against the target</w:t>
      </w:r>
      <w:r w:rsidR="0040741B">
        <w:t xml:space="preserve"> variable</w:t>
      </w:r>
      <w:r w:rsidRPr="00370AEF">
        <w:t xml:space="preserve"> produced only two significant </w:t>
      </w:r>
      <w:r w:rsidR="0040741B">
        <w:t>insights:</w:t>
      </w:r>
    </w:p>
    <w:tbl>
      <w:tblPr>
        <w:tblStyle w:val="TableGrid"/>
        <w:tblW w:w="0" w:type="auto"/>
        <w:tblLook w:val="04A0" w:firstRow="1" w:lastRow="0" w:firstColumn="1" w:lastColumn="0" w:noHBand="0" w:noVBand="1"/>
      </w:tblPr>
      <w:tblGrid>
        <w:gridCol w:w="2263"/>
        <w:gridCol w:w="2977"/>
      </w:tblGrid>
      <w:tr w:rsidR="0040741B" w14:paraId="28807310" w14:textId="77777777" w:rsidTr="0040741B">
        <w:tc>
          <w:tcPr>
            <w:tcW w:w="2263" w:type="dxa"/>
            <w:vAlign w:val="center"/>
          </w:tcPr>
          <w:p w14:paraId="13A486CD" w14:textId="1B4EB44C" w:rsidR="0040741B" w:rsidRDefault="0040741B" w:rsidP="00255C7D">
            <w:r>
              <w:rPr>
                <w:b/>
                <w:bCs/>
              </w:rPr>
              <w:t>Variable</w:t>
            </w:r>
          </w:p>
        </w:tc>
        <w:tc>
          <w:tcPr>
            <w:tcW w:w="2977" w:type="dxa"/>
            <w:vAlign w:val="center"/>
          </w:tcPr>
          <w:p w14:paraId="29D42138" w14:textId="215A4CEF" w:rsidR="0040741B" w:rsidRDefault="0040741B" w:rsidP="00255C7D">
            <w:r>
              <w:rPr>
                <w:b/>
                <w:bCs/>
              </w:rPr>
              <w:t>Correlation with Daily_Energy</w:t>
            </w:r>
          </w:p>
        </w:tc>
      </w:tr>
      <w:tr w:rsidR="0040741B" w14:paraId="20BF9A65" w14:textId="77777777" w:rsidTr="0040741B">
        <w:tc>
          <w:tcPr>
            <w:tcW w:w="2263" w:type="dxa"/>
            <w:vAlign w:val="center"/>
          </w:tcPr>
          <w:p w14:paraId="271BBFA0" w14:textId="3567825B" w:rsidR="0040741B" w:rsidRDefault="0040741B" w:rsidP="00255C7D">
            <w:r>
              <w:t>Sleep_Score</w:t>
            </w:r>
          </w:p>
        </w:tc>
        <w:tc>
          <w:tcPr>
            <w:tcW w:w="2977" w:type="dxa"/>
            <w:vAlign w:val="center"/>
          </w:tcPr>
          <w:p w14:paraId="6E932BA6" w14:textId="20463F79" w:rsidR="0040741B" w:rsidRDefault="0040741B" w:rsidP="00255C7D">
            <w:r>
              <w:t>+0.300</w:t>
            </w:r>
          </w:p>
        </w:tc>
      </w:tr>
      <w:tr w:rsidR="0040741B" w14:paraId="58BACFF5" w14:textId="77777777" w:rsidTr="0040741B">
        <w:tc>
          <w:tcPr>
            <w:tcW w:w="2263" w:type="dxa"/>
            <w:vAlign w:val="center"/>
          </w:tcPr>
          <w:p w14:paraId="62CAF903" w14:textId="5F00AE81" w:rsidR="0040741B" w:rsidRDefault="0040741B" w:rsidP="00255C7D">
            <w:r>
              <w:t>Exercise_Days</w:t>
            </w:r>
          </w:p>
        </w:tc>
        <w:tc>
          <w:tcPr>
            <w:tcW w:w="2977" w:type="dxa"/>
            <w:vAlign w:val="center"/>
          </w:tcPr>
          <w:p w14:paraId="1FBFDDE1" w14:textId="41FDC5D8" w:rsidR="0040741B" w:rsidRDefault="0040741B" w:rsidP="00255C7D">
            <w:r>
              <w:t>+0.298</w:t>
            </w:r>
          </w:p>
        </w:tc>
      </w:tr>
      <w:tr w:rsidR="0040741B" w14:paraId="51005219" w14:textId="77777777" w:rsidTr="0040741B">
        <w:tc>
          <w:tcPr>
            <w:tcW w:w="2263" w:type="dxa"/>
            <w:vAlign w:val="center"/>
          </w:tcPr>
          <w:p w14:paraId="11C8D0E2" w14:textId="383375B6" w:rsidR="0040741B" w:rsidRDefault="0040741B" w:rsidP="00255C7D">
            <w:r>
              <w:t>Supplement_Per_Day</w:t>
            </w:r>
          </w:p>
        </w:tc>
        <w:tc>
          <w:tcPr>
            <w:tcW w:w="2977" w:type="dxa"/>
            <w:vAlign w:val="center"/>
          </w:tcPr>
          <w:p w14:paraId="600230A3" w14:textId="3F9BD4D9" w:rsidR="0040741B" w:rsidRDefault="0040741B" w:rsidP="00255C7D">
            <w:r>
              <w:t>+0.187</w:t>
            </w:r>
          </w:p>
        </w:tc>
      </w:tr>
      <w:tr w:rsidR="0040741B" w14:paraId="4C7F6ED2" w14:textId="77777777" w:rsidTr="0040741B">
        <w:tc>
          <w:tcPr>
            <w:tcW w:w="2263" w:type="dxa"/>
            <w:vAlign w:val="center"/>
          </w:tcPr>
          <w:p w14:paraId="145A7C40" w14:textId="2937A1B5" w:rsidR="0040741B" w:rsidRDefault="0040741B" w:rsidP="00255C7D">
            <w:r>
              <w:t>Age</w:t>
            </w:r>
          </w:p>
        </w:tc>
        <w:tc>
          <w:tcPr>
            <w:tcW w:w="2977" w:type="dxa"/>
            <w:vAlign w:val="center"/>
          </w:tcPr>
          <w:p w14:paraId="6E5D5DB1" w14:textId="58415974" w:rsidR="0040741B" w:rsidRDefault="0040741B" w:rsidP="00255C7D">
            <w:r>
              <w:t>+0.118</w:t>
            </w:r>
          </w:p>
        </w:tc>
      </w:tr>
      <w:tr w:rsidR="0040741B" w14:paraId="4D344625" w14:textId="77777777" w:rsidTr="0040741B">
        <w:tc>
          <w:tcPr>
            <w:tcW w:w="2263" w:type="dxa"/>
            <w:vAlign w:val="center"/>
          </w:tcPr>
          <w:p w14:paraId="4FCB3FF6" w14:textId="56436762" w:rsidR="0040741B" w:rsidRDefault="0040741B" w:rsidP="00255C7D">
            <w:r>
              <w:t>Screen_Time</w:t>
            </w:r>
          </w:p>
        </w:tc>
        <w:tc>
          <w:tcPr>
            <w:tcW w:w="2977" w:type="dxa"/>
            <w:vAlign w:val="center"/>
          </w:tcPr>
          <w:p w14:paraId="436199C2" w14:textId="5E11A210" w:rsidR="0040741B" w:rsidRDefault="0040741B" w:rsidP="00255C7D">
            <w:r>
              <w:t>-0.080</w:t>
            </w:r>
          </w:p>
        </w:tc>
      </w:tr>
      <w:tr w:rsidR="0040741B" w14:paraId="04B2A680" w14:textId="77777777" w:rsidTr="0040741B">
        <w:tc>
          <w:tcPr>
            <w:tcW w:w="2263" w:type="dxa"/>
            <w:vAlign w:val="center"/>
          </w:tcPr>
          <w:p w14:paraId="6973C56B" w14:textId="72E1F124" w:rsidR="0040741B" w:rsidRDefault="0040741B" w:rsidP="00255C7D">
            <w:r>
              <w:t>Sleep_Hours</w:t>
            </w:r>
          </w:p>
        </w:tc>
        <w:tc>
          <w:tcPr>
            <w:tcW w:w="2977" w:type="dxa"/>
            <w:vAlign w:val="center"/>
          </w:tcPr>
          <w:p w14:paraId="19697AC2" w14:textId="6583215E" w:rsidR="0040741B" w:rsidRDefault="0040741B" w:rsidP="00255C7D">
            <w:r>
              <w:t>+0.001</w:t>
            </w:r>
          </w:p>
        </w:tc>
      </w:tr>
    </w:tbl>
    <w:p w14:paraId="01AB319D" w14:textId="77777777" w:rsidR="00370AEF" w:rsidRDefault="00370AEF" w:rsidP="00370AEF"/>
    <w:p w14:paraId="5CAE265D" w14:textId="137D090D" w:rsidR="0040741B" w:rsidRDefault="0040741B" w:rsidP="00370AEF">
      <w:r w:rsidRPr="0040741B">
        <w:t xml:space="preserve">The most interesting result is the </w:t>
      </w:r>
      <w:r>
        <w:t>difference</w:t>
      </w:r>
      <w:r w:rsidRPr="0040741B">
        <w:t xml:space="preserve"> between the first and last rows. How well people rate their sleep is related to their energy, but how long they sleep is not, with a correlation of +0.001 </w:t>
      </w:r>
      <w:r>
        <w:t>that is almost no relationship.</w:t>
      </w:r>
      <w:r w:rsidRPr="0040741B">
        <w:t xml:space="preserve"> The strongest </w:t>
      </w:r>
      <w:r>
        <w:t xml:space="preserve">correlation in the matrix </w:t>
      </w:r>
      <w:r w:rsidRPr="0040741B">
        <w:t xml:space="preserve">Sleep_Hours </w:t>
      </w:r>
      <w:r>
        <w:t>and</w:t>
      </w:r>
      <w:r w:rsidRPr="0040741B">
        <w:t xml:space="preserve"> Sleep_Score </w:t>
      </w:r>
      <w:r>
        <w:t>with</w:t>
      </w:r>
      <w:r w:rsidRPr="0040741B">
        <w:t xml:space="preserve"> +0.528</w:t>
      </w:r>
      <w:r>
        <w:t>. That means</w:t>
      </w:r>
      <w:r w:rsidRPr="0040741B">
        <w:t xml:space="preserve"> </w:t>
      </w:r>
      <w:r>
        <w:t>people that sleep longer</w:t>
      </w:r>
      <w:r w:rsidRPr="0040741B">
        <w:t xml:space="preserve"> rate their sleep better</w:t>
      </w:r>
      <w:r>
        <w:t>, but still the sleep</w:t>
      </w:r>
      <w:r w:rsidRPr="0040741B">
        <w:t xml:space="preserve"> r</w:t>
      </w:r>
      <w:r>
        <w:t xml:space="preserve">ating is the variable that relates more with having high energy and productivity levels. </w:t>
      </w:r>
    </w:p>
    <w:p w14:paraId="51BCDE24" w14:textId="32E11F09" w:rsidR="00A73B5D" w:rsidRDefault="00370AEF" w:rsidP="00370AEF">
      <w:pPr>
        <w:pStyle w:val="Heading1"/>
      </w:pPr>
      <w:bookmarkStart w:id="2" w:name="_Toc244370341"/>
      <w:r>
        <w:t>Conclusion and Discussion</w:t>
      </w:r>
      <w:bookmarkEnd w:id="2"/>
    </w:p>
    <w:p w14:paraId="6762950A" w14:textId="3A6A7F87" w:rsidR="00370AEF" w:rsidRPr="0040741B" w:rsidRDefault="0040741B" w:rsidP="00370AEF">
      <w:pPr>
        <w:rPr>
          <w:bCs/>
        </w:rPr>
      </w:pPr>
      <w:r>
        <w:rPr>
          <w:bCs/>
        </w:rPr>
        <w:t>Three main findings on</w:t>
      </w:r>
      <w:r w:rsidR="00370AEF" w:rsidRPr="0040741B">
        <w:rPr>
          <w:bCs/>
        </w:rPr>
        <w:t xml:space="preserve"> this dataset</w:t>
      </w:r>
      <w:r>
        <w:rPr>
          <w:bCs/>
        </w:rPr>
        <w:t xml:space="preserve">: </w:t>
      </w:r>
      <w:r w:rsidR="00370AEF" w:rsidRPr="0040741B">
        <w:rPr>
          <w:bCs/>
        </w:rPr>
        <w:t xml:space="preserve">Sleep quality </w:t>
      </w:r>
      <w:r>
        <w:rPr>
          <w:bCs/>
        </w:rPr>
        <w:t>relates to</w:t>
      </w:r>
      <w:r w:rsidR="00370AEF" w:rsidRPr="0040741B">
        <w:rPr>
          <w:bCs/>
        </w:rPr>
        <w:t xml:space="preserve"> daily energy</w:t>
      </w:r>
      <w:r>
        <w:rPr>
          <w:bCs/>
        </w:rPr>
        <w:t xml:space="preserve"> levels</w:t>
      </w:r>
      <w:r w:rsidR="00370AEF" w:rsidRPr="0040741B">
        <w:rPr>
          <w:bCs/>
        </w:rPr>
        <w:t xml:space="preserve"> while sleep duration does not, exercise frequency is the only </w:t>
      </w:r>
      <w:r>
        <w:rPr>
          <w:bCs/>
        </w:rPr>
        <w:t>one</w:t>
      </w:r>
      <w:r w:rsidR="00370AEF" w:rsidRPr="0040741B">
        <w:rPr>
          <w:bCs/>
        </w:rPr>
        <w:t xml:space="preserve"> that </w:t>
      </w:r>
      <w:r>
        <w:rPr>
          <w:bCs/>
        </w:rPr>
        <w:t>has the highest p</w:t>
      </w:r>
      <w:r w:rsidR="00370AEF" w:rsidRPr="0040741B">
        <w:rPr>
          <w:bCs/>
        </w:rPr>
        <w:t>robability of reporting high energy</w:t>
      </w:r>
      <w:r>
        <w:rPr>
          <w:bCs/>
        </w:rPr>
        <w:t xml:space="preserve"> levels,</w:t>
      </w:r>
      <w:r w:rsidR="00370AEF" w:rsidRPr="0040741B">
        <w:rPr>
          <w:bCs/>
        </w:rPr>
        <w:t xml:space="preserve"> and </w:t>
      </w:r>
      <w:r>
        <w:rPr>
          <w:bCs/>
        </w:rPr>
        <w:t xml:space="preserve">on average, </w:t>
      </w:r>
      <w:r w:rsidR="00370AEF" w:rsidRPr="0040741B">
        <w:rPr>
          <w:bCs/>
        </w:rPr>
        <w:t>the group sleeps under seven hours</w:t>
      </w:r>
      <w:r>
        <w:rPr>
          <w:bCs/>
        </w:rPr>
        <w:t xml:space="preserve"> per night.</w:t>
      </w:r>
    </w:p>
    <w:p w14:paraId="4BFC84D0" w14:textId="64260A5E" w:rsidR="00370AEF" w:rsidRDefault="00370AEF" w:rsidP="00370AEF">
      <w:pPr>
        <w:rPr>
          <w:bCs/>
        </w:rPr>
      </w:pPr>
      <w:r w:rsidRPr="0040741B">
        <w:rPr>
          <w:bCs/>
        </w:rPr>
        <w:t xml:space="preserve">If </w:t>
      </w:r>
      <w:r w:rsidR="007119B5">
        <w:rPr>
          <w:bCs/>
        </w:rPr>
        <w:t>a company</w:t>
      </w:r>
      <w:r w:rsidRPr="0040741B">
        <w:rPr>
          <w:bCs/>
        </w:rPr>
        <w:t xml:space="preserve"> were </w:t>
      </w:r>
      <w:r w:rsidR="007119B5">
        <w:rPr>
          <w:bCs/>
        </w:rPr>
        <w:t xml:space="preserve">to use </w:t>
      </w:r>
      <w:r w:rsidRPr="0040741B">
        <w:rPr>
          <w:bCs/>
        </w:rPr>
        <w:t xml:space="preserve">this data to </w:t>
      </w:r>
      <w:r w:rsidR="007119B5">
        <w:rPr>
          <w:bCs/>
        </w:rPr>
        <w:t>improve the employee’s wellness</w:t>
      </w:r>
      <w:r w:rsidRPr="0040741B">
        <w:rPr>
          <w:bCs/>
        </w:rPr>
        <w:t xml:space="preserve">, the recommendation would be to </w:t>
      </w:r>
      <w:r w:rsidR="007119B5">
        <w:rPr>
          <w:bCs/>
        </w:rPr>
        <w:t>create an exercising programme or fund a gym membership for all</w:t>
      </w:r>
      <w:r w:rsidRPr="0040741B">
        <w:rPr>
          <w:bCs/>
        </w:rPr>
        <w:t>, and</w:t>
      </w:r>
      <w:r w:rsidR="007119B5">
        <w:rPr>
          <w:bCs/>
        </w:rPr>
        <w:t xml:space="preserve"> circulate messages that sleep is a matter of having a routine rather than longer sleep hours in order to have great energy levels</w:t>
      </w:r>
      <w:r w:rsidRPr="0040741B">
        <w:rPr>
          <w:bCs/>
        </w:rPr>
        <w:t xml:space="preserve">. Telling </w:t>
      </w:r>
      <w:r w:rsidR="007119B5">
        <w:rPr>
          <w:bCs/>
        </w:rPr>
        <w:t>employees</w:t>
      </w:r>
      <w:r w:rsidRPr="0040741B">
        <w:rPr>
          <w:bCs/>
        </w:rPr>
        <w:t xml:space="preserve"> to sleep </w:t>
      </w:r>
      <w:r w:rsidR="007119B5">
        <w:rPr>
          <w:bCs/>
        </w:rPr>
        <w:t>more</w:t>
      </w:r>
      <w:r w:rsidRPr="0040741B">
        <w:rPr>
          <w:bCs/>
        </w:rPr>
        <w:t xml:space="preserve"> </w:t>
      </w:r>
      <w:r w:rsidR="007119B5">
        <w:rPr>
          <w:bCs/>
        </w:rPr>
        <w:t xml:space="preserve">is not effective as we could see in this dataset since it has no relationship with energy levels. Additionally, </w:t>
      </w:r>
      <w:r w:rsidRPr="0040741B">
        <w:rPr>
          <w:bCs/>
        </w:rPr>
        <w:t xml:space="preserve">hydration targets or </w:t>
      </w:r>
      <w:r w:rsidR="007119B5">
        <w:rPr>
          <w:bCs/>
        </w:rPr>
        <w:t xml:space="preserve">vitamins and </w:t>
      </w:r>
      <w:r w:rsidRPr="0040741B">
        <w:rPr>
          <w:bCs/>
        </w:rPr>
        <w:t>supplement</w:t>
      </w:r>
      <w:r w:rsidR="007119B5">
        <w:rPr>
          <w:bCs/>
        </w:rPr>
        <w:t>s</w:t>
      </w:r>
      <w:r w:rsidRPr="0040741B">
        <w:rPr>
          <w:bCs/>
        </w:rPr>
        <w:t xml:space="preserve"> </w:t>
      </w:r>
      <w:r w:rsidR="007119B5">
        <w:rPr>
          <w:bCs/>
        </w:rPr>
        <w:t>are</w:t>
      </w:r>
      <w:r w:rsidRPr="0040741B">
        <w:rPr>
          <w:bCs/>
        </w:rPr>
        <w:t xml:space="preserve"> </w:t>
      </w:r>
      <w:r w:rsidR="007119B5">
        <w:rPr>
          <w:bCs/>
        </w:rPr>
        <w:t>also</w:t>
      </w:r>
      <w:r w:rsidRPr="0040741B">
        <w:rPr>
          <w:bCs/>
        </w:rPr>
        <w:t xml:space="preserve"> hard to justify, as neither</w:t>
      </w:r>
      <w:r w:rsidR="007119B5">
        <w:rPr>
          <w:bCs/>
        </w:rPr>
        <w:t xml:space="preserve"> of them</w:t>
      </w:r>
      <w:r w:rsidRPr="0040741B">
        <w:rPr>
          <w:bCs/>
        </w:rPr>
        <w:t xml:space="preserve"> came close </w:t>
      </w:r>
      <w:r w:rsidR="007119B5">
        <w:rPr>
          <w:bCs/>
        </w:rPr>
        <w:t>to</w:t>
      </w:r>
      <w:r w:rsidRPr="0040741B">
        <w:rPr>
          <w:bCs/>
        </w:rPr>
        <w:t xml:space="preserve"> </w:t>
      </w:r>
      <w:r w:rsidR="007119B5">
        <w:rPr>
          <w:bCs/>
        </w:rPr>
        <w:t>a relationship.</w:t>
      </w:r>
    </w:p>
    <w:p w14:paraId="34500A9F" w14:textId="12FE8C54" w:rsidR="007119B5" w:rsidRPr="00370AEF" w:rsidRDefault="007119B5" w:rsidP="007119B5">
      <w:pPr>
        <w:pStyle w:val="Heading1"/>
      </w:pPr>
      <w:bookmarkStart w:id="3" w:name="_Toc244370342"/>
      <w:r>
        <w:t>Appendix</w:t>
      </w:r>
      <w:bookmarkEnd w:id="3"/>
    </w:p>
    <w:p w14:paraId="717F1B87" w14:textId="77777777" w:rsidR="007119B5" w:rsidRPr="0040741B" w:rsidRDefault="007119B5" w:rsidP="00370AEF">
      <w:pPr>
        <w:rPr>
          <w:bCs/>
        </w:rPr>
      </w:pPr>
    </w:p>
    <w:p w14:paraId="57A3607F" w14:textId="5B9E21E6" w:rsidR="00A73B5D" w:rsidRDefault="00A73B5D" w:rsidP="00370AEF">
      <w:r w:rsidRPr="004466AF">
        <w:rPr>
          <w:noProof/>
        </w:rPr>
        <w:lastRenderedPageBreak/>
        <w:drawing>
          <wp:inline distT="0" distB="0" distL="0" distR="0" wp14:anchorId="3EAF615B" wp14:editId="07C6DBDB">
            <wp:extent cx="4794637" cy="3938869"/>
            <wp:effectExtent l="0" t="0" r="6350" b="5080"/>
            <wp:docPr id="188796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66554" name=""/>
                    <pic:cNvPicPr/>
                  </pic:nvPicPr>
                  <pic:blipFill>
                    <a:blip r:embed="rId15"/>
                    <a:stretch>
                      <a:fillRect/>
                    </a:stretch>
                  </pic:blipFill>
                  <pic:spPr>
                    <a:xfrm>
                      <a:off x="0" y="0"/>
                      <a:ext cx="4807933" cy="3949792"/>
                    </a:xfrm>
                    <a:prstGeom prst="rect">
                      <a:avLst/>
                    </a:prstGeom>
                  </pic:spPr>
                </pic:pic>
              </a:graphicData>
            </a:graphic>
          </wp:inline>
        </w:drawing>
      </w:r>
    </w:p>
    <w:p w14:paraId="3CBFEBAA" w14:textId="29C0B00D" w:rsidR="00A73B5D" w:rsidRDefault="00A73B5D" w:rsidP="00A73B5D">
      <w:r w:rsidRPr="004466AF">
        <w:rPr>
          <w:noProof/>
        </w:rPr>
        <w:drawing>
          <wp:inline distT="0" distB="0" distL="0" distR="0" wp14:anchorId="602EADA6" wp14:editId="79C8ABB8">
            <wp:extent cx="5029200" cy="4243005"/>
            <wp:effectExtent l="0" t="0" r="0" b="5715"/>
            <wp:docPr id="14447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03818" name=""/>
                    <pic:cNvPicPr/>
                  </pic:nvPicPr>
                  <pic:blipFill>
                    <a:blip r:embed="rId16"/>
                    <a:stretch>
                      <a:fillRect/>
                    </a:stretch>
                  </pic:blipFill>
                  <pic:spPr>
                    <a:xfrm>
                      <a:off x="0" y="0"/>
                      <a:ext cx="5036193" cy="4248905"/>
                    </a:xfrm>
                    <a:prstGeom prst="rect">
                      <a:avLst/>
                    </a:prstGeom>
                  </pic:spPr>
                </pic:pic>
              </a:graphicData>
            </a:graphic>
          </wp:inline>
        </w:drawing>
      </w:r>
    </w:p>
    <w:p w14:paraId="2E006CB4" w14:textId="3413CA67" w:rsidR="00A73B5D" w:rsidRDefault="00A73B5D" w:rsidP="00A73B5D">
      <w:r w:rsidRPr="00114D54">
        <w:rPr>
          <w:noProof/>
        </w:rPr>
        <w:lastRenderedPageBreak/>
        <w:drawing>
          <wp:inline distT="0" distB="0" distL="0" distR="0" wp14:anchorId="76489B12" wp14:editId="580EE2D2">
            <wp:extent cx="5731510" cy="5643245"/>
            <wp:effectExtent l="0" t="0" r="2540" b="0"/>
            <wp:docPr id="8502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2171" name=""/>
                    <pic:cNvPicPr/>
                  </pic:nvPicPr>
                  <pic:blipFill>
                    <a:blip r:embed="rId17"/>
                    <a:stretch>
                      <a:fillRect/>
                    </a:stretch>
                  </pic:blipFill>
                  <pic:spPr>
                    <a:xfrm>
                      <a:off x="0" y="0"/>
                      <a:ext cx="5731510" cy="5643245"/>
                    </a:xfrm>
                    <a:prstGeom prst="rect">
                      <a:avLst/>
                    </a:prstGeom>
                  </pic:spPr>
                </pic:pic>
              </a:graphicData>
            </a:graphic>
          </wp:inline>
        </w:drawing>
      </w:r>
    </w:p>
    <w:p w14:paraId="6355C16D" w14:textId="2D84DD50" w:rsidR="0051184F" w:rsidRDefault="001F696F">
      <w:r w:rsidRPr="001F696F">
        <w:lastRenderedPageBreak/>
        <w:drawing>
          <wp:inline distT="0" distB="0" distL="0" distR="0" wp14:anchorId="5D2B0A2C" wp14:editId="1BE056FF">
            <wp:extent cx="5731510" cy="4391660"/>
            <wp:effectExtent l="0" t="0" r="2540" b="8890"/>
            <wp:docPr id="92932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25534" name=""/>
                    <pic:cNvPicPr/>
                  </pic:nvPicPr>
                  <pic:blipFill>
                    <a:blip r:embed="rId18"/>
                    <a:stretch>
                      <a:fillRect/>
                    </a:stretch>
                  </pic:blipFill>
                  <pic:spPr>
                    <a:xfrm>
                      <a:off x="0" y="0"/>
                      <a:ext cx="5731510" cy="4391660"/>
                    </a:xfrm>
                    <a:prstGeom prst="rect">
                      <a:avLst/>
                    </a:prstGeom>
                  </pic:spPr>
                </pic:pic>
              </a:graphicData>
            </a:graphic>
          </wp:inline>
        </w:drawing>
      </w:r>
    </w:p>
    <w:sectPr w:rsidR="0051184F" w:rsidSect="00A73B5D">
      <w:footerReference w:type="default" r:id="rId1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DB5C" w14:textId="77777777" w:rsidR="00465120" w:rsidRDefault="00465120">
      <w:pPr>
        <w:spacing w:after="0" w:line="240" w:lineRule="auto"/>
      </w:pPr>
      <w:r>
        <w:separator/>
      </w:r>
    </w:p>
  </w:endnote>
  <w:endnote w:type="continuationSeparator" w:id="0">
    <w:p w14:paraId="785431C3" w14:textId="77777777" w:rsidR="00465120" w:rsidRDefault="00465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3F7761D-D94C-4033-980D-897796557167}"/>
    <w:embedBold r:id="rId2" w:fontKey="{9082D4AD-48E3-436B-B0B6-0D08E681788C}"/>
    <w:embedItalic r:id="rId3" w:fontKey="{C380FC10-8D4D-4147-84FD-092E0FA2A918}"/>
  </w:font>
  <w:font w:name="Aptos Display">
    <w:charset w:val="00"/>
    <w:family w:val="swiss"/>
    <w:pitch w:val="variable"/>
    <w:sig w:usb0="20000287" w:usb1="00000003" w:usb2="00000000" w:usb3="00000000" w:csb0="0000019F" w:csb1="00000000"/>
    <w:embedRegular r:id="rId4" w:fontKey="{6002A9D6-68A8-469B-830F-83EEF75F56BB}"/>
  </w:font>
  <w:font w:name="Play">
    <w:altName w:val="Calibri"/>
    <w:charset w:val="00"/>
    <w:family w:val="auto"/>
    <w:pitch w:val="default"/>
    <w:embedRegular r:id="rId5" w:fontKey="{7C122E89-22B3-4D10-BE05-1CCD37F736FB}"/>
  </w:font>
  <w:font w:name="Aptos">
    <w:charset w:val="00"/>
    <w:family w:val="swiss"/>
    <w:pitch w:val="variable"/>
    <w:sig w:usb0="20000287" w:usb1="00000003" w:usb2="00000000" w:usb3="00000000" w:csb0="0000019F" w:csb1="00000000"/>
    <w:embedRegular r:id="rId6" w:fontKey="{B8B32673-909C-465A-8598-178BE27543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24A1" w14:textId="77777777" w:rsidR="00A73B5D" w:rsidRDefault="00A73B5D">
    <w:pPr>
      <w:pBdr>
        <w:top w:val="nil"/>
        <w:left w:val="nil"/>
        <w:bottom w:val="nil"/>
        <w:right w:val="nil"/>
        <w:between w:val="nil"/>
      </w:pBdr>
      <w:tabs>
        <w:tab w:val="center" w:pos="4513"/>
        <w:tab w:val="right" w:pos="9026"/>
      </w:tabs>
      <w:spacing w:after="0" w:line="240" w:lineRule="auto"/>
      <w:jc w:val="center"/>
      <w:rPr>
        <w:color w:val="000000"/>
      </w:rPr>
    </w:pPr>
  </w:p>
  <w:p w14:paraId="0D2D08A3" w14:textId="77777777" w:rsidR="00A73B5D" w:rsidRDefault="00A73B5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D6124" w14:textId="77777777" w:rsidR="00A73B5D" w:rsidRDefault="00A73B5D">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9DEFB" w14:textId="77777777" w:rsidR="00465120" w:rsidRDefault="00465120">
      <w:pPr>
        <w:spacing w:after="0" w:line="240" w:lineRule="auto"/>
      </w:pPr>
      <w:r>
        <w:separator/>
      </w:r>
    </w:p>
  </w:footnote>
  <w:footnote w:type="continuationSeparator" w:id="0">
    <w:p w14:paraId="4133CADE" w14:textId="77777777" w:rsidR="00465120" w:rsidRDefault="004651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F50552"/>
    <w:multiLevelType w:val="singleLevel"/>
    <w:tmpl w:val="953EF086"/>
    <w:lvl w:ilvl="0">
      <w:start w:val="1"/>
      <w:numFmt w:val="bullet"/>
      <w:lvlText w:val="•"/>
      <w:lvlJc w:val="left"/>
      <w:pPr>
        <w:ind w:left="720" w:hanging="360"/>
      </w:pPr>
      <w:rPr>
        <w:rFonts w:ascii="Calibri" w:hAnsi="Calibri"/>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51977"/>
    <w:multiLevelType w:val="singleLevel"/>
    <w:tmpl w:val="1809000F"/>
    <w:lvl w:ilvl="0">
      <w:start w:val="1"/>
      <w:numFmt w:val="decimal"/>
      <w:lvlText w:val="%1."/>
      <w:lvlJc w:val="left"/>
      <w:pPr>
        <w:ind w:left="720" w:hanging="360"/>
      </w:pPr>
    </w:lvl>
  </w:abstractNum>
  <w:abstractNum w:abstractNumId="7"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3"/>
  </w:num>
  <w:num w:numId="2" w16cid:durableId="800072569">
    <w:abstractNumId w:val="1"/>
  </w:num>
  <w:num w:numId="3" w16cid:durableId="728696014">
    <w:abstractNumId w:val="5"/>
  </w:num>
  <w:num w:numId="4" w16cid:durableId="1057824889">
    <w:abstractNumId w:val="0"/>
  </w:num>
  <w:num w:numId="5" w16cid:durableId="716047706">
    <w:abstractNumId w:val="7"/>
  </w:num>
  <w:num w:numId="6" w16cid:durableId="720325003">
    <w:abstractNumId w:val="4"/>
  </w:num>
  <w:num w:numId="7" w16cid:durableId="357124075">
    <w:abstractNumId w:val="6"/>
    <w:lvlOverride w:ilvl="0">
      <w:startOverride w:val="1"/>
    </w:lvlOverride>
  </w:num>
  <w:num w:numId="8" w16cid:durableId="1752652010">
    <w:abstractNumId w:val="2"/>
  </w:num>
  <w:num w:numId="9" w16cid:durableId="138590748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114573"/>
    <w:rsid w:val="001D2400"/>
    <w:rsid w:val="001F696F"/>
    <w:rsid w:val="00243E7F"/>
    <w:rsid w:val="0024408F"/>
    <w:rsid w:val="00255C7D"/>
    <w:rsid w:val="00271667"/>
    <w:rsid w:val="00364A20"/>
    <w:rsid w:val="00370AEF"/>
    <w:rsid w:val="003D45AA"/>
    <w:rsid w:val="003E1F7C"/>
    <w:rsid w:val="0040741B"/>
    <w:rsid w:val="00465120"/>
    <w:rsid w:val="004D5558"/>
    <w:rsid w:val="004F5038"/>
    <w:rsid w:val="0051184F"/>
    <w:rsid w:val="00587EB9"/>
    <w:rsid w:val="007119B5"/>
    <w:rsid w:val="00776C9F"/>
    <w:rsid w:val="00891F35"/>
    <w:rsid w:val="008F1B10"/>
    <w:rsid w:val="009039E0"/>
    <w:rsid w:val="00912193"/>
    <w:rsid w:val="009A2C53"/>
    <w:rsid w:val="009E1379"/>
    <w:rsid w:val="00A034FB"/>
    <w:rsid w:val="00A73B5D"/>
    <w:rsid w:val="00AA6927"/>
    <w:rsid w:val="00BD6F9B"/>
    <w:rsid w:val="00C0515F"/>
    <w:rsid w:val="00D74B73"/>
    <w:rsid w:val="00DA61F3"/>
    <w:rsid w:val="00DB4F8F"/>
    <w:rsid w:val="00DC37B6"/>
    <w:rsid w:val="00E01221"/>
    <w:rsid w:val="00E50787"/>
    <w:rsid w:val="00E73B14"/>
    <w:rsid w:val="00F27A45"/>
    <w:rsid w:val="00FE7E5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FollowedHyperlink">
    <w:name w:val="FollowedHyperlink"/>
    <w:basedOn w:val="DefaultParagraphFont"/>
    <w:uiPriority w:val="99"/>
    <w:semiHidden/>
    <w:unhideWhenUsed/>
    <w:rsid w:val="00A73B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sba26175/StatisticalTechniques_CA01"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8</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Pedro Guerra</cp:lastModifiedBy>
  <cp:revision>12</cp:revision>
  <dcterms:created xsi:type="dcterms:W3CDTF">2026-10-04T16:04:00Z</dcterms:created>
  <dcterms:modified xsi:type="dcterms:W3CDTF">2026-10-31T20:22:00Z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