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 w:cs="Arial"/>
          <w:b/>
          <w:sz w:val="36"/>
        </w:rPr>
        <w:t>Релиз T1 Disk и Dion Disk 1.27</w:t>
      </w:r>
    </w:p>
    <w:p>
      <w:pPr>
        <w:spacing w:after="120"/>
      </w:pPr>
      <w:r>
        <w:rPr>
          <w:rFonts w:ascii="Arial" w:hAnsi="Arial" w:eastAsia="Arial" w:cs="Arial"/>
          <w:sz w:val="21"/>
        </w:rPr>
        <w:t>Дата релиза: 14.05.2026</w:t>
      </w:r>
    </w:p>
    <w:p>
      <w:pPr>
        <w:spacing w:after="120"/>
      </w:pPr>
      <w:r>
        <w:rPr>
          <w:rFonts w:ascii="Arial" w:hAnsi="Arial" w:eastAsia="Arial" w:cs="Arial"/>
          <w:sz w:val="21"/>
        </w:rPr>
        <w:t>В релиз вошли улучшения T1 Disk и Dion Disk: исправления в работе публичных ссылок, предпросмотра файлов, поиска, операций с папками и файлами, а также обновления административных сценариев управления пользователями и компаниями.</w:t>
      </w:r>
    </w:p>
    <w:p>
      <w:pPr>
        <w:pStyle w:val="Heading1"/>
      </w:pPr>
      <w:r>
        <w:rPr>
          <w:rFonts w:ascii="Arial" w:hAnsi="Arial" w:eastAsia="Arial" w:cs="Arial"/>
          <w:color w:val="000000"/>
          <w:sz w:val="30"/>
        </w:rPr>
        <w:t>T1 Disk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Работа с файлами и папками</w:t>
      </w:r>
    </w:p>
    <w:p>
      <w:pPr>
        <w:pStyle w:val="ListBullet"/>
        <w:spacing w:after="60"/>
      </w:pPr>
      <w:hyperlink r:id="rId9">
        <w:r>
          <w:rPr>
            <w:color w:val="0563C1"/>
            <w:u w:val="single"/>
          </w:rPr>
          <w:t>VTBDISK-1103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При переименовании файла расширение больше не попадает в редактируемую часть названия. Это снижает риск случайно изменить формат файла</w:t>
      </w:r>
    </w:p>
    <w:p>
      <w:pPr>
        <w:pStyle w:val="ListBullet"/>
        <w:spacing w:after="60"/>
      </w:pPr>
      <w:hyperlink r:id="rId10">
        <w:r>
          <w:rPr>
            <w:color w:val="0563C1"/>
            <w:u w:val="single"/>
          </w:rPr>
          <w:t>VTBDISK-1863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В пустой папке в режиме "Плитка" теперь отображается корректная заглушка и доступно действие добавления файла</w:t>
      </w:r>
    </w:p>
    <w:p>
      <w:pPr>
        <w:pStyle w:val="ListBullet"/>
        <w:spacing w:after="60"/>
      </w:pPr>
      <w:hyperlink r:id="rId11">
        <w:r>
          <w:rPr>
            <w:color w:val="0563C1"/>
            <w:u w:val="single"/>
          </w:rPr>
          <w:t>VTBDISK-2461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После создания папки окно создания закрывается автоматически, без необходимости закрывать его вручную</w:t>
      </w:r>
    </w:p>
    <w:p>
      <w:pPr>
        <w:pStyle w:val="ListBullet"/>
        <w:spacing w:after="60"/>
      </w:pPr>
      <w:hyperlink r:id="rId12">
        <w:r>
          <w:rPr>
            <w:color w:val="0563C1"/>
            <w:u w:val="single"/>
          </w:rPr>
          <w:t>VTBDISK-2437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При создании папки с уже существующим названием во время перемещения теперь отображается понятная ошибка</w:t>
      </w:r>
    </w:p>
    <w:p>
      <w:pPr>
        <w:pStyle w:val="ListBullet"/>
        <w:spacing w:after="60"/>
      </w:pPr>
      <w:hyperlink r:id="rId13">
        <w:r>
          <w:rPr>
            <w:color w:val="0563C1"/>
            <w:u w:val="single"/>
          </w:rPr>
          <w:t>VTBDISK-2458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Исправлено скачивание изображения из окна предпросмотра при открытии файла по публичной ссылке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Управление пользователями и квотами</w:t>
      </w:r>
    </w:p>
    <w:p>
      <w:pPr>
        <w:pStyle w:val="ListBullet"/>
        <w:spacing w:after="60"/>
      </w:pPr>
      <w:hyperlink r:id="rId14">
        <w:r>
          <w:rPr>
            <w:color w:val="0563C1"/>
            <w:u w:val="single"/>
          </w:rPr>
          <w:t>VTBDISK-2301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Исправлено отображение пользовательской квоты: остаток больше не показывается как отрицательное значение</w:t>
      </w:r>
    </w:p>
    <w:p>
      <w:pPr>
        <w:pStyle w:val="ListBullet"/>
        <w:spacing w:after="60"/>
      </w:pPr>
      <w:hyperlink r:id="rId15">
        <w:r>
          <w:rPr>
            <w:color w:val="0563C1"/>
            <w:u w:val="single"/>
          </w:rPr>
          <w:t>VTBDISK-2459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При разблокировке пользователя корректно учитывается доступная квота компании</w:t>
      </w:r>
    </w:p>
    <w:p>
      <w:pPr>
        <w:pStyle w:val="ListBullet"/>
        <w:spacing w:after="60"/>
      </w:pPr>
      <w:hyperlink r:id="rId16">
        <w:r>
          <w:rPr>
            <w:color w:val="0563C1"/>
            <w:u w:val="single"/>
          </w:rPr>
          <w:t>VTBDISK-2466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Пользователи в статусе "Готов к удалению" больше не занимают пользовательскую квоту</w:t>
      </w:r>
    </w:p>
    <w:p>
      <w:pPr>
        <w:pStyle w:val="ListBullet"/>
        <w:spacing w:after="60"/>
      </w:pPr>
      <w:hyperlink r:id="rId17">
        <w:r>
          <w:rPr>
            <w:color w:val="0563C1"/>
            <w:u w:val="single"/>
          </w:rPr>
          <w:t>VTBDISK-2471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Исправлено отображение статуса пользователя, готового к удалению: вместо двойного статуса показывается один корректный статус</w:t>
      </w:r>
    </w:p>
    <w:p>
      <w:pPr>
        <w:pStyle w:val="ListBullet"/>
        <w:spacing w:after="60"/>
      </w:pPr>
      <w:hyperlink r:id="rId18">
        <w:r>
          <w:rPr>
            <w:color w:val="0563C1"/>
            <w:u w:val="single"/>
          </w:rPr>
          <w:t>VTBDISK-2469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Исправлен сценарий удаления пользователя: окно удаления открывается корректно</w:t>
      </w:r>
    </w:p>
    <w:p>
      <w:pPr>
        <w:pStyle w:val="ListBullet"/>
        <w:spacing w:after="60"/>
      </w:pPr>
      <w:hyperlink r:id="rId19">
        <w:r>
          <w:rPr>
            <w:color w:val="0563C1"/>
            <w:u w:val="single"/>
          </w:rPr>
          <w:t>VTBDISK-2468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Пользователь, готовый к удалению, больше не переходит в статус, который блокирует ручное удаление</w:t>
      </w:r>
    </w:p>
    <w:p>
      <w:pPr>
        <w:pStyle w:val="ListBullet"/>
        <w:spacing w:after="60"/>
      </w:pPr>
      <w:hyperlink r:id="rId20">
        <w:r>
          <w:rPr>
            <w:color w:val="0563C1"/>
            <w:u w:val="single"/>
          </w:rPr>
          <w:t>VTBDISK-2402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Подсказка о сроке окончательного удаления пользователя теперь показывает значение, настроенное для конкретной конфигурации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Администрирование компаний</w:t>
      </w:r>
    </w:p>
    <w:p>
      <w:pPr>
        <w:pStyle w:val="ListBullet"/>
        <w:spacing w:after="60"/>
      </w:pPr>
      <w:hyperlink r:id="rId21">
        <w:r>
          <w:rPr>
            <w:color w:val="0563C1"/>
            <w:u w:val="single"/>
          </w:rPr>
          <w:t>VTBDISK-2435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В административном интерфейсе T1 Disk доработано создание и редактирование компании: можно указать квоту, максимальное количество пользователей и связать компанию с организацией Dion</w:t>
      </w:r>
    </w:p>
    <w:p>
      <w:pPr>
        <w:pStyle w:val="Heading1"/>
      </w:pPr>
      <w:r>
        <w:rPr>
          <w:rFonts w:ascii="Arial" w:hAnsi="Arial" w:eastAsia="Arial" w:cs="Arial"/>
          <w:color w:val="000000"/>
          <w:sz w:val="30"/>
        </w:rPr>
        <w:t>Dion Disk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Публичные ссылки</w:t>
      </w:r>
    </w:p>
    <w:p>
      <w:pPr>
        <w:pStyle w:val="ListBullet"/>
        <w:spacing w:after="60"/>
      </w:pPr>
      <w:hyperlink r:id="rId22">
        <w:r>
          <w:rPr>
            <w:color w:val="0563C1"/>
            <w:u w:val="single"/>
          </w:rPr>
          <w:t>VTBDISK-2176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Исправлено скачивание файлов по публичной ссылке через контекстное меню</w:t>
      </w:r>
    </w:p>
    <w:p>
      <w:pPr>
        <w:pStyle w:val="ListBullet"/>
        <w:spacing w:after="60"/>
      </w:pPr>
      <w:hyperlink r:id="rId23">
        <w:r>
          <w:rPr>
            <w:color w:val="0563C1"/>
            <w:u w:val="single"/>
          </w:rPr>
          <w:t>VTBDISK-2198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PDF-файлы по публичным ссылкам теперь открываются в предпросмотре</w:t>
      </w:r>
    </w:p>
    <w:p>
      <w:pPr>
        <w:pStyle w:val="ListBullet"/>
        <w:spacing w:after="60"/>
      </w:pPr>
      <w:hyperlink r:id="rId24">
        <w:r>
          <w:rPr>
            <w:color w:val="0563C1"/>
            <w:u w:val="single"/>
          </w:rPr>
          <w:t>VTBDISK-2474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PDF-файлы теперь открываются в предпросмотре для ссылок с ограничением "Только предпросмотр" и ссылок с паролем</w:t>
      </w:r>
    </w:p>
    <w:p>
      <w:pPr>
        <w:pStyle w:val="ListBullet"/>
        <w:spacing w:after="60"/>
      </w:pPr>
      <w:hyperlink r:id="rId25">
        <w:r>
          <w:rPr>
            <w:color w:val="0563C1"/>
            <w:u w:val="single"/>
          </w:rPr>
          <w:t>VTBDISK-2332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 публичной ссылке с паролем теперь корректно открываются вложенные папки</w:t>
      </w:r>
    </w:p>
    <w:p>
      <w:pPr>
        <w:pStyle w:val="ListBullet"/>
        <w:spacing w:after="60"/>
      </w:pPr>
      <w:hyperlink r:id="rId26">
        <w:r>
          <w:rPr>
            <w:color w:val="0563C1"/>
            <w:u w:val="single"/>
          </w:rPr>
          <w:t>VTBDISK-2200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Для публичных ссылок с истекшим сроком действия теперь отображается понятная ошибка вместо бесконечной загрузки</w:t>
      </w:r>
    </w:p>
    <w:p>
      <w:pPr>
        <w:pStyle w:val="ListBullet"/>
        <w:spacing w:after="60"/>
      </w:pPr>
      <w:hyperlink r:id="rId27">
        <w:r>
          <w:rPr>
            <w:color w:val="0563C1"/>
            <w:u w:val="single"/>
          </w:rPr>
          <w:t>VTBDISK-2202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Для публичных ссылок с исчерпанным лимитом скачиваний теперь отображается ошибка, а форма ввода пароля не зависает</w:t>
      </w:r>
    </w:p>
    <w:p>
      <w:pPr>
        <w:pStyle w:val="ListBullet"/>
        <w:spacing w:after="60"/>
      </w:pPr>
      <w:hyperlink r:id="rId28">
        <w:r>
          <w:rPr>
            <w:color w:val="0563C1"/>
            <w:u w:val="single"/>
          </w:rPr>
          <w:t>VTBDISK-2201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Для публичных ссылок с паролем исправлено отображение формы ввода пароля и ошибки при неверном пароле</w:t>
      </w:r>
    </w:p>
    <w:p>
      <w:pPr>
        <w:pStyle w:val="ListBullet"/>
        <w:spacing w:after="60"/>
      </w:pPr>
      <w:hyperlink r:id="rId29">
        <w:r>
          <w:rPr>
            <w:color w:val="0563C1"/>
            <w:u w:val="single"/>
          </w:rPr>
          <w:t>VTBDISK-2199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 публичной ссылке с правом загрузки теперь работает drag-and-drop загрузка файлов</w:t>
      </w:r>
    </w:p>
    <w:p>
      <w:pPr>
        <w:pStyle w:val="ListBullet"/>
        <w:spacing w:after="60"/>
      </w:pPr>
      <w:hyperlink r:id="rId30">
        <w:r>
          <w:rPr>
            <w:color w:val="0563C1"/>
            <w:u w:val="single"/>
          </w:rPr>
          <w:t>VTBDISK-2187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В разделе "Публичные файлы" добавлена возможность скачать файл или папку через контекстное меню</w:t>
      </w:r>
    </w:p>
    <w:p>
      <w:pPr>
        <w:pStyle w:val="ListBullet"/>
        <w:spacing w:after="60"/>
      </w:pPr>
      <w:hyperlink r:id="rId31">
        <w:r>
          <w:rPr>
            <w:color w:val="0563C1"/>
            <w:u w:val="single"/>
          </w:rPr>
          <w:t>VTBDISK-1956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В разделе "Публичные файлы" при отсутствии файлов теперь отображается корректная подсказка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Доступы и совместная работа</w:t>
      </w:r>
    </w:p>
    <w:p>
      <w:pPr>
        <w:pStyle w:val="ListBullet"/>
        <w:spacing w:after="60"/>
      </w:pPr>
      <w:hyperlink r:id="rId32">
        <w:r>
          <w:rPr>
            <w:color w:val="0563C1"/>
            <w:u w:val="single"/>
          </w:rPr>
          <w:t>VTBDISK-2205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Для папок, доступных только на чтение, больше не отображаются действия редактирования, загрузки и создания папок</w:t>
      </w:r>
    </w:p>
    <w:p>
      <w:pPr>
        <w:pStyle w:val="ListBullet"/>
        <w:spacing w:after="60"/>
      </w:pPr>
      <w:hyperlink r:id="rId33">
        <w:r>
          <w:rPr>
            <w:color w:val="0563C1"/>
            <w:u w:val="single"/>
          </w:rPr>
          <w:t>VTBDISK-2207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Аналогичное исправление внесено для папок компании с правами только на чтение</w:t>
      </w:r>
    </w:p>
    <w:p>
      <w:pPr>
        <w:pStyle w:val="ListBullet"/>
        <w:spacing w:after="60"/>
      </w:pPr>
      <w:hyperlink r:id="rId34">
        <w:r>
          <w:rPr>
            <w:color w:val="0563C1"/>
            <w:u w:val="single"/>
          </w:rPr>
          <w:t>VTBDISK-2196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При переносе папки поиск нового владельца теперь корректно показывает найденного пользователя</w:t>
      </w:r>
    </w:p>
    <w:p>
      <w:pPr>
        <w:pStyle w:val="ListBullet"/>
        <w:spacing w:after="60"/>
      </w:pPr>
      <w:hyperlink r:id="rId35">
        <w:r>
          <w:rPr>
            <w:color w:val="0563C1"/>
            <w:u w:val="single"/>
          </w:rPr>
          <w:t>VTBDISK-1635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В окне переноса папки исправлен формат отображения выбранного нового владельца</w:t>
      </w:r>
    </w:p>
    <w:p>
      <w:pPr>
        <w:pStyle w:val="ListBullet"/>
        <w:spacing w:after="60"/>
      </w:pPr>
      <w:hyperlink r:id="rId36">
        <w:r>
          <w:rPr>
            <w:color w:val="0563C1"/>
            <w:u w:val="single"/>
          </w:rPr>
          <w:t>VTBDISK-2203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Исправлен текст события при приглашении пользователя в общую папку</w:t>
      </w:r>
    </w:p>
    <w:p>
      <w:pPr>
        <w:pStyle w:val="ListBullet"/>
        <w:spacing w:after="60"/>
      </w:pPr>
      <w:hyperlink r:id="rId37">
        <w:r>
          <w:rPr>
            <w:color w:val="0563C1"/>
            <w:u w:val="single"/>
          </w:rPr>
          <w:t>VTBDISK-2204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Счетчик новых событий теперь обновляется до перехода пользователя в раздел "События"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Файлы, папки и поиск</w:t>
      </w:r>
    </w:p>
    <w:p>
      <w:pPr>
        <w:pStyle w:val="ListBullet"/>
        <w:spacing w:after="60"/>
      </w:pPr>
      <w:hyperlink r:id="rId38">
        <w:r>
          <w:rPr>
            <w:color w:val="0563C1"/>
            <w:u w:val="single"/>
          </w:rPr>
          <w:t>VTBDISK-2185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Drag-and-drop загрузка нескольких файлов и папок теперь обрабатывает все выбранные элементы, а не только один</w:t>
      </w:r>
    </w:p>
    <w:p>
      <w:pPr>
        <w:pStyle w:val="ListBullet"/>
        <w:spacing w:after="60"/>
      </w:pPr>
      <w:hyperlink r:id="rId39">
        <w:r>
          <w:rPr>
            <w:color w:val="0563C1"/>
            <w:u w:val="single"/>
          </w:rPr>
          <w:t>VTBDISK-2195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Для нескольких выбранных папок снова доступно действие переноса</w:t>
      </w:r>
    </w:p>
    <w:p>
      <w:pPr>
        <w:pStyle w:val="ListBullet"/>
        <w:spacing w:after="60"/>
      </w:pPr>
      <w:hyperlink r:id="rId40">
        <w:r>
          <w:rPr>
            <w:color w:val="0563C1"/>
            <w:u w:val="single"/>
          </w:rPr>
          <w:t>VTBDISK-2197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После последовательного создания нескольких папок список обновляется без перезагрузки страницы</w:t>
      </w:r>
    </w:p>
    <w:p>
      <w:pPr>
        <w:pStyle w:val="ListBullet"/>
        <w:spacing w:after="60"/>
      </w:pPr>
      <w:hyperlink r:id="rId41">
        <w:r>
          <w:rPr>
            <w:color w:val="0563C1"/>
            <w:u w:val="single"/>
          </w:rPr>
          <w:t>VTBDISK-2350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Предпросмотр файла теперь открывается сразу после загрузки, без обновления страницы</w:t>
      </w:r>
    </w:p>
    <w:p>
      <w:pPr>
        <w:pStyle w:val="ListBullet"/>
        <w:spacing w:after="60"/>
      </w:pPr>
      <w:hyperlink r:id="rId42">
        <w:r>
          <w:rPr>
            <w:color w:val="0563C1"/>
            <w:u w:val="single"/>
          </w:rPr>
          <w:t>VTBDISK-2208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Поиск по тексту теперь находит загруженные файлы, даже если они не редактировались через диск</w:t>
      </w:r>
    </w:p>
    <w:p>
      <w:pPr>
        <w:pStyle w:val="ListBullet"/>
        <w:spacing w:after="60"/>
      </w:pPr>
      <w:hyperlink r:id="rId43">
        <w:r>
          <w:rPr>
            <w:color w:val="0563C1"/>
            <w:u w:val="single"/>
          </w:rPr>
          <w:t>VTBDISK-2473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При переименовании файла или папки в уже существующее название теперь отображается понятный текст ошибки</w:t>
      </w:r>
    </w:p>
    <w:p>
      <w:pPr>
        <w:pStyle w:val="ListBullet"/>
        <w:spacing w:after="60"/>
      </w:pPr>
      <w:hyperlink r:id="rId44">
        <w:r>
          <w:rPr>
            <w:color w:val="0563C1"/>
            <w:u w:val="single"/>
          </w:rPr>
          <w:t>VTBDISK-1962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Список запрещенных символов для названий файлов и папок дополнен и применяется при вводе названия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Версии файлов и предпросмотр</w:t>
      </w:r>
    </w:p>
    <w:p>
      <w:pPr>
        <w:pStyle w:val="ListBullet"/>
        <w:spacing w:after="60"/>
      </w:pPr>
      <w:hyperlink r:id="rId45">
        <w:r>
          <w:rPr>
            <w:color w:val="0563C1"/>
            <w:u w:val="single"/>
          </w:rPr>
          <w:t>VTBDISK-1595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Исправлено воспроизведение видео после восстановления версии файла</w:t>
      </w:r>
    </w:p>
    <w:p>
      <w:pPr>
        <w:pStyle w:val="ListBullet"/>
        <w:spacing w:after="60"/>
      </w:pPr>
      <w:hyperlink r:id="rId46">
        <w:r>
          <w:rPr>
            <w:color w:val="0563C1"/>
            <w:u w:val="single"/>
          </w:rPr>
          <w:t>VTBDISK-2467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Видеоплеер в окне версий больше не перекрывается панелью версий</w:t>
      </w:r>
    </w:p>
    <w:p>
      <w:pPr>
        <w:pStyle w:val="ListBullet"/>
        <w:spacing w:after="60"/>
      </w:pPr>
      <w:hyperlink r:id="rId47">
        <w:r>
          <w:rPr>
            <w:color w:val="0563C1"/>
            <w:u w:val="single"/>
          </w:rPr>
          <w:t>VTBDISK-2130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Действие "Показать версии" корректно работает из контекстного меню</w:t>
      </w:r>
    </w:p>
    <w:p>
      <w:pPr>
        <w:pStyle w:val="Heading2"/>
      </w:pPr>
      <w:r>
        <w:rPr>
          <w:rFonts w:ascii="Arial" w:hAnsi="Arial" w:eastAsia="Arial" w:cs="Arial"/>
          <w:color w:val="000000"/>
          <w:sz w:val="25"/>
        </w:rPr>
        <w:t>Папки компании и доступ к Dion Disk</w:t>
      </w:r>
    </w:p>
    <w:p>
      <w:pPr>
        <w:pStyle w:val="ListBullet"/>
        <w:spacing w:after="60"/>
      </w:pPr>
      <w:hyperlink r:id="rId48">
        <w:r>
          <w:rPr>
            <w:color w:val="0563C1"/>
            <w:u w:val="single"/>
          </w:rPr>
          <w:t>VTBDISK-2206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После запроса доступа к папке компании статус "Запрошено" отображается без обновления страницы</w:t>
      </w:r>
    </w:p>
    <w:p>
      <w:pPr>
        <w:pStyle w:val="ListBullet"/>
        <w:spacing w:after="60"/>
      </w:pPr>
      <w:hyperlink r:id="rId49">
        <w:r>
          <w:rPr>
            <w:color w:val="0563C1"/>
            <w:u w:val="single"/>
          </w:rPr>
          <w:t>VTBDISK-2347</w:t>
        </w:r>
      </w:hyperlink>
      <w:r>
        <w:rPr>
          <w:rFonts w:ascii="Arial" w:hAnsi="Arial" w:eastAsia="Arial" w:cs="Arial"/>
          <w:sz w:val="21"/>
        </w:rPr>
        <w:t xml:space="preserve"> - </w:t>
      </w:r>
      <w:r>
        <w:rPr>
          <w:rFonts w:ascii="Arial" w:hAnsi="Arial" w:eastAsia="Arial" w:cs="Arial"/>
          <w:sz w:val="21"/>
        </w:rPr>
        <w:t>Доступ к Dion Disk теперь учитывает корпоративные политики Dion: при включенной политике доступ доступен, при выключенной - недоступен</w:t>
      </w:r>
    </w:p>
    <w:p>
      <w:pPr>
        <w:pStyle w:val="Heading1"/>
      </w:pPr>
      <w:r>
        <w:rPr>
          <w:rFonts w:ascii="Arial" w:hAnsi="Arial" w:eastAsia="Arial" w:cs="Arial"/>
          <w:color w:val="000000"/>
          <w:sz w:val="30"/>
        </w:rPr>
        <w:t>Что не включено в пользовательские заметки</w:t>
      </w:r>
    </w:p>
    <w:p>
      <w:pPr>
        <w:pStyle w:val="ListBullet"/>
      </w:pPr>
      <w:r>
        <w:rPr>
          <w:rFonts w:ascii="Arial" w:hAnsi="Arial" w:eastAsia="Arial" w:cs="Arial"/>
          <w:sz w:val="21"/>
        </w:rPr>
        <w:t>Служебные задачи по сопровождению релиза</w:t>
      </w:r>
    </w:p>
    <w:p>
      <w:pPr>
        <w:pStyle w:val="ListBullet"/>
      </w:pPr>
      <w:r>
        <w:rPr>
          <w:rFonts w:ascii="Arial" w:hAnsi="Arial" w:eastAsia="Arial" w:cs="Arial"/>
          <w:sz w:val="21"/>
        </w:rPr>
        <w:t>Задачи, закрытые без изменений в продукте</w:t>
      </w:r>
    </w:p>
    <w:p>
      <w:pPr>
        <w:pStyle w:val="ListBullet"/>
      </w:pPr>
      <w:r>
        <w:rPr>
          <w:rFonts w:ascii="Arial" w:hAnsi="Arial" w:eastAsia="Arial" w:cs="Arial"/>
          <w:sz w:val="21"/>
        </w:rPr>
        <w:t>Внутренние технические детали реализации, не влияющие напрямую на пользовательский сценарий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ira.t1-cloud.ru/browse/VTBDISK-1103" TargetMode="External"/><Relationship Id="rId10" Type="http://schemas.openxmlformats.org/officeDocument/2006/relationships/hyperlink" Target="https://jira.t1-cloud.ru/browse/VTBDISK-1863" TargetMode="External"/><Relationship Id="rId11" Type="http://schemas.openxmlformats.org/officeDocument/2006/relationships/hyperlink" Target="https://jira.t1-cloud.ru/browse/VTBDISK-2461" TargetMode="External"/><Relationship Id="rId12" Type="http://schemas.openxmlformats.org/officeDocument/2006/relationships/hyperlink" Target="https://jira.t1-cloud.ru/browse/VTBDISK-2437" TargetMode="External"/><Relationship Id="rId13" Type="http://schemas.openxmlformats.org/officeDocument/2006/relationships/hyperlink" Target="https://jira.t1-cloud.ru/browse/VTBDISK-2458" TargetMode="External"/><Relationship Id="rId14" Type="http://schemas.openxmlformats.org/officeDocument/2006/relationships/hyperlink" Target="https://jira.t1-cloud.ru/browse/VTBDISK-2301" TargetMode="External"/><Relationship Id="rId15" Type="http://schemas.openxmlformats.org/officeDocument/2006/relationships/hyperlink" Target="https://jira.t1-cloud.ru/browse/VTBDISK-2459" TargetMode="External"/><Relationship Id="rId16" Type="http://schemas.openxmlformats.org/officeDocument/2006/relationships/hyperlink" Target="https://jira.t1-cloud.ru/browse/VTBDISK-2466" TargetMode="External"/><Relationship Id="rId17" Type="http://schemas.openxmlformats.org/officeDocument/2006/relationships/hyperlink" Target="https://jira.t1-cloud.ru/browse/VTBDISK-2471" TargetMode="External"/><Relationship Id="rId18" Type="http://schemas.openxmlformats.org/officeDocument/2006/relationships/hyperlink" Target="https://jira.t1-cloud.ru/browse/VTBDISK-2469" TargetMode="External"/><Relationship Id="rId19" Type="http://schemas.openxmlformats.org/officeDocument/2006/relationships/hyperlink" Target="https://jira.t1-cloud.ru/browse/VTBDISK-2468" TargetMode="External"/><Relationship Id="rId20" Type="http://schemas.openxmlformats.org/officeDocument/2006/relationships/hyperlink" Target="https://jira.t1-cloud.ru/browse/VTBDISK-2402" TargetMode="External"/><Relationship Id="rId21" Type="http://schemas.openxmlformats.org/officeDocument/2006/relationships/hyperlink" Target="https://jira.t1-cloud.ru/browse/VTBDISK-2435" TargetMode="External"/><Relationship Id="rId22" Type="http://schemas.openxmlformats.org/officeDocument/2006/relationships/hyperlink" Target="https://jira.t1-cloud.ru/browse/VTBDISK-2176" TargetMode="External"/><Relationship Id="rId23" Type="http://schemas.openxmlformats.org/officeDocument/2006/relationships/hyperlink" Target="https://jira.t1-cloud.ru/browse/VTBDISK-2198" TargetMode="External"/><Relationship Id="rId24" Type="http://schemas.openxmlformats.org/officeDocument/2006/relationships/hyperlink" Target="https://jira.t1-cloud.ru/browse/VTBDISK-2474" TargetMode="External"/><Relationship Id="rId25" Type="http://schemas.openxmlformats.org/officeDocument/2006/relationships/hyperlink" Target="https://jira.t1-cloud.ru/browse/VTBDISK-2332" TargetMode="External"/><Relationship Id="rId26" Type="http://schemas.openxmlformats.org/officeDocument/2006/relationships/hyperlink" Target="https://jira.t1-cloud.ru/browse/VTBDISK-2200" TargetMode="External"/><Relationship Id="rId27" Type="http://schemas.openxmlformats.org/officeDocument/2006/relationships/hyperlink" Target="https://jira.t1-cloud.ru/browse/VTBDISK-2202" TargetMode="External"/><Relationship Id="rId28" Type="http://schemas.openxmlformats.org/officeDocument/2006/relationships/hyperlink" Target="https://jira.t1-cloud.ru/browse/VTBDISK-2201" TargetMode="External"/><Relationship Id="rId29" Type="http://schemas.openxmlformats.org/officeDocument/2006/relationships/hyperlink" Target="https://jira.t1-cloud.ru/browse/VTBDISK-2199" TargetMode="External"/><Relationship Id="rId30" Type="http://schemas.openxmlformats.org/officeDocument/2006/relationships/hyperlink" Target="https://jira.t1-cloud.ru/browse/VTBDISK-2187" TargetMode="External"/><Relationship Id="rId31" Type="http://schemas.openxmlformats.org/officeDocument/2006/relationships/hyperlink" Target="https://jira.t1-cloud.ru/browse/VTBDISK-1956" TargetMode="External"/><Relationship Id="rId32" Type="http://schemas.openxmlformats.org/officeDocument/2006/relationships/hyperlink" Target="https://jira.t1-cloud.ru/browse/VTBDISK-2205" TargetMode="External"/><Relationship Id="rId33" Type="http://schemas.openxmlformats.org/officeDocument/2006/relationships/hyperlink" Target="https://jira.t1-cloud.ru/browse/VTBDISK-2207" TargetMode="External"/><Relationship Id="rId34" Type="http://schemas.openxmlformats.org/officeDocument/2006/relationships/hyperlink" Target="https://jira.t1-cloud.ru/browse/VTBDISK-2196" TargetMode="External"/><Relationship Id="rId35" Type="http://schemas.openxmlformats.org/officeDocument/2006/relationships/hyperlink" Target="https://jira.t1-cloud.ru/browse/VTBDISK-1635" TargetMode="External"/><Relationship Id="rId36" Type="http://schemas.openxmlformats.org/officeDocument/2006/relationships/hyperlink" Target="https://jira.t1-cloud.ru/browse/VTBDISK-2203" TargetMode="External"/><Relationship Id="rId37" Type="http://schemas.openxmlformats.org/officeDocument/2006/relationships/hyperlink" Target="https://jira.t1-cloud.ru/browse/VTBDISK-2204" TargetMode="External"/><Relationship Id="rId38" Type="http://schemas.openxmlformats.org/officeDocument/2006/relationships/hyperlink" Target="https://jira.t1-cloud.ru/browse/VTBDISK-2185" TargetMode="External"/><Relationship Id="rId39" Type="http://schemas.openxmlformats.org/officeDocument/2006/relationships/hyperlink" Target="https://jira.t1-cloud.ru/browse/VTBDISK-2195" TargetMode="External"/><Relationship Id="rId40" Type="http://schemas.openxmlformats.org/officeDocument/2006/relationships/hyperlink" Target="https://jira.t1-cloud.ru/browse/VTBDISK-2197" TargetMode="External"/><Relationship Id="rId41" Type="http://schemas.openxmlformats.org/officeDocument/2006/relationships/hyperlink" Target="https://jira.t1-cloud.ru/browse/VTBDISK-2350" TargetMode="External"/><Relationship Id="rId42" Type="http://schemas.openxmlformats.org/officeDocument/2006/relationships/hyperlink" Target="https://jira.t1-cloud.ru/browse/VTBDISK-2208" TargetMode="External"/><Relationship Id="rId43" Type="http://schemas.openxmlformats.org/officeDocument/2006/relationships/hyperlink" Target="https://jira.t1-cloud.ru/browse/VTBDISK-2473" TargetMode="External"/><Relationship Id="rId44" Type="http://schemas.openxmlformats.org/officeDocument/2006/relationships/hyperlink" Target="https://jira.t1-cloud.ru/browse/VTBDISK-1962" TargetMode="External"/><Relationship Id="rId45" Type="http://schemas.openxmlformats.org/officeDocument/2006/relationships/hyperlink" Target="https://jira.t1-cloud.ru/browse/VTBDISK-1595" TargetMode="External"/><Relationship Id="rId46" Type="http://schemas.openxmlformats.org/officeDocument/2006/relationships/hyperlink" Target="https://jira.t1-cloud.ru/browse/VTBDISK-2467" TargetMode="External"/><Relationship Id="rId47" Type="http://schemas.openxmlformats.org/officeDocument/2006/relationships/hyperlink" Target="https://jira.t1-cloud.ru/browse/VTBDISK-2130" TargetMode="External"/><Relationship Id="rId48" Type="http://schemas.openxmlformats.org/officeDocument/2006/relationships/hyperlink" Target="https://jira.t1-cloud.ru/browse/VTBDISK-2206" TargetMode="External"/><Relationship Id="rId49" Type="http://schemas.openxmlformats.org/officeDocument/2006/relationships/hyperlink" Target="https://jira.t1-cloud.ru/browse/VTBDISK-2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