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5F5" w:rsidRDefault="00FD35F5" w:rsidP="00FD35F5">
      <w:pPr>
        <w:pStyle w:val="Title"/>
        <w:jc w:val="center"/>
        <w:rPr>
          <w:sz w:val="96"/>
        </w:rPr>
      </w:pPr>
    </w:p>
    <w:p w:rsidR="00FD35F5" w:rsidRDefault="00FD35F5" w:rsidP="00FD35F5">
      <w:pPr>
        <w:pStyle w:val="Title"/>
        <w:jc w:val="center"/>
        <w:rPr>
          <w:sz w:val="96"/>
        </w:rPr>
      </w:pPr>
    </w:p>
    <w:p w:rsidR="00FD35F5" w:rsidRDefault="00FD35F5" w:rsidP="00FD35F5">
      <w:pPr>
        <w:pStyle w:val="Title"/>
        <w:jc w:val="center"/>
        <w:rPr>
          <w:sz w:val="96"/>
        </w:rPr>
      </w:pPr>
    </w:p>
    <w:p w:rsidR="003E38C8" w:rsidRPr="00FD35F5" w:rsidRDefault="00FD35F5" w:rsidP="00FD35F5">
      <w:pPr>
        <w:pStyle w:val="Title"/>
        <w:jc w:val="center"/>
        <w:rPr>
          <w:sz w:val="96"/>
        </w:rPr>
      </w:pPr>
      <w:r w:rsidRPr="00FD35F5">
        <w:rPr>
          <w:sz w:val="96"/>
        </w:rPr>
        <w:t>Facebook Likes Predictor</w:t>
      </w:r>
    </w:p>
    <w:p w:rsidR="00FD35F5" w:rsidRPr="00FD35F5" w:rsidRDefault="00FD35F5" w:rsidP="00FD35F5">
      <w:pPr>
        <w:pStyle w:val="Heading1"/>
        <w:jc w:val="center"/>
        <w:rPr>
          <w:sz w:val="56"/>
        </w:rPr>
      </w:pPr>
      <w:r w:rsidRPr="00FD35F5">
        <w:rPr>
          <w:sz w:val="56"/>
        </w:rPr>
        <w:t>Project Report</w:t>
      </w:r>
    </w:p>
    <w:p w:rsidR="00FD35F5" w:rsidRDefault="00FD35F5" w:rsidP="00FD35F5">
      <w:pPr>
        <w:pStyle w:val="Heading1"/>
        <w:jc w:val="center"/>
        <w:rPr>
          <w:sz w:val="56"/>
        </w:rPr>
      </w:pPr>
      <w:r w:rsidRPr="00FD35F5">
        <w:rPr>
          <w:sz w:val="56"/>
        </w:rPr>
        <w:t>CSE 201</w:t>
      </w:r>
    </w:p>
    <w:p w:rsidR="00FD35F5" w:rsidRDefault="00FD35F5" w:rsidP="00FD35F5"/>
    <w:p w:rsidR="00FD35F5" w:rsidRDefault="00FD35F5" w:rsidP="00FD35F5"/>
    <w:p w:rsidR="00FD35F5" w:rsidRDefault="00FD35F5" w:rsidP="00FD35F5"/>
    <w:p w:rsidR="00FD35F5" w:rsidRDefault="00FD35F5" w:rsidP="00FD35F5"/>
    <w:p w:rsidR="00FD35F5" w:rsidRDefault="00FD35F5" w:rsidP="00FD35F5"/>
    <w:p w:rsidR="00FD35F5" w:rsidRDefault="00FD35F5" w:rsidP="00FD35F5"/>
    <w:p w:rsidR="00FD35F5" w:rsidRDefault="00FD35F5" w:rsidP="00FD35F5"/>
    <w:p w:rsidR="00FD35F5" w:rsidRDefault="00FD35F5" w:rsidP="00FD35F5"/>
    <w:p w:rsidR="00FD35F5" w:rsidRDefault="00FD35F5" w:rsidP="00FD35F5"/>
    <w:p w:rsidR="00FD35F5" w:rsidRDefault="00FD35F5" w:rsidP="00FD35F5"/>
    <w:p w:rsidR="00FD35F5" w:rsidRDefault="00FD35F5" w:rsidP="00FD35F5"/>
    <w:p w:rsidR="00FD35F5" w:rsidRDefault="00FD35F5" w:rsidP="00FD35F5"/>
    <w:p w:rsidR="00FD35F5" w:rsidRDefault="00FD35F5" w:rsidP="00FD35F5"/>
    <w:p w:rsidR="00FD35F5" w:rsidRDefault="00FD35F5" w:rsidP="00FD35F5"/>
    <w:p w:rsidR="00FD35F5" w:rsidRDefault="00FD35F5" w:rsidP="00FD35F5">
      <w:pPr>
        <w:pStyle w:val="Heading1"/>
      </w:pPr>
      <w:r>
        <w:lastRenderedPageBreak/>
        <w:t>Introduction</w:t>
      </w:r>
    </w:p>
    <w:p w:rsidR="004968FC" w:rsidRDefault="00F9682C" w:rsidP="00FD35F5">
      <w:r>
        <w:t xml:space="preserve">Our application uses the post history of the user to predict the number of likes the user will get on a new Facebook post. We use simple machine learning techniques to predict the number of likes. We use the first 80% of the user’s post to train the algorithm and the remaining 20% of the posts to test it. We then present our results along with the accuracy of the algorithm for the user. In addition, we provide the user with some additional statistics, specifically, the top 15 expected likers, a random assortment of previous posts and the accuracy of the algorithm within 3, 5, 10 and 15 like margins. </w:t>
      </w:r>
    </w:p>
    <w:p w:rsidR="00F9682C" w:rsidRDefault="00F9682C" w:rsidP="00F9682C">
      <w:pPr>
        <w:pStyle w:val="Heading1"/>
      </w:pPr>
      <w:r>
        <w:t>Algorithm</w:t>
      </w:r>
    </w:p>
    <w:p w:rsidR="00F9682C" w:rsidRDefault="00F9682C" w:rsidP="00F9682C">
      <w:r>
        <w:t xml:space="preserve">We use simple </w:t>
      </w:r>
      <w:r w:rsidR="000A3A09">
        <w:rPr>
          <w:i/>
        </w:rPr>
        <w:t>linear r</w:t>
      </w:r>
      <w:r w:rsidRPr="000A3A09">
        <w:rPr>
          <w:i/>
        </w:rPr>
        <w:t>egression</w:t>
      </w:r>
      <w:r>
        <w:t xml:space="preserve"> </w:t>
      </w:r>
      <w:r w:rsidR="00AD2298">
        <w:t xml:space="preserve">to predict the number of likes. </w:t>
      </w:r>
    </w:p>
    <w:p w:rsidR="00AD2298" w:rsidRPr="002A7A6D" w:rsidRDefault="00AD2298" w:rsidP="002A7A6D">
      <w:pPr>
        <w:jc w:val="center"/>
        <w:rPr>
          <w:i/>
          <w:sz w:val="16"/>
          <w:szCs w:val="16"/>
          <w:shd w:val="clear" w:color="auto" w:fill="FFFFFF"/>
          <w:vertAlign w:val="superscript"/>
        </w:rPr>
      </w:pPr>
      <w:r w:rsidRPr="005F6625">
        <w:rPr>
          <w:i/>
          <w:sz w:val="28"/>
          <w:shd w:val="clear" w:color="auto" w:fill="FFFFFF"/>
        </w:rPr>
        <w:t>h</w:t>
      </w:r>
      <w:r w:rsidRPr="005F6625">
        <w:rPr>
          <w:i/>
          <w:sz w:val="20"/>
          <w:szCs w:val="16"/>
          <w:shd w:val="clear" w:color="auto" w:fill="FFFFFF"/>
          <w:vertAlign w:val="subscript"/>
        </w:rPr>
        <w:t>Θ</w:t>
      </w:r>
      <w:r w:rsidRPr="005F6625">
        <w:rPr>
          <w:i/>
          <w:sz w:val="28"/>
          <w:shd w:val="clear" w:color="auto" w:fill="FFFFFF"/>
        </w:rPr>
        <w:t>(x) = Θ</w:t>
      </w:r>
      <w:r w:rsidRPr="005F6625">
        <w:rPr>
          <w:i/>
          <w:sz w:val="20"/>
          <w:szCs w:val="16"/>
          <w:shd w:val="clear" w:color="auto" w:fill="FFFFFF"/>
          <w:vertAlign w:val="subscript"/>
        </w:rPr>
        <w:t>0</w:t>
      </w:r>
      <w:r w:rsidRPr="005F6625">
        <w:rPr>
          <w:rStyle w:val="apple-converted-space"/>
          <w:rFonts w:ascii="Helvetica" w:hAnsi="Helvetica" w:cs="Helvetica"/>
          <w:i/>
          <w:color w:val="333333"/>
          <w:sz w:val="28"/>
          <w:szCs w:val="21"/>
          <w:shd w:val="clear" w:color="auto" w:fill="FFFFFF"/>
        </w:rPr>
        <w:t> </w:t>
      </w:r>
      <w:r w:rsidRPr="005F6625">
        <w:rPr>
          <w:i/>
          <w:sz w:val="28"/>
          <w:shd w:val="clear" w:color="auto" w:fill="FFFFFF"/>
        </w:rPr>
        <w:t>+ Θ</w:t>
      </w:r>
      <w:r w:rsidRPr="005F6625">
        <w:rPr>
          <w:i/>
          <w:sz w:val="20"/>
          <w:szCs w:val="16"/>
          <w:shd w:val="clear" w:color="auto" w:fill="FFFFFF"/>
          <w:vertAlign w:val="subscript"/>
        </w:rPr>
        <w:t>1</w:t>
      </w:r>
      <w:r w:rsidRPr="005F6625">
        <w:rPr>
          <w:i/>
          <w:sz w:val="28"/>
          <w:shd w:val="clear" w:color="auto" w:fill="FFFFFF"/>
        </w:rPr>
        <w:t>x</w:t>
      </w:r>
      <w:r w:rsidRPr="005F6625">
        <w:rPr>
          <w:i/>
          <w:sz w:val="20"/>
          <w:szCs w:val="16"/>
          <w:shd w:val="clear" w:color="auto" w:fill="FFFFFF"/>
          <w:vertAlign w:val="subscript"/>
        </w:rPr>
        <w:t>1</w:t>
      </w:r>
      <w:r w:rsidRPr="005F6625">
        <w:rPr>
          <w:rStyle w:val="apple-converted-space"/>
          <w:rFonts w:ascii="Helvetica" w:hAnsi="Helvetica" w:cs="Helvetica"/>
          <w:i/>
          <w:color w:val="333333"/>
          <w:sz w:val="28"/>
          <w:szCs w:val="21"/>
          <w:shd w:val="clear" w:color="auto" w:fill="FFFFFF"/>
        </w:rPr>
        <w:t> </w:t>
      </w:r>
      <w:r w:rsidRPr="005F6625">
        <w:rPr>
          <w:i/>
          <w:sz w:val="28"/>
          <w:shd w:val="clear" w:color="auto" w:fill="FFFFFF"/>
        </w:rPr>
        <w:t>+ Θ</w:t>
      </w:r>
      <w:r w:rsidRPr="005F6625">
        <w:rPr>
          <w:i/>
          <w:sz w:val="20"/>
          <w:szCs w:val="16"/>
          <w:shd w:val="clear" w:color="auto" w:fill="FFFFFF"/>
          <w:vertAlign w:val="subscript"/>
        </w:rPr>
        <w:t>2</w:t>
      </w:r>
      <w:r w:rsidRPr="005F6625">
        <w:rPr>
          <w:i/>
          <w:sz w:val="28"/>
          <w:shd w:val="clear" w:color="auto" w:fill="FFFFFF"/>
        </w:rPr>
        <w:t>x</w:t>
      </w:r>
      <w:r w:rsidRPr="005F6625">
        <w:rPr>
          <w:i/>
          <w:sz w:val="20"/>
          <w:szCs w:val="16"/>
          <w:shd w:val="clear" w:color="auto" w:fill="FFFFFF"/>
          <w:vertAlign w:val="subscript"/>
        </w:rPr>
        <w:t>2</w:t>
      </w:r>
      <w:r w:rsidRPr="005F6625">
        <w:rPr>
          <w:rStyle w:val="apple-converted-space"/>
          <w:rFonts w:ascii="Helvetica" w:hAnsi="Helvetica" w:cs="Helvetica"/>
          <w:i/>
          <w:color w:val="333333"/>
          <w:sz w:val="28"/>
          <w:szCs w:val="21"/>
          <w:shd w:val="clear" w:color="auto" w:fill="FFFFFF"/>
        </w:rPr>
        <w:t> </w:t>
      </w:r>
      <w:r w:rsidRPr="005F6625">
        <w:rPr>
          <w:i/>
          <w:sz w:val="28"/>
          <w:shd w:val="clear" w:color="auto" w:fill="FFFFFF"/>
        </w:rPr>
        <w:t>+ .... + Θ</w:t>
      </w:r>
      <w:r w:rsidRPr="005F6625">
        <w:rPr>
          <w:i/>
          <w:sz w:val="20"/>
          <w:szCs w:val="16"/>
          <w:shd w:val="clear" w:color="auto" w:fill="FFFFFF"/>
          <w:vertAlign w:val="subscript"/>
        </w:rPr>
        <w:t>n</w:t>
      </w:r>
      <w:r w:rsidRPr="005F6625">
        <w:rPr>
          <w:i/>
          <w:sz w:val="28"/>
          <w:shd w:val="clear" w:color="auto" w:fill="FFFFFF"/>
        </w:rPr>
        <w:t>x</w:t>
      </w:r>
      <w:r w:rsidRPr="005F6625">
        <w:rPr>
          <w:i/>
          <w:sz w:val="20"/>
          <w:szCs w:val="16"/>
          <w:shd w:val="clear" w:color="auto" w:fill="FFFFFF"/>
          <w:vertAlign w:val="subscript"/>
        </w:rPr>
        <w:t>n</w:t>
      </w:r>
      <w:r w:rsidRPr="005F6625">
        <w:rPr>
          <w:rStyle w:val="apple-converted-space"/>
          <w:rFonts w:ascii="Helvetica" w:hAnsi="Helvetica" w:cs="Helvetica"/>
          <w:i/>
          <w:color w:val="333333"/>
          <w:sz w:val="28"/>
          <w:szCs w:val="21"/>
          <w:shd w:val="clear" w:color="auto" w:fill="FFFFFF"/>
        </w:rPr>
        <w:t> </w:t>
      </w:r>
      <w:r w:rsidRPr="005F6625">
        <w:rPr>
          <w:i/>
          <w:sz w:val="28"/>
          <w:shd w:val="clear" w:color="auto" w:fill="FFFFFF"/>
        </w:rPr>
        <w:t>= XΘ</w:t>
      </w:r>
      <w:r w:rsidRPr="005F6625">
        <w:rPr>
          <w:i/>
          <w:sz w:val="20"/>
          <w:szCs w:val="16"/>
          <w:shd w:val="clear" w:color="auto" w:fill="FFFFFF"/>
          <w:vertAlign w:val="superscript"/>
        </w:rPr>
        <w:t>T</w:t>
      </w:r>
    </w:p>
    <w:p w:rsidR="000A3A09" w:rsidRDefault="00AD2298" w:rsidP="00AD2298">
      <w:pPr>
        <w:rPr>
          <w:shd w:val="clear" w:color="auto" w:fill="FFFFFF"/>
        </w:rPr>
      </w:pPr>
      <w:r>
        <w:t xml:space="preserve">Here </w:t>
      </w:r>
      <w:r>
        <w:rPr>
          <w:shd w:val="clear" w:color="auto" w:fill="FFFFFF"/>
        </w:rPr>
        <w:t>h</w:t>
      </w:r>
      <w:r>
        <w:rPr>
          <w:sz w:val="16"/>
          <w:szCs w:val="16"/>
          <w:shd w:val="clear" w:color="auto" w:fill="FFFFFF"/>
          <w:vertAlign w:val="subscript"/>
        </w:rPr>
        <w:t>Θ</w:t>
      </w:r>
      <w:r>
        <w:rPr>
          <w:shd w:val="clear" w:color="auto" w:fill="FFFFFF"/>
        </w:rPr>
        <w:t xml:space="preserve">(x) is our hypothesis, which is a function of X and </w:t>
      </w:r>
      <w:r w:rsidRPr="00AD2298">
        <w:rPr>
          <w:shd w:val="clear" w:color="auto" w:fill="FFFFFF"/>
        </w:rPr>
        <w:t>Θ</w:t>
      </w:r>
      <w:r>
        <w:rPr>
          <w:shd w:val="clear" w:color="auto" w:fill="FFFFFF"/>
        </w:rPr>
        <w:t xml:space="preserve">. X, here, is our data-set, which is an m X n matrix, where m is the number of data samples, and n is the number of features. </w:t>
      </w:r>
      <w:r w:rsidRPr="00AD2298">
        <w:rPr>
          <w:shd w:val="clear" w:color="auto" w:fill="FFFFFF"/>
        </w:rPr>
        <w:t>Θ</w:t>
      </w:r>
      <w:r>
        <w:rPr>
          <w:shd w:val="clear" w:color="auto" w:fill="FFFFFF"/>
        </w:rPr>
        <w:t xml:space="preserve"> is an n-dimensional vector</w:t>
      </w:r>
      <w:r w:rsidR="000A3A09">
        <w:rPr>
          <w:shd w:val="clear" w:color="auto" w:fill="FFFFFF"/>
        </w:rPr>
        <w:t xml:space="preserve">, which stores parameters. </w:t>
      </w:r>
    </w:p>
    <w:p w:rsidR="00AD2298" w:rsidRDefault="000A3A09" w:rsidP="00AD2298">
      <w:pPr>
        <w:rPr>
          <w:shd w:val="clear" w:color="auto" w:fill="FFFFFF"/>
        </w:rPr>
      </w:pPr>
      <w:r>
        <w:rPr>
          <w:shd w:val="clear" w:color="auto" w:fill="FFFFFF"/>
        </w:rPr>
        <w:t xml:space="preserve">The crux of the algorithm lies in fitting these parameters to our data set. Since the number of features in our case is small, we use the </w:t>
      </w:r>
      <w:r>
        <w:rPr>
          <w:i/>
          <w:shd w:val="clear" w:color="auto" w:fill="FFFFFF"/>
        </w:rPr>
        <w:t>normal equation</w:t>
      </w:r>
      <w:r>
        <w:rPr>
          <w:shd w:val="clear" w:color="auto" w:fill="FFFFFF"/>
        </w:rPr>
        <w:t>.</w:t>
      </w:r>
    </w:p>
    <w:p w:rsidR="000A3A09" w:rsidRDefault="002A7A6D" w:rsidP="002A7A6D">
      <w:pPr>
        <w:jc w:val="center"/>
      </w:pPr>
      <w:r>
        <w:rPr>
          <w:noProof/>
        </w:rPr>
        <w:drawing>
          <wp:inline distT="0" distB="0" distL="0" distR="0">
            <wp:extent cx="1152525" cy="169252"/>
            <wp:effectExtent l="0" t="0" r="0" b="2540"/>
            <wp:docPr id="1" name="Picture 1" descr="&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math&g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23487" cy="179673"/>
                    </a:xfrm>
                    <a:prstGeom prst="rect">
                      <a:avLst/>
                    </a:prstGeom>
                    <a:noFill/>
                    <a:ln>
                      <a:noFill/>
                    </a:ln>
                  </pic:spPr>
                </pic:pic>
              </a:graphicData>
            </a:graphic>
          </wp:inline>
        </w:drawing>
      </w:r>
    </w:p>
    <w:p w:rsidR="002A7A6D" w:rsidRDefault="002A7A6D" w:rsidP="002A7A6D">
      <w:r>
        <w:t xml:space="preserve">Here, </w:t>
      </w:r>
      <w:r>
        <w:rPr>
          <w:i/>
        </w:rPr>
        <w:t xml:space="preserve">y </w:t>
      </w:r>
      <w:r>
        <w:t>is an m-dimensional vector which holds the number of actual likes for each training example.</w:t>
      </w:r>
    </w:p>
    <w:p w:rsidR="002A7A6D" w:rsidRDefault="002A7A6D" w:rsidP="002A7A6D">
      <w:pPr>
        <w:pStyle w:val="Heading1"/>
      </w:pPr>
      <w:r>
        <w:t>Implementation</w:t>
      </w:r>
    </w:p>
    <w:p w:rsidR="006B1B2D" w:rsidRDefault="002A7A6D" w:rsidP="006B1B2D">
      <w:r>
        <w:t xml:space="preserve">We use the Facebook Graph API to fetch the posts of a particular user. To do this, we need the authentication token of the user, which we use to construct </w:t>
      </w:r>
      <w:r w:rsidR="006B1B2D">
        <w:t xml:space="preserve">a GET request URL. Finally, we use this URL to fetch the posts in the form of a JSON Array. Using these JSON Objects, we create an array of posts. Each post is a training example with n features, which we set </w:t>
      </w:r>
      <w:r w:rsidR="004968FC">
        <w:t>while parsing the JSON Objects.</w:t>
      </w:r>
      <w:r w:rsidR="00DB7A32">
        <w:t xml:space="preserve"> We use the following 14 features:</w:t>
      </w:r>
    </w:p>
    <w:p w:rsidR="00AE4285" w:rsidRDefault="00AE4285" w:rsidP="00AE4285">
      <w:pPr>
        <w:pStyle w:val="ListParagraph"/>
        <w:numPr>
          <w:ilvl w:val="0"/>
          <w:numId w:val="2"/>
        </w:numPr>
        <w:sectPr w:rsidR="00AE4285">
          <w:footerReference w:type="default" r:id="rId8"/>
          <w:pgSz w:w="12240" w:h="15840"/>
          <w:pgMar w:top="1440" w:right="1440" w:bottom="1440" w:left="1440" w:header="720" w:footer="720" w:gutter="0"/>
          <w:cols w:space="720"/>
          <w:docGrid w:linePitch="360"/>
        </w:sectPr>
      </w:pPr>
    </w:p>
    <w:p w:rsidR="00AE4285" w:rsidRDefault="00DF62F7" w:rsidP="00AE4285">
      <w:pPr>
        <w:pStyle w:val="ListParagraph"/>
        <w:numPr>
          <w:ilvl w:val="0"/>
          <w:numId w:val="2"/>
        </w:numPr>
      </w:pPr>
      <w:r>
        <w:lastRenderedPageBreak/>
        <w:t>People tagged (</w:t>
      </w:r>
      <w:r w:rsidR="00AE4285">
        <w:t>post</w:t>
      </w:r>
      <w:r>
        <w:t>)</w:t>
      </w:r>
    </w:p>
    <w:p w:rsidR="00AE4285" w:rsidRDefault="00DF62F7" w:rsidP="00AE4285">
      <w:pPr>
        <w:pStyle w:val="ListParagraph"/>
        <w:numPr>
          <w:ilvl w:val="0"/>
          <w:numId w:val="2"/>
        </w:numPr>
      </w:pPr>
      <w:r>
        <w:t>People tagged (msg)</w:t>
      </w:r>
      <w:bookmarkStart w:id="0" w:name="_GoBack"/>
      <w:bookmarkEnd w:id="0"/>
      <w:r>
        <w:t xml:space="preserve"> </w:t>
      </w:r>
    </w:p>
    <w:p w:rsidR="00AE4285" w:rsidRDefault="00AE4285" w:rsidP="00AE4285">
      <w:pPr>
        <w:pStyle w:val="ListParagraph"/>
        <w:numPr>
          <w:ilvl w:val="0"/>
          <w:numId w:val="2"/>
        </w:numPr>
      </w:pPr>
      <w:r>
        <w:t>Source</w:t>
      </w:r>
    </w:p>
    <w:p w:rsidR="00AE4285" w:rsidRDefault="00AE4285" w:rsidP="00AE4285">
      <w:pPr>
        <w:pStyle w:val="ListParagraph"/>
        <w:numPr>
          <w:ilvl w:val="0"/>
          <w:numId w:val="2"/>
        </w:numPr>
      </w:pPr>
      <w:r>
        <w:t>Type of Status</w:t>
      </w:r>
    </w:p>
    <w:p w:rsidR="00AE4285" w:rsidRDefault="00AE4285" w:rsidP="00AE4285">
      <w:pPr>
        <w:pStyle w:val="ListParagraph"/>
        <w:numPr>
          <w:ilvl w:val="0"/>
          <w:numId w:val="2"/>
        </w:numPr>
      </w:pPr>
      <w:r>
        <w:t>Presence of Message</w:t>
      </w:r>
    </w:p>
    <w:p w:rsidR="00AE4285" w:rsidRDefault="00AE4285" w:rsidP="006B1B2D">
      <w:pPr>
        <w:pStyle w:val="ListParagraph"/>
        <w:numPr>
          <w:ilvl w:val="0"/>
          <w:numId w:val="2"/>
        </w:numPr>
      </w:pPr>
      <w:r>
        <w:lastRenderedPageBreak/>
        <w:t>Presence of Description</w:t>
      </w:r>
    </w:p>
    <w:p w:rsidR="00AE4285" w:rsidRDefault="00AE4285" w:rsidP="006B1B2D">
      <w:pPr>
        <w:pStyle w:val="ListParagraph"/>
        <w:numPr>
          <w:ilvl w:val="0"/>
          <w:numId w:val="2"/>
        </w:numPr>
      </w:pPr>
      <w:r>
        <w:t>Presence of Caption</w:t>
      </w:r>
    </w:p>
    <w:p w:rsidR="00AE4285" w:rsidRDefault="00AE4285" w:rsidP="006B1B2D">
      <w:pPr>
        <w:pStyle w:val="ListParagraph"/>
        <w:numPr>
          <w:ilvl w:val="0"/>
          <w:numId w:val="2"/>
        </w:numPr>
      </w:pPr>
      <w:r>
        <w:t>Created hour of day</w:t>
      </w:r>
    </w:p>
    <w:p w:rsidR="00AE4285" w:rsidRDefault="00AE4285" w:rsidP="006B1B2D">
      <w:pPr>
        <w:pStyle w:val="ListParagraph"/>
        <w:numPr>
          <w:ilvl w:val="0"/>
          <w:numId w:val="2"/>
        </w:numPr>
      </w:pPr>
      <w:r>
        <w:t>Created day of week</w:t>
      </w:r>
    </w:p>
    <w:p w:rsidR="00AE4285" w:rsidRDefault="00AE4285" w:rsidP="006B1B2D">
      <w:pPr>
        <w:pStyle w:val="ListParagraph"/>
        <w:numPr>
          <w:ilvl w:val="0"/>
          <w:numId w:val="2"/>
        </w:numPr>
      </w:pPr>
      <w:r>
        <w:lastRenderedPageBreak/>
        <w:t>Length</w:t>
      </w:r>
    </w:p>
    <w:p w:rsidR="00AE4285" w:rsidRDefault="00AE4285" w:rsidP="006B1B2D">
      <w:pPr>
        <w:pStyle w:val="ListParagraph"/>
        <w:numPr>
          <w:ilvl w:val="0"/>
          <w:numId w:val="2"/>
        </w:numPr>
      </w:pPr>
      <w:r>
        <w:t>Presence of Location</w:t>
      </w:r>
    </w:p>
    <w:p w:rsidR="00AE4285" w:rsidRDefault="00AE4285" w:rsidP="006B1B2D">
      <w:pPr>
        <w:pStyle w:val="ListParagraph"/>
        <w:numPr>
          <w:ilvl w:val="0"/>
          <w:numId w:val="2"/>
        </w:numPr>
      </w:pPr>
      <w:r>
        <w:t>Type of Post</w:t>
      </w:r>
    </w:p>
    <w:p w:rsidR="00AE4285" w:rsidRDefault="00AE4285" w:rsidP="006B1B2D">
      <w:pPr>
        <w:pStyle w:val="ListParagraph"/>
        <w:numPr>
          <w:ilvl w:val="0"/>
          <w:numId w:val="2"/>
        </w:numPr>
      </w:pPr>
      <w:r>
        <w:t>Number of Emotes</w:t>
      </w:r>
    </w:p>
    <w:p w:rsidR="00AE4285" w:rsidRDefault="00AE4285" w:rsidP="006B1B2D">
      <w:pPr>
        <w:pStyle w:val="ListParagraph"/>
        <w:numPr>
          <w:ilvl w:val="0"/>
          <w:numId w:val="2"/>
        </w:numPr>
      </w:pPr>
      <w:r>
        <w:t>Number of Hashtags</w:t>
      </w:r>
    </w:p>
    <w:p w:rsidR="00AE4285" w:rsidRDefault="00AE4285" w:rsidP="00DB7A32">
      <w:pPr>
        <w:spacing w:after="0" w:line="240" w:lineRule="auto"/>
        <w:rPr>
          <w:rFonts w:ascii="Calibri" w:eastAsia="Times New Roman" w:hAnsi="Calibri" w:cs="Times New Roman"/>
          <w:color w:val="000000"/>
        </w:rPr>
        <w:sectPr w:rsidR="00AE4285" w:rsidSect="00AE4285">
          <w:type w:val="continuous"/>
          <w:pgSz w:w="12240" w:h="15840"/>
          <w:pgMar w:top="1440" w:right="1440" w:bottom="1440" w:left="1440" w:header="720" w:footer="720" w:gutter="0"/>
          <w:cols w:num="3" w:space="720"/>
          <w:docGrid w:linePitch="360"/>
        </w:sectPr>
      </w:pPr>
    </w:p>
    <w:p w:rsidR="006B1B2D" w:rsidRDefault="005B2A61" w:rsidP="006B1B2D">
      <w:r>
        <w:lastRenderedPageBreak/>
        <w:t xml:space="preserve">Once we have the array of Post objects, we can construct the relevant matrices. </w:t>
      </w:r>
      <w:r w:rsidR="006B1B2D">
        <w:t>To do the matrix</w:t>
      </w:r>
      <w:r>
        <w:t xml:space="preserve"> construction and</w:t>
      </w:r>
      <w:r w:rsidR="006B1B2D">
        <w:t xml:space="preserve"> operations, we use the Apache Commons Linear Algebra library.</w:t>
      </w:r>
    </w:p>
    <w:p w:rsidR="006B1B2D" w:rsidRDefault="006B1B2D" w:rsidP="006B1B2D">
      <w:pPr>
        <w:pStyle w:val="Heading1"/>
      </w:pPr>
      <w:r>
        <w:t>Performance</w:t>
      </w:r>
    </w:p>
    <w:p w:rsidR="00FD35F5" w:rsidRDefault="009F7A5F" w:rsidP="00FD35F5">
      <w:r>
        <w:t>Any kind of statistical method is fundamentally about correlation and not about causality. In that sense, it is difficult to draw “deep” conclusions about the nature of online social dynamics. What this means</w:t>
      </w:r>
      <w:r w:rsidR="0006594D">
        <w:t xml:space="preserve"> is that algorithms can be arbitrarily optimized to perform on the given data,</w:t>
      </w:r>
      <w:r w:rsidR="006B40C0">
        <w:t xml:space="preserve"> but</w:t>
      </w:r>
      <w:r w:rsidR="0006594D">
        <w:t xml:space="preserve"> it is always possible to </w:t>
      </w:r>
      <w:r w:rsidR="00252AD3">
        <w:t>encounter ne</w:t>
      </w:r>
      <w:r w:rsidR="006B40C0">
        <w:t>w data on which their</w:t>
      </w:r>
      <w:r w:rsidR="00252AD3">
        <w:t xml:space="preserve"> performance is poor. The “intelligent” task in the whole exercise is the selection of features – and that is inevitably where room for further improvement lies.</w:t>
      </w:r>
    </w:p>
    <w:p w:rsidR="00270785" w:rsidRDefault="00270785" w:rsidP="00270785">
      <w:pPr>
        <w:pStyle w:val="Title"/>
      </w:pPr>
      <w:r>
        <w:lastRenderedPageBreak/>
        <w:t>Screenshots</w:t>
      </w:r>
    </w:p>
    <w:p w:rsidR="005D3C13" w:rsidRDefault="005D3C13" w:rsidP="00D22894">
      <w:pPr>
        <w:rPr>
          <w:noProof/>
        </w:rPr>
      </w:pPr>
    </w:p>
    <w:p w:rsidR="00D22894" w:rsidRPr="00D22894" w:rsidRDefault="00D22894" w:rsidP="00D22894">
      <w:r>
        <w:rPr>
          <w:noProof/>
        </w:rPr>
        <w:drawing>
          <wp:anchor distT="0" distB="0" distL="114300" distR="114300" simplePos="0" relativeHeight="251659264" behindDoc="1" locked="0" layoutInCell="1" allowOverlap="1" wp14:anchorId="3876CE27" wp14:editId="40CF6F22">
            <wp:simplePos x="0" y="0"/>
            <wp:positionH relativeFrom="margin">
              <wp:align>center</wp:align>
            </wp:positionH>
            <wp:positionV relativeFrom="paragraph">
              <wp:posOffset>194310</wp:posOffset>
            </wp:positionV>
            <wp:extent cx="7372350" cy="5141595"/>
            <wp:effectExtent l="0" t="0" r="0" b="1905"/>
            <wp:wrapTight wrapText="bothSides">
              <wp:wrapPolygon edited="0">
                <wp:start x="0" y="0"/>
                <wp:lineTo x="0" y="21528"/>
                <wp:lineTo x="21544" y="21528"/>
                <wp:lineTo x="2154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7908" t="11945" r="15442" b="5361"/>
                    <a:stretch/>
                  </pic:blipFill>
                  <pic:spPr bwMode="auto">
                    <a:xfrm>
                      <a:off x="0" y="0"/>
                      <a:ext cx="7372350" cy="51415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22894" w:rsidRPr="00D22894" w:rsidRDefault="00D22894" w:rsidP="00D22894"/>
    <w:p w:rsidR="00270785" w:rsidRDefault="00270785" w:rsidP="00270785"/>
    <w:p w:rsidR="005D3C13" w:rsidRDefault="005D3C13" w:rsidP="00270785"/>
    <w:p w:rsidR="005D3C13" w:rsidRDefault="005D3C13" w:rsidP="00270785"/>
    <w:p w:rsidR="005D3C13" w:rsidRDefault="005D3C13" w:rsidP="00270785"/>
    <w:p w:rsidR="005D3C13" w:rsidRDefault="005D3C13" w:rsidP="00270785"/>
    <w:p w:rsidR="005D3C13" w:rsidRDefault="005D3C13" w:rsidP="00270785"/>
    <w:p w:rsidR="005D3C13" w:rsidRPr="00270785" w:rsidRDefault="005D3C13" w:rsidP="00270785">
      <w:r>
        <w:rPr>
          <w:noProof/>
        </w:rPr>
        <w:lastRenderedPageBreak/>
        <w:drawing>
          <wp:anchor distT="0" distB="0" distL="114300" distR="114300" simplePos="0" relativeHeight="251660288" behindDoc="0" locked="0" layoutInCell="1" allowOverlap="1" wp14:anchorId="0D3A52C6" wp14:editId="11862609">
            <wp:simplePos x="0" y="0"/>
            <wp:positionH relativeFrom="margin">
              <wp:align>right</wp:align>
            </wp:positionH>
            <wp:positionV relativeFrom="paragraph">
              <wp:posOffset>0</wp:posOffset>
            </wp:positionV>
            <wp:extent cx="5941695" cy="3723878"/>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2098" t="13450" r="21610" b="12647"/>
                    <a:stretch/>
                  </pic:blipFill>
                  <pic:spPr bwMode="auto">
                    <a:xfrm>
                      <a:off x="0" y="0"/>
                      <a:ext cx="5941695" cy="372387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5D3C13" w:rsidRPr="00270785" w:rsidSect="00AE428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2F90" w:rsidRDefault="00722F90" w:rsidP="00FD35F5">
      <w:pPr>
        <w:spacing w:after="0" w:line="240" w:lineRule="auto"/>
      </w:pPr>
      <w:r>
        <w:separator/>
      </w:r>
    </w:p>
  </w:endnote>
  <w:endnote w:type="continuationSeparator" w:id="0">
    <w:p w:rsidR="00722F90" w:rsidRDefault="00722F90" w:rsidP="00FD35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35F5" w:rsidRDefault="00FD35F5">
    <w:pPr>
      <w:pStyle w:val="Footer"/>
    </w:pPr>
    <w:r>
      <w:t>Shrey Bagroy</w:t>
    </w:r>
    <w:r>
      <w:ptab w:relativeTo="margin" w:alignment="center" w:leader="none"/>
    </w:r>
    <w:r>
      <w:ptab w:relativeTo="margin" w:alignment="right" w:leader="none"/>
    </w:r>
    <w:r>
      <w:t>Anant Jain</w:t>
    </w:r>
  </w:p>
  <w:p w:rsidR="00FD35F5" w:rsidRDefault="00FD35F5">
    <w:pPr>
      <w:pStyle w:val="Footer"/>
    </w:pPr>
    <w:r>
      <w:t>2014099</w:t>
    </w:r>
    <w:r>
      <w:tab/>
    </w:r>
    <w:r>
      <w:tab/>
      <w:t>2014014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2F90" w:rsidRDefault="00722F90" w:rsidP="00FD35F5">
      <w:pPr>
        <w:spacing w:after="0" w:line="240" w:lineRule="auto"/>
      </w:pPr>
      <w:r>
        <w:separator/>
      </w:r>
    </w:p>
  </w:footnote>
  <w:footnote w:type="continuationSeparator" w:id="0">
    <w:p w:rsidR="00722F90" w:rsidRDefault="00722F90" w:rsidP="00FD35F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D1606F"/>
    <w:multiLevelType w:val="hybridMultilevel"/>
    <w:tmpl w:val="9F3AF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D982E49"/>
    <w:multiLevelType w:val="multilevel"/>
    <w:tmpl w:val="D3481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35F5"/>
    <w:rsid w:val="000610CB"/>
    <w:rsid w:val="0006594D"/>
    <w:rsid w:val="000A3A09"/>
    <w:rsid w:val="00252AD3"/>
    <w:rsid w:val="00270785"/>
    <w:rsid w:val="002A7A6D"/>
    <w:rsid w:val="0045150D"/>
    <w:rsid w:val="00493E8F"/>
    <w:rsid w:val="004968FC"/>
    <w:rsid w:val="00585A23"/>
    <w:rsid w:val="005B2A61"/>
    <w:rsid w:val="005D3C13"/>
    <w:rsid w:val="005F6625"/>
    <w:rsid w:val="006B1B2D"/>
    <w:rsid w:val="006B40C0"/>
    <w:rsid w:val="006F44AB"/>
    <w:rsid w:val="00703607"/>
    <w:rsid w:val="00722F90"/>
    <w:rsid w:val="0072603E"/>
    <w:rsid w:val="009F7A5F"/>
    <w:rsid w:val="00A375B9"/>
    <w:rsid w:val="00AD2298"/>
    <w:rsid w:val="00AE4285"/>
    <w:rsid w:val="00C61CC2"/>
    <w:rsid w:val="00D03CC0"/>
    <w:rsid w:val="00D22894"/>
    <w:rsid w:val="00DB7A32"/>
    <w:rsid w:val="00DC05B1"/>
    <w:rsid w:val="00DC4195"/>
    <w:rsid w:val="00DF62F7"/>
    <w:rsid w:val="00EB5941"/>
    <w:rsid w:val="00F53D6E"/>
    <w:rsid w:val="00F9682C"/>
    <w:rsid w:val="00FD3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E791D2-C442-4FF9-A54D-1B7B02B04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35F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35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5F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D35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5F5"/>
  </w:style>
  <w:style w:type="paragraph" w:styleId="Footer">
    <w:name w:val="footer"/>
    <w:basedOn w:val="Normal"/>
    <w:link w:val="FooterChar"/>
    <w:uiPriority w:val="99"/>
    <w:unhideWhenUsed/>
    <w:rsid w:val="00FD35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35F5"/>
  </w:style>
  <w:style w:type="character" w:customStyle="1" w:styleId="Heading1Char">
    <w:name w:val="Heading 1 Char"/>
    <w:basedOn w:val="DefaultParagraphFont"/>
    <w:link w:val="Heading1"/>
    <w:uiPriority w:val="9"/>
    <w:rsid w:val="00FD35F5"/>
    <w:rPr>
      <w:rFonts w:asciiTheme="majorHAnsi" w:eastAsiaTheme="majorEastAsia" w:hAnsiTheme="majorHAnsi" w:cstheme="majorBidi"/>
      <w:color w:val="2E74B5" w:themeColor="accent1" w:themeShade="BF"/>
      <w:sz w:val="32"/>
      <w:szCs w:val="32"/>
    </w:rPr>
  </w:style>
  <w:style w:type="character" w:customStyle="1" w:styleId="apple-converted-space">
    <w:name w:val="apple-converted-space"/>
    <w:basedOn w:val="DefaultParagraphFont"/>
    <w:rsid w:val="00AD2298"/>
  </w:style>
  <w:style w:type="paragraph" w:styleId="Quote">
    <w:name w:val="Quote"/>
    <w:basedOn w:val="Normal"/>
    <w:next w:val="Normal"/>
    <w:link w:val="QuoteChar"/>
    <w:uiPriority w:val="29"/>
    <w:qFormat/>
    <w:rsid w:val="00AD229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D2298"/>
    <w:rPr>
      <w:i/>
      <w:iCs/>
      <w:color w:val="404040" w:themeColor="text1" w:themeTint="BF"/>
    </w:rPr>
  </w:style>
  <w:style w:type="character" w:styleId="Hyperlink">
    <w:name w:val="Hyperlink"/>
    <w:basedOn w:val="DefaultParagraphFont"/>
    <w:uiPriority w:val="99"/>
    <w:unhideWhenUsed/>
    <w:rsid w:val="006B1B2D"/>
    <w:rPr>
      <w:color w:val="0563C1" w:themeColor="hyperlink"/>
      <w:u w:val="single"/>
    </w:rPr>
  </w:style>
  <w:style w:type="paragraph" w:styleId="ListParagraph">
    <w:name w:val="List Paragraph"/>
    <w:basedOn w:val="Normal"/>
    <w:uiPriority w:val="34"/>
    <w:qFormat/>
    <w:rsid w:val="00AE4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630042">
      <w:bodyDiv w:val="1"/>
      <w:marLeft w:val="0"/>
      <w:marRight w:val="0"/>
      <w:marTop w:val="0"/>
      <w:marBottom w:val="0"/>
      <w:divBdr>
        <w:top w:val="none" w:sz="0" w:space="0" w:color="auto"/>
        <w:left w:val="none" w:sz="0" w:space="0" w:color="auto"/>
        <w:bottom w:val="none" w:sz="0" w:space="0" w:color="auto"/>
        <w:right w:val="none" w:sz="0" w:space="0" w:color="auto"/>
      </w:divBdr>
    </w:div>
    <w:div w:id="464398873">
      <w:bodyDiv w:val="1"/>
      <w:marLeft w:val="0"/>
      <w:marRight w:val="0"/>
      <w:marTop w:val="0"/>
      <w:marBottom w:val="0"/>
      <w:divBdr>
        <w:top w:val="none" w:sz="0" w:space="0" w:color="auto"/>
        <w:left w:val="none" w:sz="0" w:space="0" w:color="auto"/>
        <w:bottom w:val="none" w:sz="0" w:space="0" w:color="auto"/>
        <w:right w:val="none" w:sz="0" w:space="0" w:color="auto"/>
      </w:divBdr>
    </w:div>
    <w:div w:id="927619277">
      <w:bodyDiv w:val="1"/>
      <w:marLeft w:val="0"/>
      <w:marRight w:val="0"/>
      <w:marTop w:val="0"/>
      <w:marBottom w:val="0"/>
      <w:divBdr>
        <w:top w:val="none" w:sz="0" w:space="0" w:color="auto"/>
        <w:left w:val="none" w:sz="0" w:space="0" w:color="auto"/>
        <w:bottom w:val="none" w:sz="0" w:space="0" w:color="auto"/>
        <w:right w:val="none" w:sz="0" w:space="0" w:color="auto"/>
      </w:divBdr>
    </w:div>
    <w:div w:id="1043365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4</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IIIT-Delhi</Company>
  <LinksUpToDate>false</LinksUpToDate>
  <CharactersWithSpaces>2716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 Jain</dc:creator>
  <cp:keywords/>
  <dc:description/>
  <cp:lastModifiedBy>Anant Jain</cp:lastModifiedBy>
  <cp:revision>21</cp:revision>
  <cp:lastPrinted>2015-11-28T10:44:00Z</cp:lastPrinted>
  <dcterms:created xsi:type="dcterms:W3CDTF">2015-11-28T05:27:00Z</dcterms:created>
  <dcterms:modified xsi:type="dcterms:W3CDTF">2015-11-28T12:27:00Z</dcterms:modified>
</cp:coreProperties>
</file>