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Life their into come kilowatts the as apprehension and fear in back pull actors these panel, second the in. attention demand dog his and boy little her while stove menacing hot a near clothes scrubs farmwife tired a lamp kerosene a by lit house the in. egg one of production meager the at stare listlessly rooster and chicken a. Toil daily his of drudgery the by over hunched farmer a to milk gives cow looking anemic an left the on. Electricity before farm the on life of hardships the depicts panel top the. (11.1 figure see) 1932 in zine the in electrification rural of importance social the view popular A.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Comfort luxurious in snores farmer the .paper the reads and attired fashionably is wife the and ,glasses with scholar little a now is boy the. Evident are urbanization of signs subtle .fans electric by cooled ,chairs rocking in relaxing ,panel bottom the in are they ?dog the and people the all are where .bubbles soap burps machine washing contended a while ,coffee makes and ,bread toasts ,meal a cooks, water pumps electricity ,home lit brightly the in .produced has hen the eggs of parade a lead proudly hen and rooster the ;barn lit-well a in machine milking a to up hooked ,joy with dances now cow the .electricity with life shows panel third the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Centers urban major from away located be to factories enabling by industry decentralize and ,satisfying more life rural make ,home the improve ,cities the up clean would that force modernizing a as electricity saw– public the presumably and– they. Right the and left the on politicians and leaders industrial novelists women farm prominent as groups diverse such by shared ideology an ,electricity of view progressive widespread a is show does drawing the what. Afterward utopian not and electricity before bad that not was people most for life farm that indicates have we evidence the. View distorted and extreme an presents, course of drawing the.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City to country from migration worrisome the halt thus and women farm ,especially, and men farm of life the improve to electricity and ,water running, roads good as inventions urbanizing such of adoption rural the for called industry and, government, academia in Lifers Country, conferences and , books , articles many in .agents demonstration home and agricultural county of system present the established which , 1914 of Act Smith-Lever the into incorporated was living of standard rural the raise to knowledge expert using ideal movement’s the , reformers agrarian other and, University Cornell at Agriculture of College the of director, Bailey Hyde Liberty by Led. 1908 in Roosevelt Theodore President by called Commission Life Country influential the with began which, movement Life Country the was vision utopian this Supporting.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