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4E9EE" w14:textId="77777777" w:rsidR="00DD3901" w:rsidRPr="00C6031C" w:rsidRDefault="00B9166C" w:rsidP="00024786">
      <w:pPr>
        <w:jc w:val="center"/>
        <w:rPr>
          <w:rFonts w:asciiTheme="majorHAnsi" w:hAnsiTheme="majorHAnsi" w:cstheme="majorHAnsi"/>
          <w:b/>
          <w:smallCaps/>
          <w:sz w:val="32"/>
          <w:szCs w:val="32"/>
        </w:rPr>
      </w:pPr>
      <w:r w:rsidRPr="00C6031C">
        <w:rPr>
          <w:rFonts w:asciiTheme="majorHAnsi" w:hAnsiTheme="majorHAnsi" w:cstheme="majorHAnsi"/>
          <w:b/>
          <w:smallCaps/>
          <w:sz w:val="24"/>
        </w:rPr>
        <w:t>Sean</w:t>
      </w:r>
      <w:r w:rsidR="0012246E" w:rsidRPr="00C6031C">
        <w:rPr>
          <w:rFonts w:asciiTheme="majorHAnsi" w:hAnsiTheme="majorHAnsi" w:cstheme="majorHAnsi"/>
          <w:b/>
          <w:smallCaps/>
          <w:sz w:val="24"/>
        </w:rPr>
        <w:t xml:space="preserve"> Balbale</w:t>
      </w:r>
    </w:p>
    <w:p w14:paraId="3470E456" w14:textId="213A82DD" w:rsidR="003F6214" w:rsidRPr="00C6031C" w:rsidRDefault="00870FCE" w:rsidP="00024786">
      <w:pPr>
        <w:jc w:val="center"/>
        <w:rPr>
          <w:rFonts w:asciiTheme="majorHAnsi" w:hAnsiTheme="majorHAnsi" w:cstheme="majorHAnsi"/>
          <w:szCs w:val="20"/>
        </w:rPr>
      </w:pPr>
      <w:bookmarkStart w:id="0" w:name="_Hlk176293672"/>
      <w:r w:rsidRPr="00C6031C">
        <w:rPr>
          <w:rFonts w:asciiTheme="majorHAnsi" w:hAnsiTheme="majorHAnsi" w:cstheme="majorHAnsi"/>
          <w:szCs w:val="20"/>
        </w:rPr>
        <w:t>41 Hillcrest Rd</w:t>
      </w:r>
      <w:r w:rsidR="00C71FFC" w:rsidRPr="00C6031C">
        <w:rPr>
          <w:rFonts w:asciiTheme="majorHAnsi" w:hAnsiTheme="majorHAnsi" w:cstheme="majorHAnsi"/>
          <w:szCs w:val="20"/>
        </w:rPr>
        <w:t>, Weston, MA  02493</w:t>
      </w:r>
    </w:p>
    <w:tbl>
      <w:tblPr>
        <w:tblW w:w="10575" w:type="dxa"/>
        <w:tblLook w:val="01E0" w:firstRow="1" w:lastRow="1" w:firstColumn="1" w:lastColumn="1" w:noHBand="0" w:noVBand="0"/>
      </w:tblPr>
      <w:tblGrid>
        <w:gridCol w:w="1408"/>
        <w:gridCol w:w="3879"/>
        <w:gridCol w:w="1373"/>
        <w:gridCol w:w="582"/>
        <w:gridCol w:w="133"/>
        <w:gridCol w:w="90"/>
        <w:gridCol w:w="3110"/>
      </w:tblGrid>
      <w:tr w:rsidR="003F6214" w:rsidRPr="008551D0" w14:paraId="4E0882C5" w14:textId="77777777" w:rsidTr="00F2419C">
        <w:trPr>
          <w:trHeight w:val="141"/>
        </w:trPr>
        <w:tc>
          <w:tcPr>
            <w:tcW w:w="5287" w:type="dxa"/>
            <w:gridSpan w:val="2"/>
          </w:tcPr>
          <w:p w14:paraId="70BA99F1" w14:textId="7861E3C0" w:rsidR="003F6214" w:rsidRPr="00C6031C" w:rsidRDefault="00A57FBA" w:rsidP="00024786">
            <w:pPr>
              <w:rPr>
                <w:rFonts w:asciiTheme="majorHAnsi" w:hAnsiTheme="majorHAnsi" w:cstheme="majorHAnsi"/>
                <w:szCs w:val="20"/>
              </w:rPr>
            </w:pPr>
            <w:bookmarkStart w:id="1" w:name="_Hlk176293740"/>
            <w:bookmarkStart w:id="2" w:name="_Hlk176293614"/>
            <w:bookmarkEnd w:id="0"/>
            <w:r w:rsidRPr="00C6031C"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F2419C">
              <w:rPr>
                <w:rFonts w:asciiTheme="majorHAnsi" w:hAnsiTheme="majorHAnsi" w:cstheme="majorHAnsi"/>
                <w:szCs w:val="20"/>
              </w:rPr>
              <w:t>balbale.s@northeastern.edu</w:t>
            </w:r>
          </w:p>
        </w:tc>
        <w:tc>
          <w:tcPr>
            <w:tcW w:w="5288" w:type="dxa"/>
            <w:gridSpan w:val="5"/>
          </w:tcPr>
          <w:p w14:paraId="06002142" w14:textId="0AE9EE76" w:rsidR="003F6214" w:rsidRPr="00C6031C" w:rsidRDefault="003F6214" w:rsidP="00024786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Portfolio Site: https://cherrybrooknetworks.dev/</w:t>
            </w:r>
          </w:p>
        </w:tc>
      </w:tr>
      <w:bookmarkEnd w:id="1"/>
      <w:tr w:rsidR="003F6214" w:rsidRPr="008551D0" w14:paraId="4DCD21C1" w14:textId="77777777" w:rsidTr="00F2419C">
        <w:trPr>
          <w:trHeight w:val="132"/>
        </w:trPr>
        <w:tc>
          <w:tcPr>
            <w:tcW w:w="5287" w:type="dxa"/>
            <w:gridSpan w:val="2"/>
          </w:tcPr>
          <w:p w14:paraId="1F1AA474" w14:textId="7EEF45F8" w:rsidR="003F6214" w:rsidRPr="00C6031C" w:rsidRDefault="00A57FBA" w:rsidP="00024786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 xml:space="preserve">Phone: </w:t>
            </w:r>
            <w:r w:rsidR="003F6214" w:rsidRPr="00C6031C">
              <w:rPr>
                <w:rFonts w:asciiTheme="majorHAnsi" w:hAnsiTheme="majorHAnsi" w:cstheme="majorHAnsi"/>
                <w:szCs w:val="20"/>
              </w:rPr>
              <w:t>+1 (617) 651</w:t>
            </w:r>
            <w:r w:rsidR="00EF430F">
              <w:rPr>
                <w:rFonts w:asciiTheme="majorHAnsi" w:hAnsiTheme="majorHAnsi" w:cstheme="majorHAnsi"/>
                <w:szCs w:val="20"/>
              </w:rPr>
              <w:t>-</w:t>
            </w:r>
            <w:r w:rsidR="003F6214"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288" w:type="dxa"/>
            <w:gridSpan w:val="5"/>
          </w:tcPr>
          <w:p w14:paraId="378D9656" w14:textId="3189AB3E" w:rsidR="003F6214" w:rsidRPr="00C6031C" w:rsidRDefault="003F6214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LinkedIn:  https://www.linkedin.com/in/seanbalbale/</w:t>
            </w:r>
          </w:p>
        </w:tc>
      </w:tr>
      <w:tr w:rsidR="005F56B6" w:rsidRPr="008551D0" w14:paraId="5549A251" w14:textId="77777777" w:rsidTr="00F2419C">
        <w:trPr>
          <w:trHeight w:val="141"/>
        </w:trPr>
        <w:tc>
          <w:tcPr>
            <w:tcW w:w="10575" w:type="dxa"/>
            <w:gridSpan w:val="7"/>
          </w:tcPr>
          <w:p w14:paraId="5194D203" w14:textId="77777777" w:rsidR="005F56B6" w:rsidRPr="00C6031C" w:rsidRDefault="005F56B6" w:rsidP="00024786">
            <w:pPr>
              <w:tabs>
                <w:tab w:val="right" w:pos="3358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7916" w:rsidRPr="008551D0" w14:paraId="71622916" w14:textId="77777777" w:rsidTr="00F2419C">
        <w:trPr>
          <w:trHeight w:val="149"/>
        </w:trPr>
        <w:tc>
          <w:tcPr>
            <w:tcW w:w="1408" w:type="dxa"/>
          </w:tcPr>
          <w:p w14:paraId="04E4E67B" w14:textId="77777777" w:rsidR="00DD7916" w:rsidRPr="00C6031C" w:rsidRDefault="00B9166C" w:rsidP="00024786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zCs w:val="20"/>
              </w:rPr>
              <w:t>education</w:t>
            </w:r>
          </w:p>
        </w:tc>
        <w:tc>
          <w:tcPr>
            <w:tcW w:w="5834" w:type="dxa"/>
            <w:gridSpan w:val="3"/>
          </w:tcPr>
          <w:p w14:paraId="5C6AA31F" w14:textId="77777777" w:rsidR="00DD7916" w:rsidRPr="00C6031C" w:rsidRDefault="00B9166C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</w:p>
        </w:tc>
        <w:tc>
          <w:tcPr>
            <w:tcW w:w="3333" w:type="dxa"/>
            <w:gridSpan w:val="3"/>
          </w:tcPr>
          <w:p w14:paraId="0200BD13" w14:textId="77777777" w:rsidR="00DD7916" w:rsidRPr="00C6031C" w:rsidRDefault="00DD7916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Boston, MA</w:t>
            </w:r>
          </w:p>
        </w:tc>
      </w:tr>
      <w:tr w:rsidR="00DD7916" w:rsidRPr="008551D0" w14:paraId="38510569" w14:textId="77777777" w:rsidTr="00F2419C">
        <w:trPr>
          <w:trHeight w:val="149"/>
        </w:trPr>
        <w:tc>
          <w:tcPr>
            <w:tcW w:w="1408" w:type="dxa"/>
          </w:tcPr>
          <w:p w14:paraId="5DCF311F" w14:textId="77777777" w:rsidR="00DD7916" w:rsidRPr="00C6031C" w:rsidRDefault="00E360B8" w:rsidP="00024786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 xml:space="preserve">Present </w:t>
            </w:r>
            <w:r w:rsidR="00DD7916" w:rsidRPr="00C6031C">
              <w:rPr>
                <w:rFonts w:asciiTheme="majorHAnsi" w:hAnsiTheme="majorHAnsi" w:cstheme="majorHAnsi"/>
                <w:szCs w:val="20"/>
              </w:rPr>
              <w:t xml:space="preserve">- </w:t>
            </w:r>
          </w:p>
        </w:tc>
        <w:tc>
          <w:tcPr>
            <w:tcW w:w="9167" w:type="dxa"/>
            <w:gridSpan w:val="6"/>
          </w:tcPr>
          <w:p w14:paraId="709C540A" w14:textId="33F0391B" w:rsidR="00DD7916" w:rsidRPr="00C6031C" w:rsidRDefault="00C6031C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zCs w:val="20"/>
              </w:rPr>
              <w:t>Bachelor of Science in Computer Engineering and Computer Science, expected June 2027</w:t>
            </w:r>
          </w:p>
        </w:tc>
      </w:tr>
      <w:tr w:rsidR="00DD7916" w:rsidRPr="008551D0" w14:paraId="3166130A" w14:textId="77777777" w:rsidTr="00F2419C">
        <w:trPr>
          <w:trHeight w:val="215"/>
        </w:trPr>
        <w:tc>
          <w:tcPr>
            <w:tcW w:w="1408" w:type="dxa"/>
          </w:tcPr>
          <w:p w14:paraId="174957B3" w14:textId="77777777" w:rsidR="00DD7916" w:rsidRPr="00C6031C" w:rsidRDefault="00E360B8" w:rsidP="00024786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2023</w:t>
            </w:r>
          </w:p>
        </w:tc>
        <w:tc>
          <w:tcPr>
            <w:tcW w:w="9167" w:type="dxa"/>
            <w:gridSpan w:val="6"/>
          </w:tcPr>
          <w:p w14:paraId="73B63D99" w14:textId="1E4AE9BF" w:rsidR="00EF430F" w:rsidRPr="00F2419C" w:rsidRDefault="003F2FF7" w:rsidP="00024786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 xml:space="preserve">Member of the chorus. </w:t>
            </w:r>
            <w:r w:rsidR="00196095" w:rsidRPr="00C6031C">
              <w:rPr>
                <w:rFonts w:asciiTheme="majorHAnsi" w:hAnsiTheme="majorHAnsi" w:cstheme="majorHAnsi"/>
              </w:rPr>
              <w:t>Coursework in</w:t>
            </w:r>
            <w:r w:rsidR="00971273">
              <w:rPr>
                <w:rFonts w:asciiTheme="majorHAnsi" w:hAnsiTheme="majorHAnsi" w:cstheme="majorHAnsi"/>
              </w:rPr>
              <w:t>cludes</w:t>
            </w:r>
            <w:r w:rsidR="00196095" w:rsidRPr="00C6031C">
              <w:rPr>
                <w:rFonts w:asciiTheme="majorHAnsi" w:hAnsiTheme="majorHAnsi" w:cstheme="majorHAnsi"/>
              </w:rPr>
              <w:t xml:space="preserve"> </w:t>
            </w:r>
            <w:r w:rsidR="00D96DD2" w:rsidRPr="00D96DD2">
              <w:rPr>
                <w:rFonts w:asciiTheme="majorHAnsi" w:hAnsiTheme="majorHAnsi" w:cstheme="majorHAnsi"/>
              </w:rPr>
              <w:t>Fundamentals of Computer Science 2</w:t>
            </w:r>
            <w:r w:rsidR="00D96DD2">
              <w:rPr>
                <w:rFonts w:asciiTheme="majorHAnsi" w:hAnsiTheme="majorHAnsi" w:cstheme="majorHAnsi"/>
              </w:rPr>
              <w:t>,</w:t>
            </w:r>
            <w:r w:rsidR="00024786">
              <w:rPr>
                <w:rFonts w:asciiTheme="majorHAnsi" w:hAnsiTheme="majorHAnsi" w:cstheme="majorHAnsi"/>
              </w:rPr>
              <w:t xml:space="preserve"> Embedded Design: Enabling Robotics</w:t>
            </w:r>
            <w:r w:rsidR="00196095" w:rsidRPr="00C6031C">
              <w:rPr>
                <w:rFonts w:asciiTheme="majorHAnsi" w:hAnsiTheme="majorHAnsi" w:cstheme="majorHAnsi"/>
              </w:rPr>
              <w:t xml:space="preserve">. </w:t>
            </w:r>
            <w:r w:rsidR="3B0ADBEF" w:rsidRPr="00C6031C">
              <w:rPr>
                <w:rFonts w:asciiTheme="majorHAnsi" w:hAnsiTheme="majorHAnsi" w:cstheme="majorHAnsi"/>
              </w:rPr>
              <w:t>GPA: 3.</w:t>
            </w:r>
            <w:r w:rsidR="00024786">
              <w:rPr>
                <w:rFonts w:asciiTheme="majorHAnsi" w:hAnsiTheme="majorHAnsi" w:cstheme="majorHAnsi"/>
              </w:rPr>
              <w:t>6</w:t>
            </w:r>
            <w:r w:rsidR="3B0ADBEF" w:rsidRPr="00C6031C">
              <w:rPr>
                <w:rFonts w:asciiTheme="majorHAnsi" w:hAnsiTheme="majorHAnsi" w:cstheme="majorHAnsi"/>
              </w:rPr>
              <w:t>0/4.00.</w:t>
            </w:r>
          </w:p>
        </w:tc>
      </w:tr>
      <w:tr w:rsidR="00DD7916" w:rsidRPr="008551D0" w14:paraId="0C027548" w14:textId="77777777" w:rsidTr="00F2419C">
        <w:trPr>
          <w:trHeight w:val="116"/>
        </w:trPr>
        <w:tc>
          <w:tcPr>
            <w:tcW w:w="1408" w:type="dxa"/>
          </w:tcPr>
          <w:p w14:paraId="33F5353C" w14:textId="77777777" w:rsidR="00DD7916" w:rsidRPr="00EF430F" w:rsidRDefault="00DD7916" w:rsidP="0002478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67" w:type="dxa"/>
            <w:gridSpan w:val="6"/>
          </w:tcPr>
          <w:p w14:paraId="61080707" w14:textId="77777777" w:rsidR="00DD7916" w:rsidRPr="00EF430F" w:rsidRDefault="00DD7916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DD7916" w:rsidRPr="008551D0" w14:paraId="4FDD0CE5" w14:textId="77777777" w:rsidTr="00F2419C">
        <w:trPr>
          <w:trHeight w:val="149"/>
        </w:trPr>
        <w:tc>
          <w:tcPr>
            <w:tcW w:w="1408" w:type="dxa"/>
          </w:tcPr>
          <w:p w14:paraId="555A078C" w14:textId="77777777" w:rsidR="00DD7916" w:rsidRPr="00C6031C" w:rsidRDefault="00B9166C" w:rsidP="00024786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2019</w:t>
            </w:r>
            <w:r w:rsidR="00DD7916" w:rsidRPr="00C6031C">
              <w:rPr>
                <w:rFonts w:asciiTheme="majorHAnsi" w:hAnsiTheme="majorHAnsi" w:cstheme="majorHAnsi"/>
                <w:szCs w:val="20"/>
              </w:rPr>
              <w:t xml:space="preserve"> - 20</w:t>
            </w:r>
            <w:r w:rsidRPr="00C6031C">
              <w:rPr>
                <w:rFonts w:asciiTheme="majorHAnsi" w:hAnsiTheme="majorHAnsi" w:cstheme="majorHAnsi"/>
                <w:szCs w:val="20"/>
              </w:rPr>
              <w:t>23</w:t>
            </w:r>
          </w:p>
        </w:tc>
        <w:tc>
          <w:tcPr>
            <w:tcW w:w="5834" w:type="dxa"/>
            <w:gridSpan w:val="3"/>
          </w:tcPr>
          <w:p w14:paraId="79E06F21" w14:textId="77777777" w:rsidR="00DD7916" w:rsidRPr="00C6031C" w:rsidRDefault="00B9166C" w:rsidP="0002478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</w:t>
            </w:r>
            <w:r w:rsidR="00DD7916"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High</w:t>
            </w:r>
            <w:r w:rsidR="00DD7916"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School</w:t>
            </w:r>
          </w:p>
        </w:tc>
        <w:tc>
          <w:tcPr>
            <w:tcW w:w="3333" w:type="dxa"/>
            <w:gridSpan w:val="3"/>
          </w:tcPr>
          <w:p w14:paraId="32144D0F" w14:textId="77777777" w:rsidR="00DD7916" w:rsidRPr="00C6031C" w:rsidRDefault="00B9166C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</w:t>
            </w:r>
            <w:r w:rsidR="00DD7916"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</w:tr>
      <w:tr w:rsidR="00DD7916" w:rsidRPr="008551D0" w14:paraId="4732506A" w14:textId="77777777" w:rsidTr="00F2419C">
        <w:trPr>
          <w:trHeight w:val="448"/>
        </w:trPr>
        <w:tc>
          <w:tcPr>
            <w:tcW w:w="1408" w:type="dxa"/>
          </w:tcPr>
          <w:p w14:paraId="6E447BDD" w14:textId="77777777" w:rsidR="00DD7916" w:rsidRPr="00C6031C" w:rsidRDefault="00DD7916" w:rsidP="00024786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</w:tc>
        <w:tc>
          <w:tcPr>
            <w:tcW w:w="9167" w:type="dxa"/>
            <w:gridSpan w:val="6"/>
          </w:tcPr>
          <w:p w14:paraId="394FD886" w14:textId="470C6CAE" w:rsidR="00826C73" w:rsidRPr="00C6031C" w:rsidRDefault="00B9166C" w:rsidP="0002478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 xml:space="preserve">Graduated with </w:t>
            </w:r>
            <w:r w:rsidR="005F56B6" w:rsidRPr="00C6031C">
              <w:rPr>
                <w:rFonts w:asciiTheme="majorHAnsi" w:hAnsiTheme="majorHAnsi" w:cstheme="majorHAnsi"/>
                <w:szCs w:val="20"/>
              </w:rPr>
              <w:t>3.</w:t>
            </w:r>
            <w:r w:rsidR="007469F4">
              <w:rPr>
                <w:rFonts w:asciiTheme="majorHAnsi" w:hAnsiTheme="majorHAnsi" w:cstheme="majorHAnsi"/>
                <w:szCs w:val="20"/>
              </w:rPr>
              <w:t>70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 w:rsidR="005F56B6" w:rsidRPr="00C6031C">
              <w:rPr>
                <w:rFonts w:asciiTheme="majorHAnsi" w:hAnsiTheme="majorHAnsi" w:cstheme="majorHAnsi"/>
                <w:szCs w:val="20"/>
              </w:rPr>
              <w:t xml:space="preserve">/ 4.00 </w:t>
            </w:r>
            <w:r w:rsidRPr="00C6031C">
              <w:rPr>
                <w:rFonts w:asciiTheme="majorHAnsi" w:hAnsiTheme="majorHAnsi" w:cstheme="majorHAnsi"/>
                <w:szCs w:val="20"/>
              </w:rPr>
              <w:t>GPA</w:t>
            </w:r>
            <w:r w:rsidR="003F2FF7">
              <w:rPr>
                <w:rFonts w:asciiTheme="majorHAnsi" w:hAnsiTheme="majorHAnsi" w:cstheme="majorHAnsi"/>
                <w:szCs w:val="20"/>
              </w:rPr>
              <w:t xml:space="preserve"> Honors Program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F2419C">
              <w:rPr>
                <w:rFonts w:asciiTheme="majorHAnsi" w:hAnsiTheme="majorHAnsi" w:cstheme="majorHAnsi"/>
                <w:b/>
                <w:bCs/>
                <w:i/>
                <w:iCs/>
                <w:szCs w:val="20"/>
              </w:rPr>
              <w:t>Captain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, Weston Wayland Crew. </w:t>
            </w:r>
            <w:r w:rsidRPr="00C6031C">
              <w:rPr>
                <w:rFonts w:asciiTheme="majorHAnsi" w:hAnsiTheme="majorHAnsi" w:cstheme="majorHAnsi"/>
                <w:b/>
                <w:bCs/>
                <w:i/>
                <w:iCs/>
                <w:szCs w:val="20"/>
              </w:rPr>
              <w:t>Musical Director</w:t>
            </w:r>
            <w:r w:rsidRPr="00C6031C">
              <w:rPr>
                <w:rFonts w:asciiTheme="majorHAnsi" w:hAnsiTheme="majorHAnsi" w:cstheme="majorHAnsi"/>
                <w:szCs w:val="20"/>
              </w:rPr>
              <w:t>, Weston Town Criers,</w:t>
            </w:r>
            <w:r w:rsidR="006E7135">
              <w:rPr>
                <w:rFonts w:asciiTheme="majorHAnsi" w:hAnsiTheme="majorHAnsi" w:cstheme="majorHAnsi"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szCs w:val="20"/>
              </w:rPr>
              <w:t>school’s all-boys a cap</w:t>
            </w:r>
            <w:r w:rsidR="005F56B6" w:rsidRPr="00C6031C">
              <w:rPr>
                <w:rFonts w:asciiTheme="majorHAnsi" w:hAnsiTheme="majorHAnsi" w:cstheme="majorHAnsi"/>
                <w:szCs w:val="20"/>
              </w:rPr>
              <w:t>p</w:t>
            </w:r>
            <w:r w:rsidRPr="00C6031C">
              <w:rPr>
                <w:rFonts w:asciiTheme="majorHAnsi" w:hAnsiTheme="majorHAnsi" w:cstheme="majorHAnsi"/>
                <w:szCs w:val="20"/>
              </w:rPr>
              <w:t>ella</w:t>
            </w:r>
            <w:r w:rsidR="009C0D74" w:rsidRPr="00C6031C">
              <w:rPr>
                <w:rFonts w:asciiTheme="majorHAnsi" w:hAnsiTheme="majorHAnsi" w:cstheme="majorHAnsi"/>
                <w:szCs w:val="20"/>
              </w:rPr>
              <w:t xml:space="preserve"> group.</w:t>
            </w:r>
            <w:r w:rsidR="00E360B8"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 w:rsidR="009C0D74" w:rsidRPr="00C6031C">
              <w:rPr>
                <w:rFonts w:asciiTheme="majorHAnsi" w:hAnsiTheme="majorHAnsi" w:cstheme="majorHAnsi"/>
                <w:b/>
                <w:bCs/>
                <w:i/>
                <w:iCs/>
                <w:szCs w:val="20"/>
              </w:rPr>
              <w:t>Member</w:t>
            </w:r>
            <w:r w:rsidR="009C0D74" w:rsidRPr="00C6031C">
              <w:rPr>
                <w:rFonts w:asciiTheme="majorHAnsi" w:hAnsiTheme="majorHAnsi" w:cstheme="majorHAnsi"/>
                <w:szCs w:val="20"/>
              </w:rPr>
              <w:t>, Varsity Ski Team.</w:t>
            </w:r>
            <w:r w:rsidR="00C82F99"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</w:p>
        </w:tc>
      </w:tr>
      <w:tr w:rsidR="00F653DE" w:rsidRPr="008551D0" w14:paraId="51081DCA" w14:textId="77777777" w:rsidTr="00F2419C">
        <w:trPr>
          <w:trHeight w:val="125"/>
        </w:trPr>
        <w:tc>
          <w:tcPr>
            <w:tcW w:w="1408" w:type="dxa"/>
          </w:tcPr>
          <w:p w14:paraId="691EA8B0" w14:textId="77777777" w:rsidR="00F653DE" w:rsidRPr="00F2419C" w:rsidRDefault="00F653DE" w:rsidP="00024786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167" w:type="dxa"/>
            <w:gridSpan w:val="6"/>
          </w:tcPr>
          <w:p w14:paraId="583A5628" w14:textId="77777777" w:rsidR="00F653DE" w:rsidRPr="00F2419C" w:rsidRDefault="00F653DE" w:rsidP="0002478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E360B8" w:rsidRPr="008551D0" w14:paraId="08EFB889" w14:textId="77777777" w:rsidTr="00F2419C">
        <w:trPr>
          <w:trHeight w:val="149"/>
        </w:trPr>
        <w:tc>
          <w:tcPr>
            <w:tcW w:w="1408" w:type="dxa"/>
          </w:tcPr>
          <w:p w14:paraId="7043D423" w14:textId="77777777" w:rsidR="00E360B8" w:rsidRPr="00C6031C" w:rsidRDefault="00E360B8" w:rsidP="00024786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skills</w:t>
            </w:r>
          </w:p>
        </w:tc>
        <w:tc>
          <w:tcPr>
            <w:tcW w:w="9167" w:type="dxa"/>
            <w:gridSpan w:val="6"/>
          </w:tcPr>
          <w:p w14:paraId="752E368D" w14:textId="140453EE" w:rsidR="00E360B8" w:rsidRPr="00C6031C" w:rsidRDefault="00E360B8" w:rsidP="00E644A4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Python - 10+ years // Java - 8 years // C++ - 2 years // JavaScript - 3 years //</w:t>
            </w:r>
            <w:r w:rsidR="00E6726E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E1B2F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MATLAB</w:t>
            </w:r>
            <w:r w:rsidR="00060E2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-</w:t>
            </w:r>
            <w:r w:rsidR="00562D60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2 Years // </w:t>
            </w:r>
            <w:r w:rsidR="005349A3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Arduino - 5 years</w:t>
            </w:r>
            <w:r w:rsidR="005349A3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//</w:t>
            </w:r>
          </w:p>
        </w:tc>
      </w:tr>
      <w:tr w:rsidR="00E360B8" w:rsidRPr="008551D0" w14:paraId="7219B81D" w14:textId="77777777" w:rsidTr="00F2419C">
        <w:trPr>
          <w:trHeight w:val="149"/>
        </w:trPr>
        <w:tc>
          <w:tcPr>
            <w:tcW w:w="1408" w:type="dxa"/>
          </w:tcPr>
          <w:p w14:paraId="6F87163D" w14:textId="77777777" w:rsidR="00E360B8" w:rsidRPr="00C6031C" w:rsidRDefault="00E360B8" w:rsidP="00024786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</w:tc>
        <w:tc>
          <w:tcPr>
            <w:tcW w:w="9167" w:type="dxa"/>
            <w:gridSpan w:val="6"/>
          </w:tcPr>
          <w:p w14:paraId="2C6D2463" w14:textId="390C2C08" w:rsidR="00E360B8" w:rsidRPr="00C6031C" w:rsidRDefault="000E1B2F" w:rsidP="00E644A4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Linux</w:t>
            </w:r>
            <w:r w:rsidR="00A82763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- </w:t>
            </w:r>
            <w:r w:rsidR="00C707D0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7</w:t>
            </w:r>
            <w:r w:rsidR="00A82763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Years</w:t>
            </w:r>
            <w:r w:rsidR="00060E2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// </w:t>
            </w:r>
            <w:r w:rsidR="00E360B8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Customer Service - 5 years // Technical Support - 5 years</w:t>
            </w:r>
            <w:r w:rsidR="004C3EA8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//</w:t>
            </w:r>
            <w:r w:rsidR="005349A3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- 4 Years //</w:t>
            </w:r>
            <w:r w:rsidR="005349A3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5349A3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Windows - 7 Years //</w:t>
            </w:r>
          </w:p>
        </w:tc>
      </w:tr>
      <w:tr w:rsidR="00C54564" w:rsidRPr="008551D0" w14:paraId="0473BF5A" w14:textId="77777777" w:rsidTr="00F2419C">
        <w:trPr>
          <w:trHeight w:val="149"/>
        </w:trPr>
        <w:tc>
          <w:tcPr>
            <w:tcW w:w="1408" w:type="dxa"/>
          </w:tcPr>
          <w:p w14:paraId="19ACCC0B" w14:textId="77777777" w:rsidR="00C54564" w:rsidRPr="00C6031C" w:rsidRDefault="00C54564" w:rsidP="00024786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</w:tc>
        <w:tc>
          <w:tcPr>
            <w:tcW w:w="9167" w:type="dxa"/>
            <w:gridSpan w:val="6"/>
          </w:tcPr>
          <w:p w14:paraId="151C9458" w14:textId="50C18F84" w:rsidR="00C54564" w:rsidRPr="00C6031C" w:rsidRDefault="00C707D0" w:rsidP="00E644A4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3D Printing </w:t>
            </w:r>
            <w:r w:rsidR="00C1565E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C1565E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6 Years // </w:t>
            </w:r>
            <w:r w:rsidR="00A53395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Next.JS – 3 Years</w:t>
            </w:r>
          </w:p>
        </w:tc>
      </w:tr>
      <w:tr w:rsidR="00E360B8" w:rsidRPr="008551D0" w14:paraId="39F5DEBC" w14:textId="77777777" w:rsidTr="00F2419C">
        <w:trPr>
          <w:trHeight w:val="116"/>
        </w:trPr>
        <w:tc>
          <w:tcPr>
            <w:tcW w:w="1408" w:type="dxa"/>
          </w:tcPr>
          <w:p w14:paraId="5FB91BAE" w14:textId="77777777" w:rsidR="00E360B8" w:rsidRPr="00C6031C" w:rsidRDefault="00E360B8" w:rsidP="0002478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67" w:type="dxa"/>
            <w:gridSpan w:val="6"/>
          </w:tcPr>
          <w:p w14:paraId="5B67D8D2" w14:textId="77777777" w:rsidR="00E360B8" w:rsidRPr="00C6031C" w:rsidRDefault="00E360B8" w:rsidP="00024786">
            <w:pPr>
              <w:tabs>
                <w:tab w:val="left" w:pos="9426"/>
              </w:tabs>
              <w:ind w:left="246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E360B8" w:rsidRPr="008551D0" w14:paraId="2E111E02" w14:textId="77777777" w:rsidTr="00F2419C">
        <w:trPr>
          <w:trHeight w:val="149"/>
        </w:trPr>
        <w:tc>
          <w:tcPr>
            <w:tcW w:w="1408" w:type="dxa"/>
          </w:tcPr>
          <w:p w14:paraId="286EA219" w14:textId="0836CA06" w:rsidR="00E360B8" w:rsidRPr="00C6031C" w:rsidRDefault="003F2FF7" w:rsidP="00024786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certifications</w:t>
            </w:r>
          </w:p>
        </w:tc>
        <w:tc>
          <w:tcPr>
            <w:tcW w:w="9167" w:type="dxa"/>
            <w:gridSpan w:val="6"/>
          </w:tcPr>
          <w:p w14:paraId="374D5DB8" w14:textId="4EF8AD6F" w:rsidR="00E360B8" w:rsidRPr="00C6031C" w:rsidRDefault="00E360B8" w:rsidP="00E644A4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Python (Basic) Certificate // Hacker Rank (b32fbd9cf960</w:t>
            </w:r>
            <w:r w:rsidR="003851E4"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</w:tr>
      <w:tr w:rsidR="00E360B8" w:rsidRPr="008551D0" w14:paraId="0F7DFFF2" w14:textId="77777777" w:rsidTr="00F2419C">
        <w:trPr>
          <w:trHeight w:val="149"/>
        </w:trPr>
        <w:tc>
          <w:tcPr>
            <w:tcW w:w="1408" w:type="dxa"/>
          </w:tcPr>
          <w:p w14:paraId="61B8F51C" w14:textId="77777777" w:rsidR="00E360B8" w:rsidRPr="00C6031C" w:rsidRDefault="00E360B8" w:rsidP="00024786">
            <w:pPr>
              <w:jc w:val="center"/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9167" w:type="dxa"/>
            <w:gridSpan w:val="6"/>
          </w:tcPr>
          <w:p w14:paraId="0FA030D4" w14:textId="77777777" w:rsidR="00E360B8" w:rsidRPr="00C6031C" w:rsidRDefault="00E360B8" w:rsidP="00E644A4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// Hacker Rank </w:t>
            </w:r>
            <w:r w:rsidRPr="00C6031C">
              <w:rPr>
                <w:rFonts w:asciiTheme="majorHAnsi" w:hAnsiTheme="majorHAnsi" w:cstheme="majorHAnsi"/>
                <w:bCs/>
                <w:szCs w:val="20"/>
              </w:rPr>
              <w:t>(a40376df1af9)</w:t>
            </w:r>
          </w:p>
        </w:tc>
      </w:tr>
      <w:tr w:rsidR="00E360B8" w:rsidRPr="008551D0" w14:paraId="116D45AE" w14:textId="77777777" w:rsidTr="00F2419C">
        <w:trPr>
          <w:trHeight w:val="149"/>
        </w:trPr>
        <w:tc>
          <w:tcPr>
            <w:tcW w:w="1408" w:type="dxa"/>
          </w:tcPr>
          <w:p w14:paraId="6FD0B2F7" w14:textId="77777777" w:rsidR="00E360B8" w:rsidRPr="00C6031C" w:rsidRDefault="00E360B8" w:rsidP="00024786">
            <w:pPr>
              <w:jc w:val="center"/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9167" w:type="dxa"/>
            <w:gridSpan w:val="6"/>
          </w:tcPr>
          <w:p w14:paraId="346E9595" w14:textId="77777777" w:rsidR="00E360B8" w:rsidRPr="00C6031C" w:rsidRDefault="00E360B8" w:rsidP="00E644A4">
            <w:pPr>
              <w:ind w:right="-108"/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// Hacker Rank </w:t>
            </w:r>
            <w:r w:rsidRPr="00C6031C">
              <w:rPr>
                <w:rFonts w:asciiTheme="majorHAnsi" w:hAnsiTheme="majorHAnsi" w:cstheme="majorHAnsi"/>
                <w:bCs/>
                <w:szCs w:val="20"/>
              </w:rPr>
              <w:t>(0e91673ed66e)</w:t>
            </w:r>
          </w:p>
        </w:tc>
      </w:tr>
      <w:tr w:rsidR="00971273" w:rsidRPr="008551D0" w14:paraId="16ED24B2" w14:textId="77777777" w:rsidTr="00F2419C">
        <w:trPr>
          <w:trHeight w:val="80"/>
        </w:trPr>
        <w:tc>
          <w:tcPr>
            <w:tcW w:w="1408" w:type="dxa"/>
          </w:tcPr>
          <w:p w14:paraId="1F4D2C27" w14:textId="77777777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167" w:type="dxa"/>
            <w:gridSpan w:val="6"/>
          </w:tcPr>
          <w:p w14:paraId="6EA3A490" w14:textId="77777777" w:rsidR="00971273" w:rsidRPr="00340859" w:rsidRDefault="00971273" w:rsidP="00971273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</w:p>
        </w:tc>
      </w:tr>
      <w:tr w:rsidR="00971273" w:rsidRPr="008551D0" w14:paraId="5BAE6D49" w14:textId="77777777" w:rsidTr="00F2419C">
        <w:trPr>
          <w:trHeight w:val="149"/>
        </w:trPr>
        <w:tc>
          <w:tcPr>
            <w:tcW w:w="1408" w:type="dxa"/>
          </w:tcPr>
          <w:p w14:paraId="3A6F3D69" w14:textId="5A6731B4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zCs w:val="20"/>
              </w:rPr>
              <w:t>experience</w:t>
            </w:r>
          </w:p>
        </w:tc>
        <w:tc>
          <w:tcPr>
            <w:tcW w:w="6057" w:type="dxa"/>
            <w:gridSpan w:val="5"/>
          </w:tcPr>
          <w:p w14:paraId="5893C833" w14:textId="50AE5681" w:rsidR="00971273" w:rsidRPr="00C6031C" w:rsidRDefault="00971273" w:rsidP="00971273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</w:p>
        </w:tc>
        <w:tc>
          <w:tcPr>
            <w:tcW w:w="3110" w:type="dxa"/>
          </w:tcPr>
          <w:p w14:paraId="38742B50" w14:textId="52AB34B1" w:rsidR="00971273" w:rsidRPr="00C6031C" w:rsidRDefault="00971273" w:rsidP="00971273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</w:tr>
      <w:tr w:rsidR="00971273" w:rsidRPr="008551D0" w14:paraId="21D6C1C0" w14:textId="77777777" w:rsidTr="00F2419C">
        <w:trPr>
          <w:trHeight w:val="675"/>
        </w:trPr>
        <w:tc>
          <w:tcPr>
            <w:tcW w:w="1408" w:type="dxa"/>
          </w:tcPr>
          <w:p w14:paraId="7529F905" w14:textId="6BBB1AE5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zCs w:val="20"/>
              </w:rPr>
              <w:t>Summer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2024</w:t>
            </w:r>
          </w:p>
        </w:tc>
        <w:tc>
          <w:tcPr>
            <w:tcW w:w="9167" w:type="dxa"/>
            <w:gridSpan w:val="6"/>
          </w:tcPr>
          <w:p w14:paraId="39984689" w14:textId="5E560732" w:rsidR="00971273" w:rsidRPr="00C6031C" w:rsidRDefault="000C0F50" w:rsidP="000C0F50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="00971273"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="00971273"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6E7135">
              <w:rPr>
                <w:rFonts w:asciiTheme="majorHAnsi" w:hAnsiTheme="majorHAnsi" w:cstheme="majorHAnsi"/>
                <w:szCs w:val="20"/>
              </w:rPr>
              <w:t>Conducted</w:t>
            </w:r>
            <w:r w:rsidR="00971273"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="00971273"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 w:rsidR="00EC73BF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 xml:space="preserve">for </w:t>
            </w:r>
            <w:r w:rsidR="006E7135"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 w:rsidR="00971273">
              <w:rPr>
                <w:rFonts w:asciiTheme="majorHAnsi" w:hAnsiTheme="majorHAnsi" w:cstheme="majorHAnsi"/>
                <w:szCs w:val="20"/>
              </w:rPr>
              <w:t>.</w:t>
            </w:r>
            <w:r w:rsidR="00971273"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 w:rsidR="00971273"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="00971273"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 w:rsidR="002953E8">
              <w:rPr>
                <w:rFonts w:asciiTheme="majorHAnsi" w:hAnsiTheme="majorHAnsi" w:cstheme="majorHAnsi"/>
                <w:szCs w:val="20"/>
              </w:rPr>
              <w:t>including</w:t>
            </w:r>
            <w:r w:rsidR="00971273"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 w:rsidR="00F2419C">
              <w:rPr>
                <w:rFonts w:asciiTheme="majorHAnsi" w:hAnsiTheme="majorHAnsi" w:cstheme="majorHAnsi"/>
                <w:szCs w:val="20"/>
              </w:rPr>
              <w:t>portable CMMs,</w:t>
            </w:r>
            <w:r w:rsidR="00971273"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 w:rsidR="00971273"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="00971273"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 w:rsidR="00C666CF">
              <w:rPr>
                <w:rFonts w:asciiTheme="majorHAnsi" w:hAnsiTheme="majorHAnsi" w:cstheme="majorHAnsi"/>
                <w:szCs w:val="20"/>
              </w:rPr>
              <w:t xml:space="preserve">matched </w:t>
            </w:r>
            <w:r w:rsidR="00F2419C">
              <w:rPr>
                <w:rFonts w:asciiTheme="majorHAnsi" w:hAnsiTheme="majorHAnsi" w:cstheme="majorHAnsi"/>
                <w:szCs w:val="20"/>
              </w:rPr>
              <w:t>CAD</w:t>
            </w:r>
            <w:r w:rsidR="00971273"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 w:rsidR="00C666CF">
              <w:rPr>
                <w:rFonts w:asciiTheme="majorHAnsi" w:hAnsiTheme="majorHAnsi" w:cstheme="majorHAnsi"/>
                <w:szCs w:val="20"/>
              </w:rPr>
              <w:t>tolerances</w:t>
            </w:r>
            <w:r w:rsidR="00971273" w:rsidRPr="00C6031C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971273" w:rsidRPr="008551D0" w14:paraId="764C626D" w14:textId="77777777" w:rsidTr="00F2419C">
        <w:trPr>
          <w:trHeight w:val="70"/>
        </w:trPr>
        <w:tc>
          <w:tcPr>
            <w:tcW w:w="1408" w:type="dxa"/>
          </w:tcPr>
          <w:p w14:paraId="457FEDCB" w14:textId="56A5199E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167" w:type="dxa"/>
            <w:gridSpan w:val="6"/>
          </w:tcPr>
          <w:p w14:paraId="3C8931E8" w14:textId="18F80F28" w:rsidR="00971273" w:rsidRPr="00024786" w:rsidRDefault="00971273" w:rsidP="00971273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971273" w:rsidRPr="008551D0" w14:paraId="24E81EA4" w14:textId="77777777" w:rsidTr="00F2419C">
        <w:trPr>
          <w:trHeight w:val="149"/>
        </w:trPr>
        <w:tc>
          <w:tcPr>
            <w:tcW w:w="1408" w:type="dxa"/>
          </w:tcPr>
          <w:p w14:paraId="47ECD791" w14:textId="1D0FAAAC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May 2023</w:t>
            </w:r>
          </w:p>
        </w:tc>
        <w:tc>
          <w:tcPr>
            <w:tcW w:w="6057" w:type="dxa"/>
            <w:gridSpan w:val="5"/>
          </w:tcPr>
          <w:p w14:paraId="6416B01D" w14:textId="2856A7CF" w:rsidR="00971273" w:rsidRPr="00C6031C" w:rsidRDefault="00971273" w:rsidP="00971273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</w:p>
        </w:tc>
        <w:tc>
          <w:tcPr>
            <w:tcW w:w="3110" w:type="dxa"/>
          </w:tcPr>
          <w:p w14:paraId="556F2B97" w14:textId="1F70676C" w:rsidR="00971273" w:rsidRPr="00C6031C" w:rsidRDefault="00971273" w:rsidP="00971273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</w:tr>
      <w:tr w:rsidR="00971273" w:rsidRPr="008551D0" w14:paraId="2086B19F" w14:textId="77777777" w:rsidTr="00F2419C">
        <w:trPr>
          <w:trHeight w:val="800"/>
        </w:trPr>
        <w:tc>
          <w:tcPr>
            <w:tcW w:w="1408" w:type="dxa"/>
          </w:tcPr>
          <w:p w14:paraId="4DA35F76" w14:textId="62E3EDC2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9167" w:type="dxa"/>
            <w:gridSpan w:val="6"/>
          </w:tcPr>
          <w:p w14:paraId="0951C1DB" w14:textId="29AD0DB4" w:rsidR="00971273" w:rsidRPr="00C6031C" w:rsidRDefault="00971273" w:rsidP="00971273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>. T</w:t>
            </w:r>
            <w:r w:rsidR="00EF430F">
              <w:rPr>
                <w:rFonts w:asciiTheme="majorHAnsi" w:hAnsiTheme="majorHAnsi" w:cstheme="majorHAnsi"/>
                <w:szCs w:val="20"/>
              </w:rPr>
              <w:t xml:space="preserve">itan’s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IonSight technology scans </w:t>
            </w:r>
            <w:r w:rsidR="00EF430F">
              <w:rPr>
                <w:rFonts w:asciiTheme="majorHAnsi" w:hAnsiTheme="majorHAnsi" w:cstheme="majorHAnsi"/>
                <w:szCs w:val="20"/>
              </w:rPr>
              <w:t xml:space="preserve">electric vehicle </w:t>
            </w:r>
            <w:r w:rsidRPr="00C6031C">
              <w:rPr>
                <w:rFonts w:asciiTheme="majorHAnsi" w:hAnsiTheme="majorHAnsi" w:cstheme="majorHAnsi"/>
                <w:szCs w:val="20"/>
              </w:rPr>
              <w:t>battery cells and flags dangerous anomalies</w:t>
            </w:r>
            <w:r w:rsidR="00EF430F">
              <w:rPr>
                <w:rFonts w:asciiTheme="majorHAnsi" w:hAnsiTheme="majorHAnsi" w:cstheme="majorHAnsi"/>
                <w:szCs w:val="20"/>
              </w:rPr>
              <w:t xml:space="preserve"> using ultrasound technology</w:t>
            </w:r>
            <w:r w:rsidRPr="00C6031C">
              <w:rPr>
                <w:rFonts w:asciiTheme="majorHAnsi" w:hAnsiTheme="majorHAnsi" w:cstheme="majorHAnsi"/>
                <w:szCs w:val="20"/>
              </w:rPr>
              <w:t>. Wrote software to help visualize ultrasound sensor data by waveforms as a complement to heat maps. Assisted the lab team to scans of the batteries for analysis.</w:t>
            </w:r>
          </w:p>
        </w:tc>
      </w:tr>
      <w:tr w:rsidR="00971273" w:rsidRPr="008551D0" w14:paraId="4ED197F3" w14:textId="77777777" w:rsidTr="00F2419C">
        <w:trPr>
          <w:trHeight w:val="70"/>
        </w:trPr>
        <w:tc>
          <w:tcPr>
            <w:tcW w:w="1408" w:type="dxa"/>
          </w:tcPr>
          <w:p w14:paraId="6A58EA0A" w14:textId="042EC726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67" w:type="dxa"/>
            <w:gridSpan w:val="6"/>
          </w:tcPr>
          <w:p w14:paraId="70177432" w14:textId="40A80E04" w:rsidR="00971273" w:rsidRPr="00C6031C" w:rsidRDefault="00971273" w:rsidP="00971273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71273" w:rsidRPr="008551D0" w14:paraId="0338BF27" w14:textId="77777777" w:rsidTr="00F2419C">
        <w:trPr>
          <w:trHeight w:val="149"/>
        </w:trPr>
        <w:tc>
          <w:tcPr>
            <w:tcW w:w="1408" w:type="dxa"/>
          </w:tcPr>
          <w:p w14:paraId="59BF33CC" w14:textId="77777777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March 2019</w:t>
            </w:r>
          </w:p>
        </w:tc>
        <w:tc>
          <w:tcPr>
            <w:tcW w:w="6057" w:type="dxa"/>
            <w:gridSpan w:val="5"/>
          </w:tcPr>
          <w:p w14:paraId="1732EFE1" w14:textId="77777777" w:rsidR="00971273" w:rsidRPr="00C6031C" w:rsidRDefault="00971273" w:rsidP="00971273">
            <w:pPr>
              <w:jc w:val="both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</w:p>
        </w:tc>
        <w:tc>
          <w:tcPr>
            <w:tcW w:w="3110" w:type="dxa"/>
          </w:tcPr>
          <w:p w14:paraId="18294B41" w14:textId="77777777" w:rsidR="00971273" w:rsidRPr="00C6031C" w:rsidRDefault="00971273" w:rsidP="00971273">
            <w:pPr>
              <w:ind w:left="-110"/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</w:tr>
      <w:tr w:rsidR="00971273" w:rsidRPr="008551D0" w14:paraId="7DBAB3CE" w14:textId="77777777" w:rsidTr="00F2419C">
        <w:trPr>
          <w:trHeight w:val="598"/>
        </w:trPr>
        <w:tc>
          <w:tcPr>
            <w:tcW w:w="1408" w:type="dxa"/>
          </w:tcPr>
          <w:p w14:paraId="3309FA09" w14:textId="77777777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- Present</w:t>
            </w:r>
          </w:p>
        </w:tc>
        <w:tc>
          <w:tcPr>
            <w:tcW w:w="9167" w:type="dxa"/>
            <w:gridSpan w:val="6"/>
          </w:tcPr>
          <w:p w14:paraId="20C9EDF6" w14:textId="50D26778" w:rsidR="00971273" w:rsidRPr="00C6031C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6E7135"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="00D54D0B"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>, 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971273" w:rsidRPr="008551D0" w14:paraId="7333D7BB" w14:textId="77777777" w:rsidTr="00F2419C">
        <w:trPr>
          <w:trHeight w:val="70"/>
        </w:trPr>
        <w:tc>
          <w:tcPr>
            <w:tcW w:w="1408" w:type="dxa"/>
          </w:tcPr>
          <w:p w14:paraId="7E90E3F0" w14:textId="77777777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bookmarkStart w:id="3" w:name="_Hlk176294923"/>
          </w:p>
        </w:tc>
        <w:tc>
          <w:tcPr>
            <w:tcW w:w="9167" w:type="dxa"/>
            <w:gridSpan w:val="6"/>
          </w:tcPr>
          <w:p w14:paraId="17856301" w14:textId="77777777" w:rsidR="00971273" w:rsidRPr="00024786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bookmarkEnd w:id="3"/>
      <w:tr w:rsidR="00971273" w:rsidRPr="008551D0" w14:paraId="736288F4" w14:textId="77777777" w:rsidTr="002953E8">
        <w:trPr>
          <w:trHeight w:val="149"/>
        </w:trPr>
        <w:tc>
          <w:tcPr>
            <w:tcW w:w="1408" w:type="dxa"/>
          </w:tcPr>
          <w:p w14:paraId="26E80DE2" w14:textId="4B68B055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340859">
              <w:rPr>
                <w:rFonts w:asciiTheme="majorHAnsi" w:hAnsiTheme="majorHAnsi" w:cstheme="majorHAnsi"/>
                <w:szCs w:val="20"/>
              </w:rPr>
              <w:t xml:space="preserve">June 2023 - </w:t>
            </w:r>
          </w:p>
        </w:tc>
        <w:tc>
          <w:tcPr>
            <w:tcW w:w="5252" w:type="dxa"/>
            <w:gridSpan w:val="2"/>
          </w:tcPr>
          <w:p w14:paraId="2F694EC6" w14:textId="656E4980" w:rsidR="00971273" w:rsidRPr="00C6031C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</w:p>
        </w:tc>
        <w:tc>
          <w:tcPr>
            <w:tcW w:w="3915" w:type="dxa"/>
            <w:gridSpan w:val="4"/>
          </w:tcPr>
          <w:p w14:paraId="75FFDA31" w14:textId="52DEC572" w:rsidR="00971273" w:rsidRPr="00C6031C" w:rsidRDefault="00971273" w:rsidP="00971273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BOSTON, MA &amp; CHESTNUT HILL, MA </w:t>
            </w:r>
          </w:p>
        </w:tc>
      </w:tr>
      <w:tr w:rsidR="00971273" w:rsidRPr="008551D0" w14:paraId="1DDA9C8B" w14:textId="77777777" w:rsidTr="00F2419C">
        <w:trPr>
          <w:trHeight w:val="748"/>
        </w:trPr>
        <w:tc>
          <w:tcPr>
            <w:tcW w:w="1408" w:type="dxa"/>
          </w:tcPr>
          <w:p w14:paraId="262CDBEC" w14:textId="0A417D48" w:rsidR="00971273" w:rsidRPr="00C6031C" w:rsidRDefault="00971273" w:rsidP="00971273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340859">
              <w:rPr>
                <w:rFonts w:asciiTheme="majorHAnsi" w:hAnsiTheme="majorHAnsi" w:cstheme="majorHAnsi"/>
                <w:szCs w:val="20"/>
              </w:rPr>
              <w:t>January 2024</w:t>
            </w:r>
          </w:p>
        </w:tc>
        <w:tc>
          <w:tcPr>
            <w:tcW w:w="9167" w:type="dxa"/>
            <w:gridSpan w:val="6"/>
          </w:tcPr>
          <w:p w14:paraId="21FDBA23" w14:textId="282BE93A" w:rsidR="00971273" w:rsidRPr="00C6031C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hours/week during my school year in Boston and full time during the summer. Validate</w:t>
            </w:r>
            <w:r w:rsidR="002953E8"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</w:t>
            </w:r>
            <w:r w:rsidR="0067438E" w:rsidRPr="00340859">
              <w:rPr>
                <w:rFonts w:asciiTheme="majorHAnsi" w:hAnsiTheme="majorHAnsi" w:cstheme="majorHAnsi"/>
              </w:rPr>
              <w:t>took</w:t>
            </w:r>
            <w:r w:rsidRPr="00340859">
              <w:rPr>
                <w:rFonts w:asciiTheme="majorHAnsi" w:hAnsiTheme="majorHAnsi" w:cstheme="majorHAnsi"/>
              </w:rPr>
              <w:t xml:space="preserve"> optical measurements, and </w:t>
            </w:r>
            <w:r w:rsidR="0067438E"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 w:rsidR="00D54D0B"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 w:rsidR="00D54D0B"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971273" w:rsidRPr="008551D0" w14:paraId="161F79E1" w14:textId="77777777" w:rsidTr="00F2419C">
        <w:trPr>
          <w:trHeight w:val="70"/>
        </w:trPr>
        <w:tc>
          <w:tcPr>
            <w:tcW w:w="1408" w:type="dxa"/>
          </w:tcPr>
          <w:p w14:paraId="14824E7B" w14:textId="77777777" w:rsidR="00971273" w:rsidRPr="00D96DD2" w:rsidRDefault="00971273" w:rsidP="0097127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67" w:type="dxa"/>
            <w:gridSpan w:val="6"/>
          </w:tcPr>
          <w:p w14:paraId="66098425" w14:textId="77777777" w:rsidR="00971273" w:rsidRPr="00024786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971273" w:rsidRPr="008551D0" w14:paraId="6E74D17A" w14:textId="77777777" w:rsidTr="00F2419C">
        <w:trPr>
          <w:trHeight w:val="143"/>
        </w:trPr>
        <w:tc>
          <w:tcPr>
            <w:tcW w:w="1408" w:type="dxa"/>
          </w:tcPr>
          <w:p w14:paraId="6C699873" w14:textId="4AE94698" w:rsidR="00971273" w:rsidRPr="00F653DE" w:rsidRDefault="00971273" w:rsidP="00971273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October</w:t>
            </w:r>
          </w:p>
        </w:tc>
        <w:tc>
          <w:tcPr>
            <w:tcW w:w="5967" w:type="dxa"/>
            <w:gridSpan w:val="4"/>
          </w:tcPr>
          <w:p w14:paraId="6CA7101D" w14:textId="1D1F83B2" w:rsidR="00971273" w:rsidRPr="00F653DE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</w:p>
        </w:tc>
        <w:tc>
          <w:tcPr>
            <w:tcW w:w="3200" w:type="dxa"/>
            <w:gridSpan w:val="2"/>
          </w:tcPr>
          <w:p w14:paraId="2A0A769B" w14:textId="3614B133" w:rsidR="00971273" w:rsidRPr="00F653DE" w:rsidRDefault="00971273" w:rsidP="00971273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</w:tr>
      <w:tr w:rsidR="00971273" w:rsidRPr="008551D0" w14:paraId="2589F48E" w14:textId="77777777" w:rsidTr="00F2419C">
        <w:trPr>
          <w:trHeight w:val="818"/>
        </w:trPr>
        <w:tc>
          <w:tcPr>
            <w:tcW w:w="1408" w:type="dxa"/>
          </w:tcPr>
          <w:p w14:paraId="6B3C1A95" w14:textId="7245FFB2" w:rsidR="00971273" w:rsidRPr="00F653DE" w:rsidRDefault="00971273" w:rsidP="00971273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 xml:space="preserve">2022 - </w:t>
            </w:r>
            <w:r w:rsidRPr="00C6031C">
              <w:rPr>
                <w:rFonts w:asciiTheme="majorHAnsi" w:hAnsiTheme="majorHAnsi" w:cstheme="majorHAnsi"/>
                <w:szCs w:val="20"/>
              </w:rPr>
              <w:br/>
              <w:t>May 2023</w:t>
            </w:r>
          </w:p>
        </w:tc>
        <w:tc>
          <w:tcPr>
            <w:tcW w:w="9167" w:type="dxa"/>
            <w:gridSpan w:val="6"/>
          </w:tcPr>
          <w:p w14:paraId="2B598D2E" w14:textId="52D03408" w:rsidR="00971273" w:rsidRPr="00C6031C" w:rsidRDefault="00971273" w:rsidP="0067438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his physics and high school engineering courses. Maintained workshop tools, including laser cutters, 3d printers, band saws, and other woodworking tools. </w:t>
            </w:r>
          </w:p>
        </w:tc>
      </w:tr>
      <w:tr w:rsidR="00971273" w:rsidRPr="008551D0" w14:paraId="38031197" w14:textId="77777777" w:rsidTr="00F2419C">
        <w:trPr>
          <w:trHeight w:val="70"/>
        </w:trPr>
        <w:tc>
          <w:tcPr>
            <w:tcW w:w="1408" w:type="dxa"/>
          </w:tcPr>
          <w:p w14:paraId="1A824B16" w14:textId="56AECE76" w:rsidR="00971273" w:rsidRPr="00D96DD2" w:rsidRDefault="00971273" w:rsidP="0097127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67" w:type="dxa"/>
            <w:gridSpan w:val="6"/>
          </w:tcPr>
          <w:p w14:paraId="4A4E46E8" w14:textId="5E31C30D" w:rsidR="00971273" w:rsidRPr="00D96DD2" w:rsidRDefault="00971273" w:rsidP="00971273">
            <w:pPr>
              <w:ind w:left="882" w:right="-105"/>
              <w:jc w:val="right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</w:tr>
      <w:tr w:rsidR="00971273" w:rsidRPr="008551D0" w14:paraId="32048F02" w14:textId="7E099063" w:rsidTr="00F2419C">
        <w:trPr>
          <w:trHeight w:val="558"/>
        </w:trPr>
        <w:tc>
          <w:tcPr>
            <w:tcW w:w="1408" w:type="dxa"/>
          </w:tcPr>
          <w:p w14:paraId="105FE716" w14:textId="77777777" w:rsidR="00D54D0B" w:rsidRDefault="00971273" w:rsidP="00D54D0B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zCs w:val="20"/>
              </w:rPr>
              <w:t>projects</w:t>
            </w:r>
          </w:p>
          <w:p w14:paraId="68C6A97E" w14:textId="7B65B39E" w:rsidR="00D54D0B" w:rsidRPr="00D54D0B" w:rsidRDefault="00D54D0B" w:rsidP="00D54D0B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(See portfolio</w:t>
            </w:r>
          </w:p>
        </w:tc>
        <w:tc>
          <w:tcPr>
            <w:tcW w:w="9167" w:type="dxa"/>
            <w:gridSpan w:val="6"/>
          </w:tcPr>
          <w:p w14:paraId="2861263C" w14:textId="21E58AC6" w:rsidR="00971273" w:rsidRPr="00340859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CMU 15112 term project.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Roguelikes are defined by their procedural generation, permadeath, and turn based nature. </w:t>
            </w:r>
          </w:p>
        </w:tc>
      </w:tr>
      <w:tr w:rsidR="00971273" w:rsidRPr="008551D0" w14:paraId="36FE32A0" w14:textId="38E00F62" w:rsidTr="00F2419C">
        <w:trPr>
          <w:trHeight w:val="80"/>
        </w:trPr>
        <w:tc>
          <w:tcPr>
            <w:tcW w:w="1408" w:type="dxa"/>
          </w:tcPr>
          <w:p w14:paraId="73EF16F1" w14:textId="6E9D3738" w:rsidR="00971273" w:rsidRPr="00340859" w:rsidRDefault="00D54D0B" w:rsidP="0097127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Cs w:val="20"/>
              </w:rPr>
              <w:t>site)</w:t>
            </w:r>
          </w:p>
        </w:tc>
        <w:tc>
          <w:tcPr>
            <w:tcW w:w="9167" w:type="dxa"/>
            <w:gridSpan w:val="6"/>
          </w:tcPr>
          <w:p w14:paraId="365005E0" w14:textId="3C2BC9E6" w:rsidR="00971273" w:rsidRPr="00340859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>This is my personal portfolio website, which I made to learn Next.js, React and Tailwind and to practice using CSS, JavaScript and HTML.</w:t>
            </w:r>
          </w:p>
        </w:tc>
      </w:tr>
      <w:tr w:rsidR="00971273" w:rsidRPr="008551D0" w14:paraId="175C46B9" w14:textId="7FFF6DB3" w:rsidTr="00F2419C">
        <w:trPr>
          <w:trHeight w:val="80"/>
        </w:trPr>
        <w:tc>
          <w:tcPr>
            <w:tcW w:w="1408" w:type="dxa"/>
          </w:tcPr>
          <w:p w14:paraId="50E8EC35" w14:textId="06BAEE5C" w:rsidR="00971273" w:rsidRPr="00340859" w:rsidRDefault="00971273" w:rsidP="0097127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67" w:type="dxa"/>
            <w:gridSpan w:val="6"/>
          </w:tcPr>
          <w:p w14:paraId="12BA7D0E" w14:textId="3B712E06" w:rsidR="00971273" w:rsidRPr="00340859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CS 2510 Project 2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M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ade a Java-based image editing </w:t>
            </w:r>
            <w:r>
              <w:rPr>
                <w:rFonts w:asciiTheme="majorHAnsi" w:hAnsiTheme="majorHAnsi" w:cstheme="majorHAnsi"/>
                <w:bCs/>
                <w:szCs w:val="20"/>
              </w:rPr>
              <w:t>application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for CS 2510 at Northeastern. It has an interactive menu and uses seam carving to resize images.</w:t>
            </w:r>
          </w:p>
        </w:tc>
      </w:tr>
      <w:tr w:rsidR="00971273" w:rsidRPr="008551D0" w14:paraId="2DC685D9" w14:textId="7E698B0F" w:rsidTr="00F2419C">
        <w:trPr>
          <w:trHeight w:val="70"/>
        </w:trPr>
        <w:tc>
          <w:tcPr>
            <w:tcW w:w="1408" w:type="dxa"/>
          </w:tcPr>
          <w:p w14:paraId="4A11E95E" w14:textId="05205DD9" w:rsidR="00971273" w:rsidRPr="00340859" w:rsidRDefault="00971273" w:rsidP="00971273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9167" w:type="dxa"/>
            <w:gridSpan w:val="6"/>
          </w:tcPr>
          <w:p w14:paraId="2C32A3E6" w14:textId="45BCFE03" w:rsidR="00971273" w:rsidRPr="00340859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</w:p>
        </w:tc>
      </w:tr>
      <w:tr w:rsidR="00971273" w:rsidRPr="008551D0" w14:paraId="0CB926AF" w14:textId="77777777" w:rsidTr="00F2419C">
        <w:trPr>
          <w:trHeight w:val="125"/>
        </w:trPr>
        <w:tc>
          <w:tcPr>
            <w:tcW w:w="1408" w:type="dxa"/>
          </w:tcPr>
          <w:p w14:paraId="3409A0C3" w14:textId="2E049AD5" w:rsidR="00971273" w:rsidRPr="00340859" w:rsidRDefault="00971273" w:rsidP="00971273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bCs/>
                <w:szCs w:val="20"/>
              </w:rPr>
              <w:t>personal</w:t>
            </w:r>
          </w:p>
        </w:tc>
        <w:tc>
          <w:tcPr>
            <w:tcW w:w="9167" w:type="dxa"/>
            <w:gridSpan w:val="6"/>
          </w:tcPr>
          <w:p w14:paraId="706924E4" w14:textId="03A6AA81" w:rsidR="00971273" w:rsidRPr="00340859" w:rsidRDefault="00971273" w:rsidP="009712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 w:rsidR="00D54D0B"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2"/>
    </w:tbl>
    <w:p w14:paraId="55766293" w14:textId="77777777" w:rsidR="0012246E" w:rsidRPr="00C6031C" w:rsidRDefault="0012246E" w:rsidP="00024786">
      <w:pPr>
        <w:rPr>
          <w:rFonts w:asciiTheme="majorHAnsi" w:hAnsiTheme="majorHAnsi" w:cstheme="majorHAnsi"/>
          <w:szCs w:val="20"/>
        </w:rPr>
      </w:pPr>
    </w:p>
    <w:sectPr w:rsidR="0012246E" w:rsidRPr="00C6031C" w:rsidSect="00796F6F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04E50" w14:textId="77777777" w:rsidR="007A0924" w:rsidRDefault="007A0924">
      <w:r>
        <w:separator/>
      </w:r>
    </w:p>
  </w:endnote>
  <w:endnote w:type="continuationSeparator" w:id="0">
    <w:p w14:paraId="1AFBE4D0" w14:textId="77777777" w:rsidR="007A0924" w:rsidRDefault="007A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E8976" w14:textId="77777777" w:rsidR="007A0924" w:rsidRDefault="007A0924">
      <w:r>
        <w:separator/>
      </w:r>
    </w:p>
  </w:footnote>
  <w:footnote w:type="continuationSeparator" w:id="0">
    <w:p w14:paraId="4B339376" w14:textId="77777777" w:rsidR="007A0924" w:rsidRDefault="007A092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34EF"/>
    <w:rsid w:val="00024786"/>
    <w:rsid w:val="00045368"/>
    <w:rsid w:val="00051824"/>
    <w:rsid w:val="00054E71"/>
    <w:rsid w:val="000567EB"/>
    <w:rsid w:val="00060E2B"/>
    <w:rsid w:val="00063614"/>
    <w:rsid w:val="00070E0F"/>
    <w:rsid w:val="00071F34"/>
    <w:rsid w:val="0007758F"/>
    <w:rsid w:val="00094088"/>
    <w:rsid w:val="000A19E0"/>
    <w:rsid w:val="000B4DB5"/>
    <w:rsid w:val="000C0F50"/>
    <w:rsid w:val="000C6E3C"/>
    <w:rsid w:val="000D22AD"/>
    <w:rsid w:val="000E1253"/>
    <w:rsid w:val="000E1B2F"/>
    <w:rsid w:val="000F1411"/>
    <w:rsid w:val="001066FD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34B9"/>
    <w:rsid w:val="001C6208"/>
    <w:rsid w:val="001E7132"/>
    <w:rsid w:val="001F6B65"/>
    <w:rsid w:val="00227A0E"/>
    <w:rsid w:val="00252567"/>
    <w:rsid w:val="00260CD9"/>
    <w:rsid w:val="00262C25"/>
    <w:rsid w:val="00293D16"/>
    <w:rsid w:val="002953E8"/>
    <w:rsid w:val="002A42F3"/>
    <w:rsid w:val="002D6F35"/>
    <w:rsid w:val="002E3F2D"/>
    <w:rsid w:val="002F07D5"/>
    <w:rsid w:val="00311B21"/>
    <w:rsid w:val="0032090C"/>
    <w:rsid w:val="00322C41"/>
    <w:rsid w:val="00330FF6"/>
    <w:rsid w:val="00354137"/>
    <w:rsid w:val="00383454"/>
    <w:rsid w:val="00383763"/>
    <w:rsid w:val="003851E4"/>
    <w:rsid w:val="00386E9B"/>
    <w:rsid w:val="003941D4"/>
    <w:rsid w:val="00397E9D"/>
    <w:rsid w:val="003B23E7"/>
    <w:rsid w:val="003D37AB"/>
    <w:rsid w:val="003D673E"/>
    <w:rsid w:val="003E4F6E"/>
    <w:rsid w:val="003F2FF7"/>
    <w:rsid w:val="003F6214"/>
    <w:rsid w:val="0041016F"/>
    <w:rsid w:val="00433BA3"/>
    <w:rsid w:val="00446382"/>
    <w:rsid w:val="00466D34"/>
    <w:rsid w:val="004805DB"/>
    <w:rsid w:val="004869B3"/>
    <w:rsid w:val="00494AB8"/>
    <w:rsid w:val="004A01CA"/>
    <w:rsid w:val="004B398C"/>
    <w:rsid w:val="004C1BC0"/>
    <w:rsid w:val="004C3EA8"/>
    <w:rsid w:val="004E4892"/>
    <w:rsid w:val="0053331D"/>
    <w:rsid w:val="005349A3"/>
    <w:rsid w:val="0055048B"/>
    <w:rsid w:val="00562D60"/>
    <w:rsid w:val="005677C4"/>
    <w:rsid w:val="00567958"/>
    <w:rsid w:val="00574587"/>
    <w:rsid w:val="00577F91"/>
    <w:rsid w:val="005918F4"/>
    <w:rsid w:val="0059639E"/>
    <w:rsid w:val="005C7DC4"/>
    <w:rsid w:val="005C7F97"/>
    <w:rsid w:val="005D006C"/>
    <w:rsid w:val="005D4067"/>
    <w:rsid w:val="005E0BB3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44A6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5AE5"/>
    <w:rsid w:val="00687CC7"/>
    <w:rsid w:val="006D36A9"/>
    <w:rsid w:val="006D6B73"/>
    <w:rsid w:val="006E118C"/>
    <w:rsid w:val="006E2C02"/>
    <w:rsid w:val="006E7135"/>
    <w:rsid w:val="007113F0"/>
    <w:rsid w:val="007125C2"/>
    <w:rsid w:val="00714688"/>
    <w:rsid w:val="00715B3A"/>
    <w:rsid w:val="00724C4D"/>
    <w:rsid w:val="00732C44"/>
    <w:rsid w:val="007373AC"/>
    <w:rsid w:val="00737CEE"/>
    <w:rsid w:val="00744BC5"/>
    <w:rsid w:val="007469F4"/>
    <w:rsid w:val="00752319"/>
    <w:rsid w:val="007565D6"/>
    <w:rsid w:val="00756C42"/>
    <w:rsid w:val="00771616"/>
    <w:rsid w:val="007725A5"/>
    <w:rsid w:val="00785A36"/>
    <w:rsid w:val="00796F6F"/>
    <w:rsid w:val="007A0924"/>
    <w:rsid w:val="007B0358"/>
    <w:rsid w:val="007B7FAE"/>
    <w:rsid w:val="007C56C8"/>
    <w:rsid w:val="007D1C9B"/>
    <w:rsid w:val="007E6F4C"/>
    <w:rsid w:val="007F50AA"/>
    <w:rsid w:val="008125D4"/>
    <w:rsid w:val="00823A5D"/>
    <w:rsid w:val="00826C73"/>
    <w:rsid w:val="008379BA"/>
    <w:rsid w:val="008436D6"/>
    <w:rsid w:val="008522AD"/>
    <w:rsid w:val="008551D0"/>
    <w:rsid w:val="00856E35"/>
    <w:rsid w:val="0086149B"/>
    <w:rsid w:val="00862988"/>
    <w:rsid w:val="00870FCE"/>
    <w:rsid w:val="00877225"/>
    <w:rsid w:val="00881590"/>
    <w:rsid w:val="00885AD1"/>
    <w:rsid w:val="008914FE"/>
    <w:rsid w:val="0089231F"/>
    <w:rsid w:val="008B743A"/>
    <w:rsid w:val="008C2BA3"/>
    <w:rsid w:val="008C7A40"/>
    <w:rsid w:val="008C7DEE"/>
    <w:rsid w:val="008E0CC0"/>
    <w:rsid w:val="008E57A5"/>
    <w:rsid w:val="0090427C"/>
    <w:rsid w:val="0090603E"/>
    <w:rsid w:val="009070B9"/>
    <w:rsid w:val="009150C7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A1439"/>
    <w:rsid w:val="009A56D3"/>
    <w:rsid w:val="009B3447"/>
    <w:rsid w:val="009B5D40"/>
    <w:rsid w:val="009B6DF0"/>
    <w:rsid w:val="009C0D74"/>
    <w:rsid w:val="009C0E06"/>
    <w:rsid w:val="009D5817"/>
    <w:rsid w:val="009D79F3"/>
    <w:rsid w:val="009F1C8B"/>
    <w:rsid w:val="009F3921"/>
    <w:rsid w:val="00A231A3"/>
    <w:rsid w:val="00A3256B"/>
    <w:rsid w:val="00A36073"/>
    <w:rsid w:val="00A37F14"/>
    <w:rsid w:val="00A53395"/>
    <w:rsid w:val="00A57B3A"/>
    <w:rsid w:val="00A57FBA"/>
    <w:rsid w:val="00A63261"/>
    <w:rsid w:val="00A75D87"/>
    <w:rsid w:val="00A82763"/>
    <w:rsid w:val="00A82BAF"/>
    <w:rsid w:val="00A879A8"/>
    <w:rsid w:val="00A90A1E"/>
    <w:rsid w:val="00A972BD"/>
    <w:rsid w:val="00AA475D"/>
    <w:rsid w:val="00AB27F2"/>
    <w:rsid w:val="00AB29E7"/>
    <w:rsid w:val="00AD74EE"/>
    <w:rsid w:val="00B314DA"/>
    <w:rsid w:val="00B510AC"/>
    <w:rsid w:val="00B52583"/>
    <w:rsid w:val="00B53BE0"/>
    <w:rsid w:val="00B80FF5"/>
    <w:rsid w:val="00B9166C"/>
    <w:rsid w:val="00B9519C"/>
    <w:rsid w:val="00B96A77"/>
    <w:rsid w:val="00BA07CE"/>
    <w:rsid w:val="00BC1259"/>
    <w:rsid w:val="00BC69FE"/>
    <w:rsid w:val="00BD0A3E"/>
    <w:rsid w:val="00BE26F3"/>
    <w:rsid w:val="00BE2FF2"/>
    <w:rsid w:val="00BF23FE"/>
    <w:rsid w:val="00BF5A35"/>
    <w:rsid w:val="00BF6FB7"/>
    <w:rsid w:val="00C02939"/>
    <w:rsid w:val="00C05CAC"/>
    <w:rsid w:val="00C06897"/>
    <w:rsid w:val="00C1565E"/>
    <w:rsid w:val="00C54564"/>
    <w:rsid w:val="00C6031C"/>
    <w:rsid w:val="00C6477D"/>
    <w:rsid w:val="00C6525B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A0D78"/>
    <w:rsid w:val="00CB2862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4F8F"/>
    <w:rsid w:val="00D87D20"/>
    <w:rsid w:val="00D90724"/>
    <w:rsid w:val="00D96C37"/>
    <w:rsid w:val="00D96DD2"/>
    <w:rsid w:val="00DB6D0D"/>
    <w:rsid w:val="00DB6DCF"/>
    <w:rsid w:val="00DC6C64"/>
    <w:rsid w:val="00DD3901"/>
    <w:rsid w:val="00DD7916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726E"/>
    <w:rsid w:val="00E90648"/>
    <w:rsid w:val="00EA6C3C"/>
    <w:rsid w:val="00EA7B0A"/>
    <w:rsid w:val="00EC73BF"/>
    <w:rsid w:val="00ED3A39"/>
    <w:rsid w:val="00ED62D0"/>
    <w:rsid w:val="00ED765C"/>
    <w:rsid w:val="00EE26B2"/>
    <w:rsid w:val="00EF218D"/>
    <w:rsid w:val="00EF430F"/>
    <w:rsid w:val="00F0058E"/>
    <w:rsid w:val="00F17283"/>
    <w:rsid w:val="00F2419C"/>
    <w:rsid w:val="00F2491E"/>
    <w:rsid w:val="00F5414C"/>
    <w:rsid w:val="00F653DE"/>
    <w:rsid w:val="00F66586"/>
    <w:rsid w:val="00F71708"/>
    <w:rsid w:val="00F719DD"/>
    <w:rsid w:val="00F73835"/>
    <w:rsid w:val="00F77B7F"/>
    <w:rsid w:val="00F85213"/>
    <w:rsid w:val="00FA60DA"/>
    <w:rsid w:val="00FB1D7E"/>
    <w:rsid w:val="00FB477F"/>
    <w:rsid w:val="00FE215C"/>
    <w:rsid w:val="00FE298E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2</cp:revision>
  <cp:lastPrinted>2024-09-06T15:23:00Z</cp:lastPrinted>
  <dcterms:created xsi:type="dcterms:W3CDTF">2024-09-06T15:24:00Z</dcterms:created>
  <dcterms:modified xsi:type="dcterms:W3CDTF">2024-09-06T15:24:00Z</dcterms:modified>
</cp:coreProperties>
</file>