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64CCFF7D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>Email: balbale.s@northeastern.edu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r w:rsidRPr="00C6031C">
              <w:rPr>
                <w:rFonts w:asciiTheme="majorHAnsi" w:hAnsiTheme="majorHAnsi" w:cstheme="majorHAnsi"/>
                <w:szCs w:val="20"/>
              </w:rPr>
              <w:t>cherrybrooknetworks.dev/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5D26516A" w:rsidR="000C3CF3" w:rsidRPr="00C6031C" w:rsidRDefault="000C3CF3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1F83CE28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895962" w:rsidRPr="00895962" w14:paraId="661D3358" w14:textId="77777777" w:rsidTr="00895962">
        <w:trPr>
          <w:trHeight w:val="66"/>
        </w:trPr>
        <w:tc>
          <w:tcPr>
            <w:tcW w:w="10800" w:type="dxa"/>
            <w:gridSpan w:val="4"/>
          </w:tcPr>
          <w:p w14:paraId="0BAF7B63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895962" w:rsidRPr="00895962" w14:paraId="19B55006" w14:textId="77777777" w:rsidTr="00895962">
        <w:trPr>
          <w:trHeight w:val="66"/>
        </w:trPr>
        <w:tc>
          <w:tcPr>
            <w:tcW w:w="10800" w:type="dxa"/>
            <w:gridSpan w:val="4"/>
          </w:tcPr>
          <w:p w14:paraId="1C0C2A0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895962">
        <w:trPr>
          <w:trHeight w:val="66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74DE8746" w14:textId="77777777" w:rsidTr="005E1CF7">
        <w:trPr>
          <w:trHeight w:val="60"/>
        </w:trPr>
        <w:tc>
          <w:tcPr>
            <w:tcW w:w="10800" w:type="dxa"/>
            <w:gridSpan w:val="4"/>
          </w:tcPr>
          <w:p w14:paraId="351EACF8" w14:textId="72631060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CS 2510 Project 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M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ade a Java-based image editing </w:t>
            </w:r>
            <w:r>
              <w:rPr>
                <w:rFonts w:asciiTheme="majorHAnsi" w:hAnsiTheme="majorHAnsi" w:cstheme="majorHAnsi"/>
                <w:bCs/>
                <w:szCs w:val="20"/>
              </w:rPr>
              <w:t>application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for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at Northeastern. It has an interactive menu and uses seam carving to resize images.</w:t>
            </w:r>
          </w:p>
        </w:tc>
      </w:tr>
      <w:tr w:rsidR="00330188" w:rsidRPr="004B3BE2" w14:paraId="2867F7ED" w14:textId="77777777" w:rsidTr="005E1CF7">
        <w:trPr>
          <w:trHeight w:val="60"/>
        </w:trPr>
        <w:tc>
          <w:tcPr>
            <w:tcW w:w="10800" w:type="dxa"/>
            <w:gridSpan w:val="4"/>
          </w:tcPr>
          <w:p w14:paraId="5A91DA13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>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C52E6" w14:textId="77777777" w:rsidR="00B412DF" w:rsidRDefault="00B412DF">
      <w:r>
        <w:separator/>
      </w:r>
    </w:p>
  </w:endnote>
  <w:endnote w:type="continuationSeparator" w:id="0">
    <w:p w14:paraId="70AE0092" w14:textId="77777777" w:rsidR="00B412DF" w:rsidRDefault="00B4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BE1C1" w14:textId="77777777" w:rsidR="00B412DF" w:rsidRDefault="00B412DF">
      <w:r>
        <w:separator/>
      </w:r>
    </w:p>
  </w:footnote>
  <w:footnote w:type="continuationSeparator" w:id="0">
    <w:p w14:paraId="0C886CAB" w14:textId="77777777" w:rsidR="00B412DF" w:rsidRDefault="00B412DF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941D4"/>
    <w:rsid w:val="00397E9D"/>
    <w:rsid w:val="003A3D3C"/>
    <w:rsid w:val="003B23E7"/>
    <w:rsid w:val="003C094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5</cp:revision>
  <cp:lastPrinted>2024-09-17T15:52:00Z</cp:lastPrinted>
  <dcterms:created xsi:type="dcterms:W3CDTF">2024-09-17T15:29:00Z</dcterms:created>
  <dcterms:modified xsi:type="dcterms:W3CDTF">2024-09-17T15:53:00Z</dcterms:modified>
</cp:coreProperties>
</file>