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EDEC" w:val="clear"/>
            <w:tcMar>
              <w:top w:type="dxa" w:w="200"/>
              <w:left w:type="dxa" w:w="240"/>
              <w:bottom w:type="dxa" w:w="200"/>
              <w:right w:type="dxa" w:w="240"/>
            </w:tcMar>
          </w:tcPr>
          <w:p>
            <w:pPr>
              <w:spacing w:after="120"/>
            </w:pPr>
            <w:r>
              <w:rPr>
                <w:rFonts w:ascii="Arial" w:cs="Arial" w:eastAsia="Arial" w:hAnsi="Arial"/>
                <w:b/>
                <w:bCs/>
                <w:color w:val="C0392B"/>
                <w:sz w:val="26"/>
                <w:szCs w:val="26"/>
              </w:rPr>
              <w:t xml:space="preserve">⚠️  SAFETY DISCLAIMER</w:t>
            </w:r>
          </w:p>
          <w:p>
            <w:pPr>
              <w:spacing w:after="100"/>
            </w:pPr>
            <w:r>
              <w:rPr>
                <w:rFonts w:ascii="Arial" w:cs="Arial" w:eastAsia="Arial" w:hAnsi="Arial"/>
                <w:color w:val="6B2020"/>
                <w:sz w:val="22"/>
                <w:szCs w:val="22"/>
              </w:rPr>
              <w:t xml:space="preserve">DO NOT operate this software alone as a driver in your car. This tool requires active monitoring of a laptop or mobile device screen, which is incompatible with safe vehicle operation. Always have a dedicated passenger handle the data logging while the driver focuses entirely on the road.</w:t>
            </w:r>
          </w:p>
          <w:p>
            <w:pPr>
              <w:spacing w:after="100"/>
            </w:pPr>
            <w:r>
              <w:rPr>
                <w:rFonts w:ascii="Arial" w:cs="Arial" w:eastAsia="Arial" w:hAnsi="Arial"/>
                <w:color w:val="6B2020"/>
                <w:sz w:val="22"/>
                <w:szCs w:val="22"/>
              </w:rPr>
              <w:t xml:space="preserve">Running diagnostic software while driving demands continuous attention to the logging interface. Distracted driving is dangerous and illegal in many jurisdictions. If you must log data during a drive, ensure a second person is present to manage the equipment.</w:t>
            </w:r>
          </w:p>
          <w:p>
            <w:r>
              <w:rPr>
                <w:rFonts w:ascii="Arial" w:cs="Arial" w:eastAsia="Arial" w:hAnsi="Arial"/>
                <w:i/>
                <w:iCs/>
                <w:color w:val="943126"/>
                <w:sz w:val="20"/>
                <w:szCs w:val="20"/>
              </w:rPr>
              <w:t xml:space="preserve">The authors of this software accept no liability for accidents, injuries, or damages resulting from improper use of this tool while operating a vehicle.</w:t>
            </w:r>
          </w:p>
        </w:tc>
      </w:tr>
    </w:tbl>
    <w:p>
      <w:pPr>
        <w:spacing w:before="400"/>
      </w:pPr>
    </w:p>
    <w:p>
      <w:pPr>
        <w:spacing w:after="80"/>
        <w:jc w:val="center"/>
      </w:pPr>
      <w:r>
        <w:rPr>
          <w:rFonts w:ascii="Arial" w:cs="Arial" w:eastAsia="Arial" w:hAnsi="Arial"/>
          <w:b/>
          <w:bCs/>
          <w:color w:val="1A252F"/>
          <w:sz w:val="52"/>
          <w:szCs w:val="52"/>
        </w:rPr>
        <w:t xml:space="preserve">WiCAN Data Logger v3</w:t>
      </w:r>
    </w:p>
    <w:p>
      <w:pPr>
        <w:spacing w:after="60"/>
        <w:jc w:val="center"/>
      </w:pPr>
      <w:r>
        <w:rPr>
          <w:rFonts w:ascii="Arial" w:cs="Arial" w:eastAsia="Arial" w:hAnsi="Arial"/>
          <w:color w:val="5D6D7E"/>
          <w:sz w:val="28"/>
          <w:szCs w:val="28"/>
        </w:rPr>
        <w:t xml:space="preserve">Auto-Discovery Edition</w:t>
      </w:r>
    </w:p>
    <w:p>
      <w:pPr>
        <w:spacing w:after="300"/>
        <w:jc w:val="center"/>
      </w:pPr>
      <w:r>
        <w:rPr>
          <w:rFonts w:ascii="Arial" w:cs="Arial" w:eastAsia="Arial" w:hAnsi="Arial"/>
          <w:color w:val="95A5A6"/>
          <w:sz w:val="20"/>
          <w:szCs w:val="20"/>
        </w:rPr>
        <w:t xml:space="preserve">Technical Documentation — v3.0 — February 2026</w:t>
      </w:r>
    </w:p>
    <w:p>
      <w:pPr>
        <w:pStyle w:val="Heading1"/>
        <w:spacing w:before="300" w:after="160"/>
      </w:pPr>
      <w:r>
        <w:rPr>
          <w:rFonts w:ascii="Arial" w:cs="Arial" w:eastAsia="Arial" w:hAnsi="Arial"/>
          <w:b/>
          <w:bCs/>
        </w:rPr>
        <w:t xml:space="preserve">1. Overview</w:t>
      </w:r>
    </w:p>
    <w:p>
      <w:pPr>
        <w:spacing w:after="160"/>
      </w:pPr>
      <w:r>
        <w:rPr>
          <w:rFonts w:ascii="Arial" w:cs="Arial" w:eastAsia="Arial" w:hAnsi="Arial"/>
          <w:sz w:val="22"/>
          <w:szCs w:val="22"/>
        </w:rPr>
        <w:t xml:space="preserve">WiCAN Data Logger v3 is a standalone Python 3 script that automatically discovers a WiCAN Pro device on the local network, polls its AutoPID data endpoint at configurable intervals, and writes all received parameters to a timestamped CSV file. The script is designed to work without any external Python dependencies — it uses only the standard library (urllib, ssl, csv, json, socket, concurrent.futures).</w:t>
      </w:r>
    </w:p>
    <w:p>
      <w:pPr>
        <w:spacing w:after="160"/>
      </w:pPr>
      <w:r>
        <w:rPr>
          <w:rFonts w:ascii="Arial" w:cs="Arial" w:eastAsia="Arial" w:hAnsi="Arial"/>
          <w:sz w:val="22"/>
          <w:szCs w:val="22"/>
        </w:rPr>
        <w:t xml:space="preserve">The primary use case is real-time logging of OBD-II diagnostic data from electric vehicles (specifically tested with the Hyundai Ioniq Electric 38 kWh) via the WiCAN Pro’s HTTP API. The script supports three console display modes and handles dynamic field discovery, meaning new parameters that appear mid-session are seamlessly added to the CSV output.</w:t>
      </w:r>
    </w:p>
    <w:p>
      <w:pPr>
        <w:pStyle w:val="Heading1"/>
        <w:spacing w:before="300" w:after="160"/>
      </w:pPr>
      <w:r>
        <w:rPr>
          <w:rFonts w:ascii="Arial" w:cs="Arial" w:eastAsia="Arial" w:hAnsi="Arial"/>
          <w:b/>
          <w:bCs/>
        </w:rPr>
        <w:t xml:space="preserve">2. Requirements</w:t>
      </w:r>
    </w:p>
    <w:p>
      <w:pPr>
        <w:pStyle w:val="ListParagraph"/>
        <w:numPr>
          <w:ilvl w:val="0"/>
          <w:numId w:val="2"/>
        </w:numPr>
        <w:spacing w:after="80"/>
      </w:pPr>
      <w:r>
        <w:rPr>
          <w:rFonts w:ascii="Arial" w:cs="Arial" w:eastAsia="Arial" w:hAnsi="Arial"/>
          <w:sz w:val="22"/>
          <w:szCs w:val="22"/>
        </w:rPr>
        <w:t xml:space="preserve">Python 3.6 or later (uses f-strings and concurrent.futures)</w:t>
      </w:r>
    </w:p>
    <w:p>
      <w:pPr>
        <w:pStyle w:val="ListParagraph"/>
        <w:numPr>
          <w:ilvl w:val="0"/>
          <w:numId w:val="2"/>
        </w:numPr>
        <w:spacing w:after="80"/>
      </w:pPr>
      <w:r>
        <w:rPr>
          <w:rFonts w:ascii="Arial" w:cs="Arial" w:eastAsia="Arial" w:hAnsi="Arial"/>
          <w:sz w:val="22"/>
          <w:szCs w:val="22"/>
        </w:rPr>
        <w:t xml:space="preserve">No external packages required — all imports are from the Python standard library</w:t>
      </w:r>
    </w:p>
    <w:p>
      <w:pPr>
        <w:pStyle w:val="ListParagraph"/>
        <w:numPr>
          <w:ilvl w:val="0"/>
          <w:numId w:val="2"/>
        </w:numPr>
        <w:spacing w:after="80"/>
      </w:pPr>
      <w:r>
        <w:rPr>
          <w:rFonts w:ascii="Arial" w:cs="Arial" w:eastAsia="Arial" w:hAnsi="Arial"/>
          <w:sz w:val="22"/>
          <w:szCs w:val="22"/>
        </w:rPr>
        <w:t xml:space="preserve">Network access to the WiCAN Pro device (same Wi-Fi network or WiCAN AP mode)</w:t>
      </w:r>
    </w:p>
    <w:p>
      <w:pPr>
        <w:pStyle w:val="ListParagraph"/>
        <w:numPr>
          <w:ilvl w:val="0"/>
          <w:numId w:val="2"/>
        </w:numPr>
        <w:spacing w:after="80"/>
      </w:pPr>
      <w:r>
        <w:rPr>
          <w:rFonts w:ascii="Arial" w:cs="Arial" w:eastAsia="Arial" w:hAnsi="Arial"/>
          <w:sz w:val="22"/>
          <w:szCs w:val="22"/>
        </w:rPr>
        <w:t xml:space="preserve">WiCAN Pro device with AutoPID configuration loaded and active</w:t>
      </w:r>
    </w:p>
    <w:p>
      <w:pPr>
        <w:pStyle w:val="Heading1"/>
        <w:spacing w:before="300" w:after="160"/>
      </w:pPr>
      <w:r>
        <w:rPr>
          <w:rFonts w:ascii="Arial" w:cs="Arial" w:eastAsia="Arial" w:hAnsi="Arial"/>
          <w:b/>
          <w:bCs/>
        </w:rPr>
        <w:t xml:space="preserve">3. Installation and Usage</w:t>
      </w:r>
    </w:p>
    <w:p>
      <w:pPr>
        <w:spacing w:after="160"/>
      </w:pPr>
      <w:r>
        <w:rPr>
          <w:rFonts w:ascii="Arial" w:cs="Arial" w:eastAsia="Arial" w:hAnsi="Arial"/>
          <w:sz w:val="22"/>
          <w:szCs w:val="22"/>
        </w:rPr>
        <w:t xml:space="preserve">No installation step is needed. Copy the script to your working directory and run it:</w:t>
      </w:r>
    </w:p>
    <w:p>
      <w:pPr>
        <w:spacing w:after="100"/>
        <w:ind w:left="360"/>
      </w:pPr>
      <w:r>
        <w:rPr>
          <w:rFonts w:ascii="Consolas" w:cs="Consolas" w:eastAsia="Consolas" w:hAnsi="Consolas"/>
          <w:color w:val="2C3E50"/>
          <w:sz w:val="19"/>
          <w:szCs w:val="19"/>
        </w:rPr>
        <w:t xml:space="preserve">python3 wican_logger_v3.py</w:t>
      </w:r>
    </w:p>
    <w:p>
      <w:pPr>
        <w:spacing w:after="160"/>
      </w:pPr>
      <w:r>
        <w:rPr>
          <w:rFonts w:ascii="Arial" w:cs="Arial" w:eastAsia="Arial" w:hAnsi="Arial"/>
          <w:sz w:val="22"/>
          <w:szCs w:val="22"/>
        </w:rPr>
        <w:t xml:space="preserve">The script will attempt to auto-discover the WiCAN device and begin logging. Press Ctrl+C at any time to stop. Upon exit, the script prints a summary of all captured fields and the output file path.</w:t>
      </w:r>
    </w:p>
    <w:p>
      <w:pPr>
        <w:pStyle w:val="Heading1"/>
        <w:spacing w:before="300" w:after="160"/>
      </w:pPr>
      <w:r>
        <w:rPr>
          <w:rFonts w:ascii="Arial" w:cs="Arial" w:eastAsia="Arial" w:hAnsi="Arial"/>
          <w:b/>
          <w:bCs/>
        </w:rPr>
        <w:t xml:space="preserve">4. Configuration Parameters</w:t>
      </w:r>
    </w:p>
    <w:p>
      <w:pPr>
        <w:spacing w:after="160"/>
      </w:pPr>
      <w:r>
        <w:rPr>
          <w:rFonts w:ascii="Arial" w:cs="Arial" w:eastAsia="Arial" w:hAnsi="Arial"/>
          <w:sz w:val="22"/>
          <w:szCs w:val="22"/>
        </w:rPr>
        <w:t xml:space="preserve">All configuration is done via constants at the top of the script file. No command-line arguments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26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496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9"/>
                <w:szCs w:val="19"/>
              </w:rPr>
              <w:t xml:space="preserve">WICAN_IP</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9"/>
                <w:szCs w:val="19"/>
              </w:rPr>
              <w:t xml:space="preserve">""</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Manual IP address of WiCAN device. Leave empty for auto-discovery.</w:t>
            </w:r>
          </w:p>
        </w:tc>
      </w:tr>
      <w:tr>
        <w:tc>
          <w:tcPr>
            <w:tcW w:type="dxa" w:w="1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Consolas" w:cs="Consolas" w:eastAsia="Consolas" w:hAnsi="Consolas"/>
                <w:sz w:val="19"/>
                <w:szCs w:val="19"/>
              </w:rPr>
              <w:t xml:space="preserve">WICAN_HOSTNAMES</w:t>
            </w:r>
          </w:p>
        </w:tc>
        <w:tc>
          <w:tcPr>
            <w:tcW w:type="dxa" w:w="26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Consolas" w:cs="Consolas" w:eastAsia="Consolas" w:hAnsi="Consolas"/>
                <w:sz w:val="19"/>
                <w:szCs w:val="19"/>
              </w:rPr>
              <w:t xml:space="preserve">["wican.local", "wican"]</w:t>
            </w:r>
          </w:p>
        </w:tc>
        <w:tc>
          <w:tcPr>
            <w:tcW w:type="dxa" w:w="49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sz w:val="20"/>
                <w:szCs w:val="20"/>
              </w:rPr>
              <w:t xml:space="preserve">mDNS/hostname list tried during discovery phase 1.</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9"/>
                <w:szCs w:val="19"/>
              </w:rPr>
              <w:t xml:space="preserve">SCAN_SUBNETS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9"/>
                <w:szCs w:val="19"/>
              </w:rPr>
              <w:t xml:space="preserve">[]</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Subnets to scan. Auto-detected from local IP if empty.</w:t>
            </w:r>
          </w:p>
        </w:tc>
      </w:tr>
      <w:tr>
        <w:tc>
          <w:tcPr>
            <w:tcW w:type="dxa" w:w="1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Consolas" w:cs="Consolas" w:eastAsia="Consolas" w:hAnsi="Consolas"/>
                <w:sz w:val="19"/>
                <w:szCs w:val="19"/>
              </w:rPr>
              <w:t xml:space="preserve">WICAN_PORT</w:t>
            </w:r>
          </w:p>
        </w:tc>
        <w:tc>
          <w:tcPr>
            <w:tcW w:type="dxa" w:w="26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Consolas" w:cs="Consolas" w:eastAsia="Consolas" w:hAnsi="Consolas"/>
                <w:sz w:val="19"/>
                <w:szCs w:val="19"/>
              </w:rPr>
              <w:t xml:space="preserve">80</w:t>
            </w:r>
          </w:p>
        </w:tc>
        <w:tc>
          <w:tcPr>
            <w:tcW w:type="dxa" w:w="49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sz w:val="20"/>
                <w:szCs w:val="20"/>
              </w:rPr>
              <w:t xml:space="preserve">HTTP port used by the WiCAN device.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9"/>
                <w:szCs w:val="19"/>
              </w:rPr>
              <w:t xml:space="preserve">OUTPUT_FILE</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9"/>
                <w:szCs w:val="19"/>
              </w:rPr>
              <w:t xml:space="preserve">"wican_log_YYYYMMDD_HHMMSS.csv"</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Output CSV filename with auto-generated timestamp.</w:t>
            </w:r>
          </w:p>
        </w:tc>
      </w:tr>
      <w:tr>
        <w:tc>
          <w:tcPr>
            <w:tcW w:type="dxa" w:w="18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Consolas" w:cs="Consolas" w:eastAsia="Consolas" w:hAnsi="Consolas"/>
                <w:sz w:val="19"/>
                <w:szCs w:val="19"/>
              </w:rPr>
              <w:t xml:space="preserve">INTERVAL</w:t>
            </w:r>
          </w:p>
        </w:tc>
        <w:tc>
          <w:tcPr>
            <w:tcW w:type="dxa" w:w="26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Consolas" w:cs="Consolas" w:eastAsia="Consolas" w:hAnsi="Consolas"/>
                <w:sz w:val="19"/>
                <w:szCs w:val="19"/>
              </w:rPr>
              <w:t xml:space="preserve">1</w:t>
            </w:r>
          </w:p>
        </w:tc>
        <w:tc>
          <w:tcPr>
            <w:tcW w:type="dxa" w:w="49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sz w:val="20"/>
                <w:szCs w:val="20"/>
              </w:rPr>
              <w:t xml:space="preserve">Polling interval in seconds between data fetches.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9"/>
                <w:szCs w:val="19"/>
              </w:rPr>
              <w:t xml:space="preserve">DISPLAY_MODE</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9"/>
                <w:szCs w:val="19"/>
              </w:rPr>
              <w:t xml:space="preserve">"all"</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Console output mode: "all", "compact", or "key".</w:t>
            </w:r>
          </w:p>
        </w:tc>
      </w:tr>
    </w:tbl>
    <w:p>
      <w:pPr>
        <w:pStyle w:val="Heading1"/>
        <w:spacing w:before="300" w:after="160"/>
      </w:pPr>
      <w:r>
        <w:rPr>
          <w:rFonts w:ascii="Arial" w:cs="Arial" w:eastAsia="Arial" w:hAnsi="Arial"/>
          <w:b/>
          <w:bCs/>
        </w:rPr>
        <w:t xml:space="preserve">5. Network Auto-Discovery</w:t>
      </w:r>
    </w:p>
    <w:p>
      <w:pPr>
        <w:spacing w:after="160"/>
      </w:pPr>
      <w:r>
        <w:rPr>
          <w:rFonts w:ascii="Arial" w:cs="Arial" w:eastAsia="Arial" w:hAnsi="Arial"/>
          <w:sz w:val="22"/>
          <w:szCs w:val="22"/>
        </w:rPr>
        <w:t xml:space="preserve">When WICAN_IP is left empty, the script runs a three-phase discovery process to locate the WiCAN device on the local network:</w:t>
      </w:r>
    </w:p>
    <w:p>
      <w:pPr>
        <w:pStyle w:val="Heading3"/>
        <w:spacing w:before="300" w:after="160"/>
      </w:pPr>
      <w:r>
        <w:rPr>
          <w:rFonts w:ascii="Arial" w:cs="Arial" w:eastAsia="Arial" w:hAnsi="Arial"/>
          <w:b/>
          <w:bCs/>
        </w:rPr>
        <w:t xml:space="preserve">Phase 1: mDNS Hostname Resolution</w:t>
      </w:r>
    </w:p>
    <w:p>
      <w:pPr>
        <w:spacing w:after="160"/>
      </w:pPr>
      <w:r>
        <w:rPr>
          <w:rFonts w:ascii="Arial" w:cs="Arial" w:eastAsia="Arial" w:hAnsi="Arial"/>
          <w:sz w:val="22"/>
          <w:szCs w:val="22"/>
        </w:rPr>
        <w:t xml:space="preserve">The script attempts to resolve known WiCAN hostnames (wican.local and wican) via DNS. This is the fastest method and works when mDNS/Bonjour is available on the network. If a hostname resolves, the script verifies the device by hitting the /autopid_data endpoint.</w:t>
      </w:r>
    </w:p>
    <w:p>
      <w:pPr>
        <w:pStyle w:val="Heading3"/>
        <w:spacing w:before="300" w:after="160"/>
      </w:pPr>
      <w:r>
        <w:rPr>
          <w:rFonts w:ascii="Arial" w:cs="Arial" w:eastAsia="Arial" w:hAnsi="Arial"/>
          <w:b/>
          <w:bCs/>
        </w:rPr>
        <w:t xml:space="preserve">Phase 2: Common IP Probing</w:t>
      </w:r>
    </w:p>
    <w:p>
      <w:pPr>
        <w:spacing w:after="160"/>
      </w:pPr>
      <w:r>
        <w:rPr>
          <w:rFonts w:ascii="Arial" w:cs="Arial" w:eastAsia="Arial" w:hAnsi="Arial"/>
          <w:sz w:val="22"/>
          <w:szCs w:val="22"/>
        </w:rPr>
        <w:t xml:space="preserve">A hardcoded list of common WiCAN/ESP32 IP addresses is probed in parallel using 10 threads. This catches devices at their default AP-mode address (192.168.8.102) or other typical DHCP assignments.</w:t>
      </w:r>
    </w:p>
    <w:p>
      <w:pPr>
        <w:pStyle w:val="Heading3"/>
        <w:spacing w:before="300" w:after="160"/>
      </w:pPr>
      <w:r>
        <w:rPr>
          <w:rFonts w:ascii="Arial" w:cs="Arial" w:eastAsia="Arial" w:hAnsi="Arial"/>
          <w:b/>
          <w:bCs/>
        </w:rPr>
        <w:t xml:space="preserve">Phase 3: Full Subnet Scan</w:t>
      </w:r>
    </w:p>
    <w:p>
      <w:pPr>
        <w:spacing w:after="160"/>
      </w:pPr>
      <w:r>
        <w:rPr>
          <w:rFonts w:ascii="Arial" w:cs="Arial" w:eastAsia="Arial" w:hAnsi="Arial"/>
          <w:sz w:val="22"/>
          <w:szCs w:val="22"/>
        </w:rPr>
        <w:t xml:space="preserve">As a last resort, the script determines the local machine’s subnet and scans all 254 addresses in parallel using 50 threads with a 0.5-second timeout per host. This phase typically completes in 1–3 seconds depending on network conditions.</w:t>
      </w:r>
    </w:p>
    <w:p>
      <w:pPr>
        <w:pStyle w:val="Heading3"/>
        <w:spacing w:before="300" w:after="160"/>
      </w:pPr>
      <w:r>
        <w:rPr>
          <w:rFonts w:ascii="Arial" w:cs="Arial" w:eastAsia="Arial" w:hAnsi="Arial"/>
          <w:b/>
          <w:bCs/>
        </w:rPr>
        <w:t xml:space="preserve">Interactive Fallback</w:t>
      </w:r>
    </w:p>
    <w:p>
      <w:pPr>
        <w:spacing w:after="160"/>
      </w:pPr>
      <w:r>
        <w:rPr>
          <w:rFonts w:ascii="Arial" w:cs="Arial" w:eastAsia="Arial" w:hAnsi="Arial"/>
          <w:sz w:val="22"/>
          <w:szCs w:val="22"/>
        </w:rPr>
        <w:t xml:space="preserve">If all three discovery phases fail, the script prompts the user to enter the WiCAN IP address manually. The entered address is validated for correct format and then probed for a response before proceeding. The user can type ‘q’ to quit at any time.</w:t>
      </w:r>
    </w:p>
    <w:p>
      <w:pPr>
        <w:pStyle w:val="Heading1"/>
        <w:spacing w:before="300" w:after="160"/>
      </w:pPr>
      <w:r>
        <w:rPr>
          <w:rFonts w:ascii="Arial" w:cs="Arial" w:eastAsia="Arial" w:hAnsi="Arial"/>
          <w:b/>
          <w:bCs/>
        </w:rPr>
        <w:t xml:space="preserve">6. Data Flow and CSV Output</w:t>
      </w:r>
    </w:p>
    <w:p>
      <w:pPr>
        <w:spacing w:after="160"/>
      </w:pPr>
      <w:r>
        <w:rPr>
          <w:rFonts w:ascii="Arial" w:cs="Arial" w:eastAsia="Arial" w:hAnsi="Arial"/>
          <w:sz w:val="22"/>
          <w:szCs w:val="22"/>
        </w:rPr>
        <w:t xml:space="preserve">The script fetches JSON data from the WiCAN’s /autopid_data HTTP endpoint. Each response is a flat JSON object where keys are parameter names and values are numeric or string readings. The script converts each response into a CSV row with a prepended ISO 8601 timestamp.</w:t>
      </w:r>
    </w:p>
    <w:p>
      <w:pPr>
        <w:pStyle w:val="Heading2"/>
        <w:spacing w:before="300" w:after="160"/>
      </w:pPr>
      <w:r>
        <w:rPr>
          <w:rFonts w:ascii="Arial" w:cs="Arial" w:eastAsia="Arial" w:hAnsi="Arial"/>
          <w:b/>
          <w:bCs/>
        </w:rPr>
        <w:t xml:space="preserve">Dynamic Field Handling</w:t>
      </w:r>
    </w:p>
    <w:p>
      <w:pPr>
        <w:spacing w:after="160"/>
      </w:pPr>
      <w:r>
        <w:rPr>
          <w:rFonts w:ascii="Arial" w:cs="Arial" w:eastAsia="Arial" w:hAnsi="Arial"/>
          <w:sz w:val="22"/>
          <w:szCs w:val="22"/>
        </w:rPr>
        <w:t xml:space="preserve">The WiCAN device may return different sets of fields depending on the vehicle’s state (e.g., charging vs. driving vs. idle). The logger handles this gracefully: when new fields appear that were not present in earlier rows, the script adds them to the fieldnames list, rewrites the entire CSV file with the updated header, and continues appending rows. This ensures the CSV always has a complete and consistent column structure.</w:t>
      </w:r>
    </w:p>
    <w:p>
      <w:pPr>
        <w:pStyle w:val="Heading2"/>
        <w:spacing w:before="300" w:after="160"/>
      </w:pPr>
      <w:r>
        <w:rPr>
          <w:rFonts w:ascii="Arial" w:cs="Arial" w:eastAsia="Arial" w:hAnsi="Arial"/>
          <w:b/>
          <w:bCs/>
        </w:rPr>
        <w:t xml:space="preserve">Error Recovery</w:t>
      </w:r>
    </w:p>
    <w:p>
      <w:pPr>
        <w:spacing w:after="160"/>
      </w:pPr>
      <w:r>
        <w:rPr>
          <w:rFonts w:ascii="Arial" w:cs="Arial" w:eastAsia="Arial" w:hAnsi="Arial"/>
          <w:sz w:val="22"/>
          <w:szCs w:val="22"/>
        </w:rPr>
        <w:t xml:space="preserve">If a fetch fails (network timeout, device unreachable), the script increments an error counter and prints reconnection status messages. It continues polling at the configured interval without crashing. Once the connection is re-established, logging resumes seamlessly. The error counter resets on each successful fetch.</w:t>
      </w:r>
    </w:p>
    <w:p>
      <w:pPr>
        <w:pStyle w:val="Heading1"/>
        <w:spacing w:before="300" w:after="160"/>
      </w:pPr>
      <w:r>
        <w:rPr>
          <w:rFonts w:ascii="Arial" w:cs="Arial" w:eastAsia="Arial" w:hAnsi="Arial"/>
          <w:b/>
          <w:bCs/>
        </w:rPr>
        <w:t xml:space="preserve">7. Display Modes</w:t>
      </w:r>
    </w:p>
    <w:p>
      <w:pPr>
        <w:spacing w:after="160"/>
      </w:pPr>
      <w:r>
        <w:rPr>
          <w:rFonts w:ascii="Arial" w:cs="Arial" w:eastAsia="Arial" w:hAnsi="Arial"/>
          <w:sz w:val="22"/>
          <w:szCs w:val="22"/>
        </w:rPr>
        <w:t xml:space="preserve">The DISPLAY_MODE configuration parameter controls how data is shown in the console during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796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9"/>
                <w:szCs w:val="19"/>
              </w:rPr>
              <w:t xml:space="preserve">all</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Full grouped display with all parameters organized by category (Cells, BMS, VMCU, Temps, Drive, TPMS, Other). Cell voltages shown in rows of 16.</w:t>
            </w:r>
          </w:p>
        </w:tc>
      </w:tr>
      <w:tr>
        <w:tc>
          <w:tcPr>
            <w:tcW w:type="dxa" w:w="14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Consolas" w:cs="Consolas" w:eastAsia="Consolas" w:hAnsi="Consolas"/>
                <w:sz w:val="19"/>
                <w:szCs w:val="19"/>
              </w:rPr>
              <w:t xml:space="preserve">compact</w:t>
            </w:r>
          </w:p>
        </w:tc>
        <w:tc>
          <w:tcPr>
            <w:tcW w:type="dxa" w:w="79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sz w:val="20"/>
                <w:szCs w:val="20"/>
              </w:rPr>
              <w:t xml:space="preserve">Single-line output showing SOC, HV voltage, current, power, and parameter count.</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9"/>
                <w:szCs w:val="19"/>
              </w:rPr>
              <w:t xml:space="preserve">key</w:t>
            </w:r>
          </w:p>
        </w:tc>
        <w:tc>
          <w:tcPr>
            <w:tcW w:type="dxa" w:w="7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Minimal output showing timestamp, row number, SOC percentage, and parameter count.</w:t>
            </w:r>
          </w:p>
        </w:tc>
      </w:tr>
    </w:tbl>
    <w:p>
      <w:pPr>
        <w:spacing w:after="120"/>
      </w:pPr>
    </w:p>
    <w:p>
      <w:pPr>
        <w:spacing w:after="160"/>
      </w:pPr>
      <w:r>
        <w:rPr>
          <w:rFonts w:ascii="Arial" w:cs="Arial" w:eastAsia="Arial" w:hAnsi="Arial"/>
          <w:sz w:val="22"/>
          <w:szCs w:val="22"/>
        </w:rPr>
        <w:t xml:space="preserve">In "all" mode, parameters are grouped into the following categories: Cells (individual battery cell voltages), BMS (battery management system), VMCU (vehicle motor control unit), Temps (temperature readings), Drive (gear, brake, regen), TPMS (tire pressure), and Other (everything else).</w:t>
      </w:r>
    </w:p>
    <w:p>
      <w:pPr>
        <w:pStyle w:val="Heading1"/>
        <w:spacing w:before="300" w:after="160"/>
      </w:pPr>
      <w:r>
        <w:rPr>
          <w:rFonts w:ascii="Arial" w:cs="Arial" w:eastAsia="Arial" w:hAnsi="Arial"/>
          <w:b/>
          <w:bCs/>
        </w:rPr>
        <w:t xml:space="preserve">8. Function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616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9"/>
                <w:szCs w:val="19"/>
              </w:rPr>
              <w:t xml:space="preserve">get_local_ip()</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Determines the machine’s local IP by opening a UDP socket to 8.8.8.8. Used to infer the subnet for scanning.</w:t>
            </w:r>
          </w:p>
        </w:tc>
      </w:tr>
      <w:tr>
        <w:tc>
          <w:tcPr>
            <w:tcW w:type="dxa" w:w="3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Consolas" w:cs="Consolas" w:eastAsia="Consolas" w:hAnsi="Consolas"/>
                <w:sz w:val="19"/>
                <w:szCs w:val="19"/>
              </w:rPr>
              <w:t xml:space="preserve">get_subnets_to_scan()</w:t>
            </w:r>
          </w:p>
        </w:tc>
        <w:tc>
          <w:tcPr>
            <w:tcW w:type="dxa" w:w="61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sz w:val="20"/>
                <w:szCs w:val="20"/>
              </w:rPr>
              <w:t xml:space="preserve">Returns configured subnets or auto-detects from local IP. Falls back to common home network subnets.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9"/>
                <w:szCs w:val="19"/>
              </w:rPr>
              <w:t xml:space="preserve">check_wican(ip, timeout)</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Probes a single IP by requesting /autopid_data and verifying the response is valid JSON.</w:t>
            </w:r>
          </w:p>
        </w:tc>
      </w:tr>
      <w:tr>
        <w:tc>
          <w:tcPr>
            <w:tcW w:type="dxa" w:w="3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Consolas" w:cs="Consolas" w:eastAsia="Consolas" w:hAnsi="Consolas"/>
                <w:sz w:val="19"/>
                <w:szCs w:val="19"/>
              </w:rPr>
              <w:t xml:space="preserve">scan_subnet(subnet, start, end)</w:t>
            </w:r>
          </w:p>
        </w:tc>
        <w:tc>
          <w:tcPr>
            <w:tcW w:type="dxa" w:w="61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sz w:val="20"/>
                <w:szCs w:val="20"/>
              </w:rPr>
              <w:t xml:space="preserve">Scans IP range in parallel using a ThreadPoolExecutor with 50 workers and 0.5s timeout per host.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9"/>
                <w:szCs w:val="19"/>
              </w:rPr>
              <w:t xml:space="preserve">discover_wican()</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Three-phase discovery: (1) mDNS hostnames, (2) common WiCAN IPs, (3) full subnet scan.</w:t>
            </w:r>
          </w:p>
        </w:tc>
      </w:tr>
      <w:tr>
        <w:tc>
          <w:tcPr>
            <w:tcW w:type="dxa" w:w="3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Consolas" w:cs="Consolas" w:eastAsia="Consolas" w:hAnsi="Consolas"/>
                <w:sz w:val="19"/>
                <w:szCs w:val="19"/>
              </w:rPr>
              <w:t xml:space="preserve">fetch_data()</w:t>
            </w:r>
          </w:p>
        </w:tc>
        <w:tc>
          <w:tcPr>
            <w:tcW w:type="dxa" w:w="61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sz w:val="20"/>
                <w:szCs w:val="20"/>
              </w:rPr>
              <w:t xml:space="preserve">HTTP GET to /autopid_data with 5s timeout. Returns parsed JSON dict or None on failure.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9"/>
                <w:szCs w:val="19"/>
              </w:rPr>
              <w:t xml:space="preserve">rewrite_csv(filepath, fieldnames, all_rows)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Rewrites the entire CSV when new fields appear mid-session to maintain consistent column structure.</w:t>
            </w:r>
          </w:p>
        </w:tc>
      </w:tr>
      <w:tr>
        <w:tc>
          <w:tcPr>
            <w:tcW w:type="dxa" w:w="3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Consolas" w:cs="Consolas" w:eastAsia="Consolas" w:hAnsi="Consolas"/>
                <w:sz w:val="19"/>
                <w:szCs w:val="19"/>
              </w:rPr>
              <w:t xml:space="preserve">format_value(key, value)</w:t>
            </w:r>
          </w:p>
        </w:tc>
        <w:tc>
          <w:tcPr>
            <w:tcW w:type="dxa" w:w="61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sz w:val="20"/>
                <w:szCs w:val="20"/>
              </w:rPr>
              <w:t xml:space="preserve">Context-aware formatting: temperature (°), percentage (%), voltage (V), current (A), power (kW).</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9"/>
                <w:szCs w:val="19"/>
              </w:rPr>
              <w:t xml:space="preserve">print_all_data(data, row_count, ts)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Groups parameters by prefix and prints categorized output with cell voltage grid.</w:t>
            </w:r>
          </w:p>
        </w:tc>
      </w:tr>
      <w:tr>
        <w:tc>
          <w:tcPr>
            <w:tcW w:type="dxa" w:w="320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Consolas" w:cs="Consolas" w:eastAsia="Consolas" w:hAnsi="Consolas"/>
                <w:sz w:val="19"/>
                <w:szCs w:val="19"/>
              </w:rPr>
              <w:t xml:space="preserve">print_compact_data(data, row_count, ts)</w:t>
            </w:r>
          </w:p>
        </w:tc>
        <w:tc>
          <w:tcPr>
            <w:tcW w:type="dxa" w:w="6160"/>
            <w:tcBorders>
              <w:top w:val="single" w:color="BBBBBB" w:sz="1"/>
              <w:left w:val="single" w:color="BBBBBB" w:sz="1"/>
              <w:bottom w:val="single" w:color="BBBBBB" w:sz="1"/>
              <w:right w:val="single" w:color="BBBBBB" w:sz="1"/>
            </w:tcBorders>
            <w:shd w:fill="F4F6F7" w:val="clear"/>
            <w:tcMar>
              <w:top w:type="dxa" w:w="80"/>
              <w:left w:type="dxa" w:w="120"/>
              <w:bottom w:type="dxa" w:w="80"/>
              <w:right w:type="dxa" w:w="120"/>
            </w:tcMar>
          </w:tcPr>
          <w:p>
            <w:r>
              <w:rPr>
                <w:rFonts w:ascii="Arial" w:cs="Arial" w:eastAsia="Arial" w:hAnsi="Arial"/>
                <w:sz w:val="20"/>
                <w:szCs w:val="20"/>
              </w:rPr>
              <w:t xml:space="preserve">Prints single-line summary with key HV battery parameters.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9"/>
                <w:szCs w:val="19"/>
              </w:rPr>
              <w:t xml:space="preserve">main()</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Entry point: runs discovery, prompts for manual IP if not found, initializes CSV, polls in a loop, handles Ctrl+C for clean shutdown.</w:t>
            </w:r>
          </w:p>
        </w:tc>
      </w:tr>
    </w:tbl>
    <w:p>
      <w:pPr>
        <w:pStyle w:val="Heading1"/>
        <w:spacing w:before="300" w:after="160"/>
      </w:pPr>
      <w:r>
        <w:rPr>
          <w:rFonts w:ascii="Arial" w:cs="Arial" w:eastAsia="Arial" w:hAnsi="Arial"/>
          <w:b/>
          <w:bCs/>
        </w:rPr>
        <w:t xml:space="preserve">9. Output File Format</w:t>
      </w:r>
    </w:p>
    <w:p>
      <w:pPr>
        <w:spacing w:after="160"/>
      </w:pPr>
      <w:r>
        <w:rPr>
          <w:rFonts w:ascii="Arial" w:cs="Arial" w:eastAsia="Arial" w:hAnsi="Arial"/>
          <w:sz w:val="22"/>
          <w:szCs w:val="22"/>
        </w:rPr>
        <w:t xml:space="preserve">The output is a standard CSV file named with the pattern wican_log_YYYYMMDD_HHMMSS.csv. The first column is always timestamp in ISO 8601 format. Subsequent columns correspond to the parameter names returned by the WiCAN device’s AutoPID configuration.</w:t>
      </w:r>
    </w:p>
    <w:p>
      <w:pPr>
        <w:spacing w:after="160"/>
      </w:pPr>
      <w:r>
        <w:rPr>
          <w:rFonts w:ascii="Arial" w:cs="Arial" w:eastAsia="Arial" w:hAnsi="Arial"/>
          <w:sz w:val="22"/>
          <w:szCs w:val="22"/>
        </w:rPr>
        <w:t xml:space="preserve">Example column names for a Hyundai Ioniq Electric include: SOC_pct, HV_Voltage_V, HV_Current_A, HV_Power_kW, Cell_V_01 through Cell_V_96, BMS_Batt_Temp_C, and many others depending on the AutoPID profile loaded on the device.</w:t>
      </w:r>
    </w:p>
    <w:p>
      <w:pPr>
        <w:spacing w:after="160"/>
      </w:pPr>
      <w:r>
        <w:rPr>
          <w:rFonts w:ascii="Arial" w:cs="Arial" w:eastAsia="Arial" w:hAnsi="Arial"/>
          <w:sz w:val="22"/>
          <w:szCs w:val="22"/>
        </w:rPr>
        <w:t xml:space="preserve">Because fields are discovered dynamically, the exact set of columns depends on the vehicle state during the logging session. If the vehicle transitions between states (e.g., from parked to driving), additional columns may be added mid-file.</w:t>
      </w:r>
    </w:p>
    <w:p>
      <w:pPr>
        <w:pStyle w:val="Heading1"/>
        <w:spacing w:before="300" w:after="160"/>
      </w:pPr>
      <w:r>
        <w:rPr>
          <w:rFonts w:ascii="Arial" w:cs="Arial" w:eastAsia="Arial" w:hAnsi="Arial"/>
          <w:b/>
          <w:bCs/>
        </w:rPr>
        <w:t xml:space="preserve">10. Troubleshooting</w:t>
      </w:r>
    </w:p>
    <w:p>
      <w:pPr>
        <w:pStyle w:val="Heading2"/>
        <w:spacing w:before="300" w:after="160"/>
      </w:pPr>
      <w:r>
        <w:rPr>
          <w:rFonts w:ascii="Arial" w:cs="Arial" w:eastAsia="Arial" w:hAnsi="Arial"/>
          <w:b/>
          <w:bCs/>
        </w:rPr>
        <w:t xml:space="preserve">Device not found</w:t>
      </w:r>
    </w:p>
    <w:p>
      <w:pPr>
        <w:pStyle w:val="ListParagraph"/>
        <w:numPr>
          <w:ilvl w:val="0"/>
          <w:numId w:val="2"/>
        </w:numPr>
        <w:spacing w:after="80"/>
      </w:pPr>
      <w:r>
        <w:rPr>
          <w:rFonts w:ascii="Arial" w:cs="Arial" w:eastAsia="Arial" w:hAnsi="Arial"/>
          <w:sz w:val="22"/>
          <w:szCs w:val="22"/>
        </w:rPr>
        <w:t xml:space="preserve">Verify the WiCAN Pro is powered on and its LED indicates network connectivity.</w:t>
      </w:r>
    </w:p>
    <w:p>
      <w:pPr>
        <w:pStyle w:val="ListParagraph"/>
        <w:numPr>
          <w:ilvl w:val="0"/>
          <w:numId w:val="2"/>
        </w:numPr>
        <w:spacing w:after="80"/>
      </w:pPr>
      <w:r>
        <w:rPr>
          <w:rFonts w:ascii="Arial" w:cs="Arial" w:eastAsia="Arial" w:hAnsi="Arial"/>
          <w:sz w:val="22"/>
          <w:szCs w:val="22"/>
        </w:rPr>
        <w:t xml:space="preserve">Ensure your computer is on the same Wi-Fi network as the WiCAN device, or connect to the WiCAN’s own AP (default SSID: WiCAN_XXXXXX).</w:t>
      </w:r>
    </w:p>
    <w:p>
      <w:pPr>
        <w:pStyle w:val="ListParagraph"/>
        <w:numPr>
          <w:ilvl w:val="0"/>
          <w:numId w:val="2"/>
        </w:numPr>
        <w:spacing w:after="80"/>
      </w:pPr>
      <w:r>
        <w:rPr>
          <w:rFonts w:ascii="Arial" w:cs="Arial" w:eastAsia="Arial" w:hAnsi="Arial"/>
          <w:sz w:val="22"/>
          <w:szCs w:val="22"/>
        </w:rPr>
        <w:t xml:space="preserve">If auto-discovery fails, the script will prompt you to enter the IP address manually. You can also pre-set WICAN_IP in the script configuration.</w:t>
      </w:r>
    </w:p>
    <w:p>
      <w:pPr>
        <w:pStyle w:val="ListParagraph"/>
        <w:numPr>
          <w:ilvl w:val="0"/>
          <w:numId w:val="2"/>
        </w:numPr>
        <w:spacing w:after="80"/>
      </w:pPr>
      <w:r>
        <w:rPr>
          <w:rFonts w:ascii="Arial" w:cs="Arial" w:eastAsia="Arial" w:hAnsi="Arial"/>
          <w:sz w:val="22"/>
          <w:szCs w:val="22"/>
        </w:rPr>
        <w:t xml:space="preserve">Check that no firewall rules are blocking HTTP traffic on port 80.</w:t>
      </w:r>
    </w:p>
    <w:p>
      <w:pPr>
        <w:pStyle w:val="Heading2"/>
        <w:spacing w:before="300" w:after="160"/>
      </w:pPr>
      <w:r>
        <w:rPr>
          <w:rFonts w:ascii="Arial" w:cs="Arial" w:eastAsia="Arial" w:hAnsi="Arial"/>
          <w:b/>
          <w:bCs/>
        </w:rPr>
        <w:t xml:space="preserve">Empty or missing data</w:t>
      </w:r>
    </w:p>
    <w:p>
      <w:pPr>
        <w:pStyle w:val="ListParagraph"/>
        <w:numPr>
          <w:ilvl w:val="0"/>
          <w:numId w:val="2"/>
        </w:numPr>
        <w:spacing w:after="80"/>
      </w:pPr>
      <w:r>
        <w:rPr>
          <w:rFonts w:ascii="Arial" w:cs="Arial" w:eastAsia="Arial" w:hAnsi="Arial"/>
          <w:sz w:val="22"/>
          <w:szCs w:val="22"/>
        </w:rPr>
        <w:t xml:space="preserve">Confirm that an AutoPID profile is loaded and active on the WiCAN device.</w:t>
      </w:r>
    </w:p>
    <w:p>
      <w:pPr>
        <w:pStyle w:val="ListParagraph"/>
        <w:numPr>
          <w:ilvl w:val="0"/>
          <w:numId w:val="2"/>
        </w:numPr>
        <w:spacing w:after="80"/>
      </w:pPr>
      <w:r>
        <w:rPr>
          <w:rFonts w:ascii="Arial" w:cs="Arial" w:eastAsia="Arial" w:hAnsi="Arial"/>
          <w:sz w:val="22"/>
          <w:szCs w:val="22"/>
        </w:rPr>
        <w:t xml:space="preserve">Verify the vehicle’s ignition is on (some ECUs only respond when the vehicle is awake).</w:t>
      </w:r>
    </w:p>
    <w:p>
      <w:pPr>
        <w:pStyle w:val="ListParagraph"/>
        <w:numPr>
          <w:ilvl w:val="0"/>
          <w:numId w:val="2"/>
        </w:numPr>
        <w:spacing w:after="80"/>
      </w:pPr>
      <w:r>
        <w:rPr>
          <w:rFonts w:ascii="Arial" w:cs="Arial" w:eastAsia="Arial" w:hAnsi="Arial"/>
          <w:sz w:val="22"/>
          <w:szCs w:val="22"/>
        </w:rPr>
        <w:t xml:space="preserve">Check the WiCAN web interface at http://&lt;device-ip&gt; to confirm data is flowing.</w:t>
      </w:r>
    </w:p>
    <w:p>
      <w:pPr>
        <w:pStyle w:val="Heading2"/>
        <w:spacing w:before="300" w:after="160"/>
      </w:pPr>
      <w:r>
        <w:rPr>
          <w:rFonts w:ascii="Arial" w:cs="Arial" w:eastAsia="Arial" w:hAnsi="Arial"/>
          <w:b/>
          <w:bCs/>
        </w:rPr>
        <w:t xml:space="preserve">CSV has inconsistent columns</w:t>
      </w:r>
    </w:p>
    <w:p>
      <w:pPr>
        <w:spacing w:after="160"/>
      </w:pPr>
      <w:r>
        <w:rPr>
          <w:rFonts w:ascii="Arial" w:cs="Arial" w:eastAsia="Arial" w:hAnsi="Arial"/>
          <w:sz w:val="22"/>
          <w:szCs w:val="22"/>
        </w:rPr>
        <w:t xml:space="preserve">This is expected behavior. The script rewrites the CSV header when new fields appear. If you need a fixed column set, post-process the CSV or ensure the vehicle remains in a consistent state throughout the logging session.</w:t>
      </w:r>
    </w:p>
    <w:p>
      <w:pPr>
        <w:pStyle w:val="Heading1"/>
        <w:spacing w:before="300" w:after="160"/>
      </w:pPr>
      <w:r>
        <w:rPr>
          <w:rFonts w:ascii="Arial" w:cs="Arial" w:eastAsia="Arial" w:hAnsi="Arial"/>
          <w:b/>
          <w:bCs/>
        </w:rPr>
        <w:t xml:space="preserve">11. License and Attribution</w:t>
      </w:r>
    </w:p>
    <w:p>
      <w:pPr>
        <w:spacing w:after="160"/>
      </w:pPr>
      <w:r>
        <w:rPr>
          <w:rFonts w:ascii="Arial" w:cs="Arial" w:eastAsia="Arial" w:hAnsi="Arial"/>
          <w:sz w:val="22"/>
          <w:szCs w:val="22"/>
        </w:rPr>
        <w:t xml:space="preserve">This script is provided as-is for personal and educational use in the context of automotive diagnostics research. It is part of an ongoing effort to document and reverse-engineer OBD-II diagnostic parameters for electric vehicles using the WiCAN Pro platform.</w:t>
      </w:r>
    </w:p>
    <w:p>
      <w:pPr>
        <w:pStyle w:val="Heading2"/>
        <w:spacing w:before="300" w:after="160"/>
      </w:pPr>
      <w:r>
        <w:rPr>
          <w:rFonts w:ascii="Arial" w:cs="Arial" w:eastAsia="Arial" w:hAnsi="Arial"/>
          <w:b/>
          <w:bCs/>
        </w:rPr>
        <w:t xml:space="preserve">Credits</w:t>
      </w:r>
    </w:p>
    <w:p>
      <w:pPr>
        <w:spacing w:after="160"/>
      </w:pPr>
      <w:r>
        <w:rPr>
          <w:rFonts w:ascii="Arial" w:cs="Arial" w:eastAsia="Arial" w:hAnsi="Arial"/>
          <w:sz w:val="22"/>
          <w:szCs w:val="22"/>
        </w:rPr>
        <w:t xml:space="preserve">Script and documentation created with the assistance of Claude by Anthropic (claude.ai).</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2"/>
              <w:bottom w:val="single" w:color="E67E22" w:sz="2"/>
              <w:right w:val="single" w:color="E67E22" w:sz="2"/>
            </w:tcBorders>
            <w:shd w:fill="FEF9E7" w:val="clear"/>
            <w:tcMar>
              <w:top w:type="dxa" w:w="160"/>
              <w:left w:type="dxa" w:w="240"/>
              <w:bottom w:type="dxa" w:w="160"/>
              <w:right w:type="dxa" w:w="240"/>
            </w:tcMar>
          </w:tcPr>
          <w:p>
            <w:pPr>
              <w:spacing w:after="80"/>
            </w:pPr>
            <w:r>
              <w:rPr>
                <w:rFonts w:ascii="Arial" w:cs="Arial" w:eastAsia="Arial" w:hAnsi="Arial"/>
                <w:b/>
                <w:bCs/>
                <w:color w:val="B7950B"/>
                <w:sz w:val="22"/>
                <w:szCs w:val="22"/>
              </w:rPr>
              <w:t xml:space="preserve">Reminder: Safe Usage</w:t>
            </w:r>
          </w:p>
          <w:p>
            <w:r>
              <w:rPr>
                <w:rFonts w:ascii="Arial" w:cs="Arial" w:eastAsia="Arial" w:hAnsi="Arial"/>
                <w:color w:val="7D6608"/>
                <w:sz w:val="20"/>
                <w:szCs w:val="20"/>
              </w:rPr>
              <w:t xml:space="preserve">Never operate this logger alone while driving. Always have a dedicated passenger manage the diagnostic equipment. Your safety and the safety of others on the road must always come first.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WiCAN Data Logger v3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52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2026-02-08T11:20:56.979Z</dcterms:created>
  <dcterms:modified xsi:type="dcterms:W3CDTF">2026-02-08T11:20:56.980Z</dcterms:modified>
</cp:coreProperties>
</file>

<file path=docProps/custom.xml><?xml version="1.0" encoding="utf-8"?>
<Properties xmlns="http://schemas.openxmlformats.org/officeDocument/2006/custom-properties" xmlns:vt="http://schemas.openxmlformats.org/officeDocument/2006/docPropsVTypes"/>
</file>