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66" w:rsidRDefault="004D46F1">
      <w:pPr>
        <w:pStyle w:val="Standard"/>
      </w:pPr>
      <w:bookmarkStart w:id="0" w:name="_GoBack"/>
      <w:bookmarkEnd w:id="0"/>
      <w:r>
        <w:tab/>
        <w:t xml:space="preserve">Como já foi referido, atualmente os ecrãs tácteis são feitos utilizando ITO (indium-tin oxide). Contudo prevê-se que as reservas deste </w:t>
      </w:r>
      <w:r>
        <w:t>material se esgotem dentro de cerca de 15 anos, o que provoca também o aumento do preço do material, pelo que é necessário encontrar uma alternativa. Já foi proposta a utilização de nano-fios de prata (AgNWs) sendo que estes se revelaram uma boa alternativ</w:t>
      </w:r>
      <w:r>
        <w:t>a. Contudo existe um problema com a utilização de nano-fios de prata que está relacionado com o transporte dos eletrões entre cada um dos nano-fios, o que significa uma impedância acima do desejável. Esta impedância pode ser minimizada combinando os nano-f</w:t>
      </w:r>
      <w:r>
        <w:t>ios de prata (AgNWs) com outras nano-estruturas.</w:t>
      </w:r>
    </w:p>
    <w:p w:rsidR="00D90466" w:rsidRDefault="004D46F1">
      <w:pPr>
        <w:pStyle w:val="Standard"/>
      </w:pPr>
      <w:r>
        <w:tab/>
        <w:t>O que nós propomos é que os nano-fios de prata sejam combinados com grafeno, dadas as suas características mecânicas e elétricas. Portanto, pretendemos com esta proposta desenvolver uma alternativa sustentá</w:t>
      </w:r>
      <w:r>
        <w:t>vel ao ITO e, se possível, melhorar tanto a impedância bem como os custos dos materiais necessários para produzir os ecrãs tácteis.</w:t>
      </w:r>
    </w:p>
    <w:p w:rsidR="00D90466" w:rsidRDefault="004D46F1">
      <w:pPr>
        <w:pStyle w:val="Standard"/>
      </w:pPr>
      <w:r>
        <w:tab/>
        <w:t xml:space="preserve">A nossa estratégia baseia-se em produzir materiais que tenham propriedades que sejam mais competitivas que as propriedades </w:t>
      </w:r>
      <w:r>
        <w:t>do ITO e que se possam eventualmente tornar uma alternativa viável. Pretendemos ter coeficientes de transmissão mais altos, impedâncias mais baixas e custos mais baixos. Para tal dividimos o nosso trabalho nas seguintes fases:</w:t>
      </w:r>
    </w:p>
    <w:p w:rsidR="00D90466" w:rsidRDefault="004D46F1">
      <w:pPr>
        <w:pStyle w:val="Standard"/>
      </w:pPr>
      <w:r>
        <w:tab/>
        <w:t>.Deposição dos nano-fios de</w:t>
      </w:r>
      <w:r>
        <w:t xml:space="preserve"> prata</w:t>
      </w:r>
    </w:p>
    <w:p w:rsidR="00D90466" w:rsidRDefault="004D46F1">
      <w:pPr>
        <w:pStyle w:val="Standard"/>
      </w:pPr>
      <w:r>
        <w:tab/>
        <w:t>.Análise das propriedades físicas dos nano-fios de prata</w:t>
      </w:r>
    </w:p>
    <w:p w:rsidR="00D90466" w:rsidRDefault="004D46F1">
      <w:pPr>
        <w:pStyle w:val="Standard"/>
      </w:pPr>
      <w:r>
        <w:tab/>
        <w:t>.Deposição do grafeno</w:t>
      </w:r>
    </w:p>
    <w:p w:rsidR="00D90466" w:rsidRDefault="004D46F1">
      <w:pPr>
        <w:pStyle w:val="Standard"/>
      </w:pPr>
      <w:r>
        <w:tab/>
        <w:t>.Análise das propriedades físicas dos materiais depositados</w:t>
      </w:r>
    </w:p>
    <w:p w:rsidR="00D90466" w:rsidRDefault="00D90466">
      <w:pPr>
        <w:pStyle w:val="Standard"/>
      </w:pPr>
    </w:p>
    <w:p w:rsidR="00D90466" w:rsidRDefault="004D46F1">
      <w:pPr>
        <w:pStyle w:val="Standard"/>
      </w:pPr>
      <w:r>
        <w:tab/>
        <w:t>Na primeira fase pretendemos fazer a deposição dos nano-fios de prata utilizando o método de spray coatin</w:t>
      </w:r>
      <w:r>
        <w:t>g dado que este método permite um excelente controlo entre uma variedade de parâmetros (temperatura, pressão…) para produzir coatings e substratos consistentes. O task leader vai ser o Luís porque é bóçe e isto é por ordem alfabética.</w:t>
      </w:r>
    </w:p>
    <w:p w:rsidR="00D90466" w:rsidRDefault="004D46F1">
      <w:pPr>
        <w:pStyle w:val="Standard"/>
      </w:pPr>
      <w:r>
        <w:tab/>
        <w:t>Para realizar a segu</w:t>
      </w:r>
      <w:r>
        <w:t>nda fase utilizam-se os métodos de AFM (atomic force microscopy) e de SSRM (scanning spreading resistance microscopy), de modo a obter informações sobre os substrato de prata que foi depositado. O task leader vai ser o Pedro porque também é bóçe.</w:t>
      </w:r>
    </w:p>
    <w:p w:rsidR="00D90466" w:rsidRDefault="004D46F1">
      <w:pPr>
        <w:pStyle w:val="Standard"/>
      </w:pPr>
      <w:r>
        <w:tab/>
        <w:t>Na terce</w:t>
      </w:r>
      <w:r>
        <w:t>ira fase utilizamos o método de deposição horizontal de Langmuir-Schaefer, de modo a obter um híbrido AgNWs/grafeno. O task leader vai ser o Samuel porque bóçe é.</w:t>
      </w:r>
    </w:p>
    <w:p w:rsidR="00D90466" w:rsidRDefault="004D46F1">
      <w:pPr>
        <w:pStyle w:val="Standard"/>
      </w:pPr>
      <w:r>
        <w:tab/>
        <w:t>Mais uma vez na quarta fase do trabalho utilizam-se os métodos de AFM (atomic force microsco</w:t>
      </w:r>
      <w:r>
        <w:t>py) e de SSRM (scanning spreading resistance microscopy), de modo a obter informações sobre os substrato de prata que foi depositado. O task leader vai ser novamente o Pedro porque é basicamente fazer a mesma coisa e seria estúpido ser outra pessoa.</w:t>
      </w:r>
    </w:p>
    <w:p w:rsidR="00D90466" w:rsidRDefault="004D46F1">
      <w:pPr>
        <w:pStyle w:val="Standard"/>
      </w:pPr>
      <w:r>
        <w:tab/>
        <w:t>De mo</w:t>
      </w:r>
      <w:r>
        <w:t>do a termos um controlo dos materiais que depositamos é necessário estudar as suas propriedades mecânicas como as ligações físicas entre os nano-fios e também a ligação destes com o grafeno, e as suas propriedades elétricas e ópticas.</w:t>
      </w:r>
    </w:p>
    <w:p w:rsidR="00D90466" w:rsidRDefault="004D46F1">
      <w:pPr>
        <w:pStyle w:val="Standard"/>
      </w:pPr>
      <w:r>
        <w:tab/>
        <w:t>Este projecto tem um</w:t>
      </w:r>
      <w:r>
        <w:t xml:space="preserve"> objectivo ambicioso que consiste em encontrar uma alternativa ao ITO no que diz respeito ao fabrico de ecrãs tácteis. Este projecto pode também ter um impacto elevado a nível económico relativamente ao custos dos recursos para a fabricação de dispositivos</w:t>
      </w:r>
      <w:r>
        <w:t>, uma vez que com a implementação do híbrido AgNWs/grafeno, menos nano-fios de prata irão ser necessários.</w:t>
      </w:r>
    </w:p>
    <w:p w:rsidR="00D90466" w:rsidRDefault="004D46F1">
      <w:pPr>
        <w:pStyle w:val="Standard"/>
      </w:pPr>
      <w:r>
        <w:tab/>
        <w:t>A entidade colaboradora deste projecto é o INESC-MN. Esta entidade tem muita experiência e pessoal qualificado no que diz respeito à deposição de fi</w:t>
      </w:r>
      <w:r>
        <w:t>lmes finos e também à caracterização das propriedades de materiais.</w:t>
      </w:r>
    </w:p>
    <w:p w:rsidR="00D90466" w:rsidRDefault="004D46F1">
      <w:pPr>
        <w:pStyle w:val="Standard"/>
      </w:pPr>
      <w:r>
        <w:tab/>
      </w:r>
    </w:p>
    <w:sectPr w:rsidR="00D904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6F1" w:rsidRDefault="004D46F1">
      <w:r>
        <w:separator/>
      </w:r>
    </w:p>
  </w:endnote>
  <w:endnote w:type="continuationSeparator" w:id="0">
    <w:p w:rsidR="004D46F1" w:rsidRDefault="004D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6F1" w:rsidRDefault="004D46F1">
      <w:r>
        <w:rPr>
          <w:color w:val="000000"/>
        </w:rPr>
        <w:ptab w:relativeTo="margin" w:alignment="center" w:leader="none"/>
      </w:r>
    </w:p>
  </w:footnote>
  <w:footnote w:type="continuationSeparator" w:id="0">
    <w:p w:rsidR="004D46F1" w:rsidRDefault="004D4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90466"/>
    <w:rsid w:val="004D46F1"/>
    <w:rsid w:val="00B41484"/>
    <w:rsid w:val="00BF1915"/>
    <w:rsid w:val="00C57ADE"/>
    <w:rsid w:val="00CF3898"/>
    <w:rsid w:val="00D90466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EE937-6837-4314-99D2-CB02456D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2980</Characters>
  <Application>Microsoft Office Word</Application>
  <DocSecurity>0</DocSecurity>
  <Lines>45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Ribeiro</dc:creator>
  <cp:lastModifiedBy>Pedro Ribeiro</cp:lastModifiedBy>
  <cp:revision>3</cp:revision>
  <dcterms:created xsi:type="dcterms:W3CDTF">2015-05-01T23:03:00Z</dcterms:created>
  <dcterms:modified xsi:type="dcterms:W3CDTF">2015-05-01T23:03:00Z</dcterms:modified>
</cp:coreProperties>
</file>