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60C" w:rsidRDefault="0074260C">
      <w:r>
        <w:t xml:space="preserve">A grande maioria dos ecrãs tácteis disponíveis comercial, como os que são utilizados em telemóveis ou </w:t>
      </w:r>
      <w:proofErr w:type="spellStart"/>
      <w:r>
        <w:t>tablets</w:t>
      </w:r>
      <w:proofErr w:type="spellEnd"/>
      <w:r>
        <w:t>, utilizam a medida da capacidade criada entre um certo ponto do ecrã par determinar onde o utilizador esta a carregar. Para que tal medida seja possível é necessário que entre o ecrã e o dedo do utilizador exista um vidro coberto com um condutor que seja o mais transparente possível, para que seja possível ver com qualidade a imagem do ecrã que está por trás, e que possua uma baixa impedância, para conseguir medir com fiabilidade e precisão o ponto em que o utilizador está a tocar.</w:t>
      </w:r>
    </w:p>
    <w:p w:rsidR="0074260C" w:rsidRDefault="0074260C">
      <w:proofErr w:type="spellStart"/>
      <w:r>
        <w:t>Actualmente</w:t>
      </w:r>
      <w:proofErr w:type="spellEnd"/>
      <w:r>
        <w:t xml:space="preserve"> o material utilizado para fabricar estes condutores transparente o </w:t>
      </w:r>
      <w:proofErr w:type="spellStart"/>
      <w:r>
        <w:t>indium</w:t>
      </w:r>
      <w:proofErr w:type="spellEnd"/>
      <w:r>
        <w:t xml:space="preserve"> </w:t>
      </w:r>
      <w:proofErr w:type="spellStart"/>
      <w:r>
        <w:t>tin</w:t>
      </w:r>
      <w:proofErr w:type="spellEnd"/>
      <w:r>
        <w:t xml:space="preserve"> oxide (ITO) como substância </w:t>
      </w:r>
      <w:proofErr w:type="spellStart"/>
      <w:r>
        <w:t>activa</w:t>
      </w:r>
      <w:proofErr w:type="spellEnd"/>
      <w:r>
        <w:t xml:space="preserve">. Apesar de possuir boas características </w:t>
      </w:r>
      <w:proofErr w:type="spellStart"/>
      <w:r w:rsidR="009A70DE">
        <w:t>eléctricas</w:t>
      </w:r>
      <w:proofErr w:type="spellEnd"/>
      <w:r w:rsidR="009A70DE">
        <w:t xml:space="preserve"> e </w:t>
      </w:r>
      <w:proofErr w:type="spellStart"/>
      <w:r w:rsidR="009A70DE">
        <w:t>ópticas</w:t>
      </w:r>
      <w:proofErr w:type="spellEnd"/>
      <w:r w:rsidR="005A3E89">
        <w:t xml:space="preserve"> </w:t>
      </w:r>
      <w:sdt>
        <w:sdtPr>
          <w:id w:val="1691490699"/>
          <w:citation/>
        </w:sdtPr>
        <w:sdtContent>
          <w:r w:rsidR="005A3E89">
            <w:fldChar w:fldCharType="begin"/>
          </w:r>
          <w:r w:rsidR="005A3E89">
            <w:instrText xml:space="preserve"> CITATION Gra02 \l 2070 </w:instrText>
          </w:r>
          <w:r w:rsidR="005A3E89">
            <w:fldChar w:fldCharType="separate"/>
          </w:r>
          <w:r w:rsidR="00C11462">
            <w:rPr>
              <w:noProof/>
            </w:rPr>
            <w:t>(1)</w:t>
          </w:r>
          <w:r w:rsidR="005A3E89">
            <w:fldChar w:fldCharType="end"/>
          </w:r>
        </w:sdtContent>
      </w:sdt>
      <w:r>
        <w:t>, o elevado custo de produção (devido à escassez deste material face à sua procura e ao elevado custo do método de deposição que tem de ser utilizado) e a sua fragilidade (o que exclui a viabilidade da produção de um ecrã táctil flexível) potenciam o interesse que o mercado tem na invenção de um ecrã táctil transparente flexível e com um método de produção mais barato.</w:t>
      </w:r>
    </w:p>
    <w:p w:rsidR="0074260C" w:rsidRDefault="00176360">
      <w:r>
        <w:t xml:space="preserve">Existem </w:t>
      </w:r>
      <w:r w:rsidR="006E7D88">
        <w:t>dois materiais</w:t>
      </w:r>
      <w:r>
        <w:t xml:space="preserve"> emergentes que podem vir a substituir os ecrãs </w:t>
      </w:r>
      <w:proofErr w:type="spellStart"/>
      <w:r>
        <w:t>actuais</w:t>
      </w:r>
      <w:proofErr w:type="spellEnd"/>
      <w:r>
        <w:t xml:space="preserve">, devido às características desejáveis que possuem: o grafeno e os </w:t>
      </w:r>
      <w:proofErr w:type="spellStart"/>
      <w:r>
        <w:t>nanofios</w:t>
      </w:r>
      <w:proofErr w:type="spellEnd"/>
      <w:r>
        <w:t xml:space="preserve"> de prata.</w:t>
      </w:r>
    </w:p>
    <w:p w:rsidR="00A665E4" w:rsidRDefault="00A665E4">
      <w:r>
        <w:t xml:space="preserve">Os </w:t>
      </w:r>
      <w:proofErr w:type="spellStart"/>
      <w:r>
        <w:t>nanofios</w:t>
      </w:r>
      <w:proofErr w:type="spellEnd"/>
      <w:r>
        <w:t xml:space="preserve"> de prata consistem em pequenos fios com aproximadamente 100nm de diâmetro e cerca de 20µm de comprimento feitos de prata.</w:t>
      </w:r>
      <w:r w:rsidR="00987BF4">
        <w:t xml:space="preserve"> Este é um material que se está a mostrar bastante promissor devido às suas características </w:t>
      </w:r>
      <w:proofErr w:type="spellStart"/>
      <w:r w:rsidR="00987BF4">
        <w:t>eléctricas</w:t>
      </w:r>
      <w:proofErr w:type="spellEnd"/>
      <w:r w:rsidR="00987BF4">
        <w:t xml:space="preserve">, óticas e térmicas. Visto que a prata é o metal com maior condutividade, os </w:t>
      </w:r>
      <w:proofErr w:type="spellStart"/>
      <w:r w:rsidR="00987BF4">
        <w:t>nanofios</w:t>
      </w:r>
      <w:proofErr w:type="spellEnd"/>
      <w:r w:rsidR="00987BF4">
        <w:t xml:space="preserve"> de prata tem vindo a ser muito estudados na implementação de condutores flexíveis.</w:t>
      </w:r>
      <w:sdt>
        <w:sdtPr>
          <w:id w:val="-1896192898"/>
          <w:citation/>
        </w:sdtPr>
        <w:sdtContent>
          <w:r w:rsidR="005A3E89">
            <w:fldChar w:fldCharType="begin"/>
          </w:r>
          <w:r w:rsidR="00881612">
            <w:instrText xml:space="preserve">CITATION Yug10 \l 2070 </w:instrText>
          </w:r>
          <w:r w:rsidR="005A3E89">
            <w:fldChar w:fldCharType="separate"/>
          </w:r>
          <w:r w:rsidR="00C11462">
            <w:rPr>
              <w:noProof/>
            </w:rPr>
            <w:t xml:space="preserve"> (2)</w:t>
          </w:r>
          <w:r w:rsidR="005A3E89">
            <w:fldChar w:fldCharType="end"/>
          </w:r>
        </w:sdtContent>
      </w:sdt>
    </w:p>
    <w:p w:rsidR="00176360" w:rsidRDefault="00987BF4">
      <w:r>
        <w:t xml:space="preserve">Tem-se obtido resultados promissores para estes condutores, obtendo-se uma baixa resistência por metro quadrado e </w:t>
      </w:r>
      <w:r w:rsidR="00176360">
        <w:t xml:space="preserve">observando-se uma diferença desprezável na resistência do material </w:t>
      </w:r>
      <w:r w:rsidR="00A665E4">
        <w:t xml:space="preserve">após </w:t>
      </w:r>
      <w:r>
        <w:t>centenas</w:t>
      </w:r>
      <w:r w:rsidR="00881612">
        <w:t xml:space="preserve"> ciclos de torção. </w:t>
      </w:r>
      <w:sdt>
        <w:sdtPr>
          <w:id w:val="1266355614"/>
          <w:citation/>
        </w:sdtPr>
        <w:sdtContent>
          <w:r w:rsidR="00881612">
            <w:fldChar w:fldCharType="begin"/>
          </w:r>
          <w:r w:rsidR="00881612">
            <w:instrText xml:space="preserve"> CITATION Mil13 \l 2070 </w:instrText>
          </w:r>
          <w:r w:rsidR="00881612">
            <w:fldChar w:fldCharType="separate"/>
          </w:r>
          <w:r w:rsidR="00C11462">
            <w:rPr>
              <w:noProof/>
            </w:rPr>
            <w:t>(3)</w:t>
          </w:r>
          <w:r w:rsidR="00881612">
            <w:fldChar w:fldCharType="end"/>
          </w:r>
        </w:sdtContent>
      </w:sdt>
    </w:p>
    <w:p w:rsidR="00A665E4" w:rsidRDefault="00A665E4">
      <w:r>
        <w:t xml:space="preserve">A transparência dos </w:t>
      </w:r>
      <w:proofErr w:type="spellStart"/>
      <w:r>
        <w:t>nanofios</w:t>
      </w:r>
      <w:proofErr w:type="spellEnd"/>
      <w:r>
        <w:t xml:space="preserve"> de prata também permite a sua utilização como condutor transparente (essencial para a fabricação de ecrãs tácteis), tendo-se obtido, para baixas </w:t>
      </w:r>
      <w:r w:rsidR="003D782C">
        <w:t xml:space="preserve">e médias </w:t>
      </w:r>
      <w:r>
        <w:t xml:space="preserve">densidades de </w:t>
      </w:r>
      <w:proofErr w:type="spellStart"/>
      <w:r>
        <w:t>nanofios</w:t>
      </w:r>
      <w:proofErr w:type="spellEnd"/>
      <w:r>
        <w:t xml:space="preserve"> depositados, melhores </w:t>
      </w:r>
      <w:proofErr w:type="spellStart"/>
      <w:r>
        <w:t>transmitâncias</w:t>
      </w:r>
      <w:proofErr w:type="spellEnd"/>
      <w:r>
        <w:t xml:space="preserve"> que as que se obtém com o ITO.</w:t>
      </w:r>
      <w:r w:rsidR="00987BF4">
        <w:t xml:space="preserve"> </w:t>
      </w:r>
      <w:sdt>
        <w:sdtPr>
          <w:id w:val="-1860802516"/>
          <w:citation/>
        </w:sdtPr>
        <w:sdtContent>
          <w:r w:rsidR="00881612">
            <w:fldChar w:fldCharType="begin"/>
          </w:r>
          <w:r w:rsidR="00881612">
            <w:instrText xml:space="preserve"> CITATION van12 \l 2070 </w:instrText>
          </w:r>
          <w:r w:rsidR="00881612">
            <w:fldChar w:fldCharType="separate"/>
          </w:r>
          <w:r w:rsidR="00C11462">
            <w:rPr>
              <w:noProof/>
            </w:rPr>
            <w:t>(4)</w:t>
          </w:r>
          <w:r w:rsidR="00881612">
            <w:fldChar w:fldCharType="end"/>
          </w:r>
        </w:sdtContent>
      </w:sdt>
    </w:p>
    <w:p w:rsidR="00987BF4" w:rsidRDefault="00987BF4">
      <w:r>
        <w:t xml:space="preserve">No entanto, esta tecnologia apresenta </w:t>
      </w:r>
      <w:r w:rsidR="003D782C">
        <w:t xml:space="preserve">alguns desafios que a impedem de se tornar comercialmente viável, destacando-se a elevada densidade de </w:t>
      </w:r>
      <w:proofErr w:type="spellStart"/>
      <w:r w:rsidR="003D782C">
        <w:t>nanofios</w:t>
      </w:r>
      <w:proofErr w:type="spellEnd"/>
      <w:r w:rsidR="003D782C">
        <w:t xml:space="preserve"> necessária para obter uma </w:t>
      </w:r>
      <w:r w:rsidR="006E7D88">
        <w:t>condutância</w:t>
      </w:r>
      <w:r w:rsidR="003D782C">
        <w:t xml:space="preserve"> equivalente ao ITO, o que prejudica a sua </w:t>
      </w:r>
      <w:proofErr w:type="spellStart"/>
      <w:r w:rsidR="003D782C">
        <w:t>transmitância</w:t>
      </w:r>
      <w:proofErr w:type="spellEnd"/>
      <w:r w:rsidR="003D782C">
        <w:t xml:space="preserve"> e eleva o custo, e a resistência de junção entre os vários fios associada ao transporte de </w:t>
      </w:r>
      <w:proofErr w:type="spellStart"/>
      <w:r w:rsidR="003D782C">
        <w:t>electrões</w:t>
      </w:r>
      <w:proofErr w:type="spellEnd"/>
      <w:r w:rsidR="003D782C">
        <w:t xml:space="preserve">, o que leva a uma diminuição da condutividade com a diminuição de </w:t>
      </w:r>
      <w:proofErr w:type="spellStart"/>
      <w:r w:rsidR="003D782C">
        <w:t>nanofios</w:t>
      </w:r>
      <w:proofErr w:type="spellEnd"/>
      <w:r w:rsidR="003D782C">
        <w:t xml:space="preserve"> depositados, podendo tornar o condutor inviável.</w:t>
      </w:r>
    </w:p>
    <w:p w:rsidR="00E21424" w:rsidRDefault="006E7D88">
      <w:r>
        <w:t xml:space="preserve">O grafeno é um </w:t>
      </w:r>
      <w:r w:rsidR="006671AA">
        <w:t>material 2D que consiste em átomos de carbono organizados numa estrutura favo de</w:t>
      </w:r>
      <w:r w:rsidR="00E21424">
        <w:t xml:space="preserve"> mel. É um material transparente e que conduz calor e </w:t>
      </w:r>
      <w:proofErr w:type="spellStart"/>
      <w:r w:rsidR="00E21424">
        <w:t>electricidade</w:t>
      </w:r>
      <w:proofErr w:type="spellEnd"/>
      <w:r w:rsidR="00E21424">
        <w:t xml:space="preserve"> </w:t>
      </w:r>
      <w:r w:rsidR="00881612">
        <w:t>eficientemente</w:t>
      </w:r>
      <w:sdt>
        <w:sdtPr>
          <w:id w:val="1551728536"/>
          <w:citation/>
        </w:sdtPr>
        <w:sdtContent>
          <w:r w:rsidR="00C11462">
            <w:fldChar w:fldCharType="begin"/>
          </w:r>
          <w:r w:rsidR="00C11462">
            <w:instrText xml:space="preserve"> CITATION Wol14 \l 2070 </w:instrText>
          </w:r>
          <w:r w:rsidR="00C11462">
            <w:fldChar w:fldCharType="separate"/>
          </w:r>
          <w:r w:rsidR="00C11462">
            <w:rPr>
              <w:noProof/>
            </w:rPr>
            <w:t xml:space="preserve"> (5)</w:t>
          </w:r>
          <w:r w:rsidR="00C11462">
            <w:fldChar w:fldCharType="end"/>
          </w:r>
        </w:sdtContent>
      </w:sdt>
      <w:r w:rsidR="00E21424">
        <w:t>. Já foram feitas tentativas de usar o grafeno como condutor transparente</w:t>
      </w:r>
      <w:r w:rsidR="00624CD2">
        <w:t xml:space="preserve"> e obtiveram-se resultados semelhantes aos que foram obtidos com os </w:t>
      </w:r>
      <w:proofErr w:type="spellStart"/>
      <w:r w:rsidR="00624CD2">
        <w:t>nanofios</w:t>
      </w:r>
      <w:proofErr w:type="spellEnd"/>
      <w:r w:rsidR="00624CD2">
        <w:t xml:space="preserve"> de prata, ou seja, confirmou-se a viabilidade da utilização do grafeno como condutor transparente concluindo-se que um aumento da espessura do filme depositado conduzia a um aumento da condutividade mas a uma diminuição da transparência do filme</w:t>
      </w:r>
      <w:r w:rsidR="00C11462">
        <w:t xml:space="preserve">. </w:t>
      </w:r>
      <w:sdt>
        <w:sdtPr>
          <w:id w:val="-1698144867"/>
          <w:citation/>
        </w:sdtPr>
        <w:sdtContent>
          <w:r w:rsidR="00C11462">
            <w:fldChar w:fldCharType="begin"/>
          </w:r>
          <w:r w:rsidR="00C11462">
            <w:instrText xml:space="preserve"> CITATION Xua08 \l 2070 </w:instrText>
          </w:r>
          <w:r w:rsidR="00C11462">
            <w:fldChar w:fldCharType="separate"/>
          </w:r>
          <w:r w:rsidR="00C11462">
            <w:rPr>
              <w:noProof/>
            </w:rPr>
            <w:t>(6)</w:t>
          </w:r>
          <w:r w:rsidR="00C11462">
            <w:fldChar w:fldCharType="end"/>
          </w:r>
        </w:sdtContent>
      </w:sdt>
    </w:p>
    <w:p w:rsidR="00624CD2" w:rsidRDefault="00624CD2">
      <w:r>
        <w:t xml:space="preserve">O principal desafio que existe para a fabricação de condutores transparentes com grafeno é a sua viabilidade comercial, visto que </w:t>
      </w:r>
      <w:r w:rsidR="00CC2D09">
        <w:t xml:space="preserve">não existe um processo de fabricação massificado apesar </w:t>
      </w:r>
      <w:r w:rsidR="00CC2D09">
        <w:lastRenderedPageBreak/>
        <w:t xml:space="preserve">de existir um grande esforço no desenvolvimento de um método de produção de grafeno em </w:t>
      </w:r>
      <w:r w:rsidR="00C11462">
        <w:t xml:space="preserve">massa </w:t>
      </w:r>
      <w:sdt>
        <w:sdtPr>
          <w:id w:val="-98960154"/>
          <w:citation/>
        </w:sdtPr>
        <w:sdtContent>
          <w:r w:rsidR="00C11462">
            <w:fldChar w:fldCharType="begin"/>
          </w:r>
          <w:r w:rsidR="00C11462">
            <w:instrText xml:space="preserve"> CITATION Wol14 \l 2070 </w:instrText>
          </w:r>
          <w:r w:rsidR="00C11462">
            <w:fldChar w:fldCharType="separate"/>
          </w:r>
          <w:r w:rsidR="00C11462">
            <w:rPr>
              <w:noProof/>
            </w:rPr>
            <w:t>(5)</w:t>
          </w:r>
          <w:r w:rsidR="00C11462">
            <w:fldChar w:fldCharType="end"/>
          </w:r>
        </w:sdtContent>
      </w:sdt>
      <w:r w:rsidR="00CC2D09">
        <w:t>, o que implica que a produção das camadas necessárias para tornar um condutor transparente de grafeno viável teria um custo muito demasiado elevado para o tornar comercialmente viável.</w:t>
      </w:r>
    </w:p>
    <w:p w:rsidR="00302FA2" w:rsidRDefault="00CC2D09" w:rsidP="00CC2D09">
      <w:pPr>
        <w:tabs>
          <w:tab w:val="left" w:pos="1575"/>
        </w:tabs>
      </w:pPr>
      <w:r>
        <w:t>Prevê</w:t>
      </w:r>
      <w:r w:rsidR="00302FA2">
        <w:t>-se que a metodologia proposta poderá baixar o custo de produção de um condutor transparente (e consequentemente de um ecrã táctil) consideravelmente ao realizar uma hibridização das duas tecnologias existentes</w:t>
      </w:r>
      <w:r w:rsidR="009A70DE">
        <w:t xml:space="preserve"> depositando</w:t>
      </w:r>
      <w:r w:rsidR="00302FA2">
        <w:t xml:space="preserve"> uma baixa densidade de </w:t>
      </w:r>
      <w:proofErr w:type="spellStart"/>
      <w:r w:rsidR="00302FA2">
        <w:t>nanofios</w:t>
      </w:r>
      <w:proofErr w:type="spellEnd"/>
      <w:r w:rsidR="00302FA2">
        <w:t xml:space="preserve"> de prata e camadas de grafeno, sem que se prejudique significativamente a </w:t>
      </w:r>
      <w:proofErr w:type="spellStart"/>
      <w:r w:rsidR="00302FA2">
        <w:t>transmitância</w:t>
      </w:r>
      <w:proofErr w:type="spellEnd"/>
      <w:r w:rsidR="00302FA2">
        <w:t xml:space="preserve"> do condutor e obtendo aproximadamente a mesma condutância do ITO comercial e com um custo mais baixo do que as tecnologias já desenvolvidas exclusivamente com </w:t>
      </w:r>
      <w:proofErr w:type="spellStart"/>
      <w:r w:rsidR="00302FA2">
        <w:t>nanofios</w:t>
      </w:r>
      <w:proofErr w:type="spellEnd"/>
      <w:r w:rsidR="00302FA2">
        <w:t xml:space="preserve"> de </w:t>
      </w:r>
      <w:r w:rsidR="009A70DE">
        <w:t>prata ou grafeno, podendo esta tecnologia tornar-se um substituto melhorado e mais barato do que a que é utilizada comercialmente para os ecrãs tácteis.</w:t>
      </w:r>
    </w:p>
    <w:sdt>
      <w:sdtPr>
        <w:id w:val="-117796347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A3E89" w:rsidRDefault="005A3E89">
          <w:pPr>
            <w:pStyle w:val="Cabealho1"/>
          </w:pPr>
          <w:r>
            <w:t>Bibliografi</w:t>
          </w:r>
          <w:bookmarkStart w:id="0" w:name="_GoBack"/>
          <w:bookmarkEnd w:id="0"/>
          <w:r>
            <w:t>a</w:t>
          </w:r>
        </w:p>
        <w:sdt>
          <w:sdtPr>
            <w:id w:val="111145805"/>
            <w:bibliography/>
          </w:sdtPr>
          <w:sdtContent>
            <w:p w:rsidR="00C11462" w:rsidRPr="00C11462" w:rsidRDefault="005A3E89" w:rsidP="00C11462">
              <w:pPr>
                <w:pStyle w:val="Bibliografia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5A3E89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C11462" w:rsidRPr="00C11462">
                <w:rPr>
                  <w:noProof/>
                  <w:lang w:val="en-US"/>
                </w:rPr>
                <w:t xml:space="preserve">1. </w:t>
              </w:r>
              <w:r w:rsidR="00C11462" w:rsidRPr="00C11462">
                <w:rPr>
                  <w:b/>
                  <w:bCs/>
                  <w:noProof/>
                  <w:lang w:val="en-US"/>
                </w:rPr>
                <w:t>Granqvist, C. G., Hultaker, A.</w:t>
              </w:r>
              <w:r w:rsidR="00C11462" w:rsidRPr="00C11462">
                <w:rPr>
                  <w:noProof/>
                  <w:lang w:val="en-US"/>
                </w:rPr>
                <w:t xml:space="preserve"> Transparent and conducting ITO films: new developments and applications. </w:t>
              </w:r>
              <w:r w:rsidR="00C11462" w:rsidRPr="00C11462">
                <w:rPr>
                  <w:i/>
                  <w:iCs/>
                  <w:noProof/>
                  <w:lang w:val="en-US"/>
                </w:rPr>
                <w:t xml:space="preserve">Thin Solid Films. </w:t>
              </w:r>
              <w:r w:rsidR="00C11462" w:rsidRPr="00C11462">
                <w:rPr>
                  <w:noProof/>
                  <w:lang w:val="en-US"/>
                </w:rPr>
                <w:t>2002, pp. 411:1-5.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2. </w:t>
              </w:r>
              <w:r w:rsidRPr="00C11462">
                <w:rPr>
                  <w:b/>
                  <w:bCs/>
                  <w:noProof/>
                  <w:lang w:val="en-US"/>
                </w:rPr>
                <w:t>Yugang, S.</w:t>
              </w:r>
              <w:r w:rsidRPr="00C11462">
                <w:rPr>
                  <w:noProof/>
                  <w:lang w:val="en-US"/>
                </w:rPr>
                <w:t xml:space="preserve"> Silver nanowires - unique templates for functional nanostructures. </w:t>
              </w:r>
              <w:r w:rsidRPr="00C11462">
                <w:rPr>
                  <w:i/>
                  <w:iCs/>
                  <w:noProof/>
                  <w:lang w:val="en-US"/>
                </w:rPr>
                <w:t xml:space="preserve">Nanoscale. </w:t>
              </w:r>
              <w:r w:rsidRPr="00C11462">
                <w:rPr>
                  <w:noProof/>
                  <w:lang w:val="en-US"/>
                </w:rPr>
                <w:t>2010, pp. 2:1626-1642.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3. </w:t>
              </w:r>
              <w:r w:rsidRPr="00C11462">
                <w:rPr>
                  <w:b/>
                  <w:bCs/>
                  <w:noProof/>
                  <w:lang w:val="en-US"/>
                </w:rPr>
                <w:t>Miller, M. S., et al.</w:t>
              </w:r>
              <w:r w:rsidRPr="00C11462">
                <w:rPr>
                  <w:noProof/>
                  <w:lang w:val="en-US"/>
                </w:rPr>
                <w:t xml:space="preserve"> Silver nanowire/optical adhesive coatings as transparent electrodes for flexible electronics. </w:t>
              </w:r>
              <w:r w:rsidRPr="00C11462">
                <w:rPr>
                  <w:i/>
                  <w:iCs/>
                  <w:noProof/>
                  <w:lang w:val="en-US"/>
                </w:rPr>
                <w:t xml:space="preserve">ACS Appl. Mater. Interfaces. </w:t>
              </w:r>
              <w:r w:rsidRPr="00C11462">
                <w:rPr>
                  <w:noProof/>
                  <w:lang w:val="en-US"/>
                </w:rPr>
                <w:t>2013, pp. 5:10165-10172.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4. </w:t>
              </w:r>
              <w:r w:rsidRPr="00C11462">
                <w:rPr>
                  <w:b/>
                  <w:bCs/>
                  <w:noProof/>
                  <w:lang w:val="en-US"/>
                </w:rPr>
                <w:t>van de Groep, J. et al.</w:t>
              </w:r>
              <w:r w:rsidRPr="00C11462">
                <w:rPr>
                  <w:noProof/>
                  <w:lang w:val="en-US"/>
                </w:rPr>
                <w:t xml:space="preserve"> Transparent conducting silver nanowire networks. 2012, pp. 12:3138-3144.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5. </w:t>
              </w:r>
              <w:r w:rsidRPr="00C11462">
                <w:rPr>
                  <w:b/>
                  <w:bCs/>
                  <w:noProof/>
                  <w:lang w:val="en-US"/>
                </w:rPr>
                <w:t>Wolf, E. L.</w:t>
              </w:r>
              <w:r w:rsidRPr="00C11462">
                <w:rPr>
                  <w:noProof/>
                  <w:lang w:val="en-US"/>
                </w:rPr>
                <w:t xml:space="preserve"> </w:t>
              </w:r>
              <w:r w:rsidRPr="00C11462">
                <w:rPr>
                  <w:i/>
                  <w:iCs/>
                  <w:noProof/>
                  <w:lang w:val="en-US"/>
                </w:rPr>
                <w:t xml:space="preserve">Applications of Graphene. </w:t>
              </w:r>
              <w:r w:rsidRPr="00C11462">
                <w:rPr>
                  <w:noProof/>
                  <w:lang w:val="en-US"/>
                </w:rPr>
                <w:t>s.l. : Springer, 2014. 978-3-319-03945-9 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6. </w:t>
              </w:r>
              <w:r w:rsidRPr="00C11462">
                <w:rPr>
                  <w:b/>
                  <w:bCs/>
                  <w:noProof/>
                  <w:lang w:val="en-US"/>
                </w:rPr>
                <w:t>Xuan, W., Linjie, Z., Mullen, K.</w:t>
              </w:r>
              <w:r w:rsidRPr="00C11462">
                <w:rPr>
                  <w:noProof/>
                  <w:lang w:val="en-US"/>
                </w:rPr>
                <w:t xml:space="preserve"> Transparent, conductive graphene electrodes for dye-sensitized solar cells. </w:t>
              </w:r>
              <w:r w:rsidRPr="00C11462">
                <w:rPr>
                  <w:i/>
                  <w:iCs/>
                  <w:noProof/>
                  <w:lang w:val="en-US"/>
                </w:rPr>
                <w:t xml:space="preserve">Nano Letters. </w:t>
              </w:r>
              <w:r w:rsidRPr="00C11462">
                <w:rPr>
                  <w:noProof/>
                  <w:lang w:val="en-US"/>
                </w:rPr>
                <w:t>2008, pp. 8:323-327.</w:t>
              </w:r>
            </w:p>
            <w:p w:rsidR="00C11462" w:rsidRPr="00C11462" w:rsidRDefault="00C11462" w:rsidP="00C11462">
              <w:pPr>
                <w:pStyle w:val="Bibliografia"/>
                <w:rPr>
                  <w:noProof/>
                  <w:lang w:val="en-US"/>
                </w:rPr>
              </w:pPr>
              <w:r w:rsidRPr="00C11462">
                <w:rPr>
                  <w:noProof/>
                  <w:lang w:val="en-US"/>
                </w:rPr>
                <w:t xml:space="preserve">7. </w:t>
              </w:r>
              <w:r w:rsidRPr="00C11462">
                <w:rPr>
                  <w:b/>
                  <w:bCs/>
                  <w:noProof/>
                  <w:lang w:val="en-US"/>
                </w:rPr>
                <w:t>Bunch, J.</w:t>
              </w:r>
              <w:r w:rsidRPr="00C11462">
                <w:rPr>
                  <w:noProof/>
                  <w:lang w:val="en-US"/>
                </w:rPr>
                <w:t xml:space="preserve"> </w:t>
              </w:r>
              <w:r w:rsidRPr="00C11462">
                <w:rPr>
                  <w:i/>
                  <w:iCs/>
                  <w:noProof/>
                  <w:lang w:val="en-US"/>
                </w:rPr>
                <w:t xml:space="preserve">Mechanical and Electrical Properties of Graphene Sheets. </w:t>
              </w:r>
              <w:r w:rsidRPr="00C11462">
                <w:rPr>
                  <w:noProof/>
                  <w:lang w:val="en-US"/>
                </w:rPr>
                <w:t>s.l. : Cornell University, 2008.</w:t>
              </w:r>
            </w:p>
            <w:p w:rsidR="005A3E89" w:rsidRDefault="005A3E89" w:rsidP="00C1146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CC2D09" w:rsidRDefault="00CC2D09"/>
    <w:sectPr w:rsidR="00CC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0C"/>
    <w:rsid w:val="00176360"/>
    <w:rsid w:val="00302FA2"/>
    <w:rsid w:val="003D782C"/>
    <w:rsid w:val="005A3E89"/>
    <w:rsid w:val="00624CD2"/>
    <w:rsid w:val="006671AA"/>
    <w:rsid w:val="006E7D88"/>
    <w:rsid w:val="0074260C"/>
    <w:rsid w:val="00881612"/>
    <w:rsid w:val="00962B85"/>
    <w:rsid w:val="00987BF4"/>
    <w:rsid w:val="009A70DE"/>
    <w:rsid w:val="00A665E4"/>
    <w:rsid w:val="00C11462"/>
    <w:rsid w:val="00CC2D09"/>
    <w:rsid w:val="00D921DA"/>
    <w:rsid w:val="00E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A3FD97-4AA4-41C6-AF25-77D0930D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E2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214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PT"/>
    </w:rPr>
  </w:style>
  <w:style w:type="paragraph" w:styleId="Bibliografia">
    <w:name w:val="Bibliography"/>
    <w:basedOn w:val="Normal"/>
    <w:next w:val="Normal"/>
    <w:uiPriority w:val="37"/>
    <w:unhideWhenUsed/>
    <w:rsid w:val="005A3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>
  <b:Source>
    <b:Tag>Gra02</b:Tag>
    <b:SourceType>ArticleInAPeriodical</b:SourceType>
    <b:Guid>{5F58D8CE-C93B-40D5-9A67-3FA130F89D31}</b:Guid>
    <b:Title>Transparent and conducting ITO films: new developments and applications</b:Title>
    <b:Year>2002</b:Year>
    <b:Author>
      <b:Author>
        <b:NameList>
          <b:Person>
            <b:Last>Granqvist</b:Last>
            <b:First>C.</b:First>
            <b:Middle>G., Hultaker, A.</b:Middle>
          </b:Person>
        </b:NameList>
      </b:Author>
    </b:Author>
    <b:PeriodicalTitle>Thin Solid Films</b:PeriodicalTitle>
    <b:Pages>411:1-5</b:Pages>
    <b:ConferenceName>2nd International Symposium on Transparent Oxide Thin Films for Electronics and Optics</b:ConferenceName>
    <b:RefOrder>1</b:RefOrder>
  </b:Source>
  <b:Source>
    <b:Tag>Yug10</b:Tag>
    <b:SourceType>ArticleInAPeriodical</b:SourceType>
    <b:Guid>{A5755720-12F1-4314-B946-09997C1DFC35}</b:Guid>
    <b:Title>Silver nanowires - unique templates for functional nanostructures</b:Title>
    <b:Year>2010</b:Year>
    <b:Author>
      <b:Author>
        <b:NameList>
          <b:Person>
            <b:Last>Yugang</b:Last>
            <b:First>S.</b:First>
          </b:Person>
        </b:NameList>
      </b:Author>
    </b:Author>
    <b:Pages>2:1626-1642</b:Pages>
    <b:PeriodicalTitle>Nanoscale</b:PeriodicalTitle>
    <b:RefOrder>2</b:RefOrder>
  </b:Source>
  <b:Source>
    <b:Tag>Mil13</b:Tag>
    <b:SourceType>ArticleInAPeriodical</b:SourceType>
    <b:Guid>{CD06A09C-0BDD-4B52-B81F-EE0D189474BC}</b:Guid>
    <b:Author>
      <b:Author>
        <b:NameList>
          <b:Person>
            <b:Last>Miller</b:Last>
            <b:First>M.</b:First>
            <b:Middle>S., et al.</b:Middle>
          </b:Person>
        </b:NameList>
      </b:Author>
    </b:Author>
    <b:Title>Silver nanowire/optical adhesive coatings as transparent electrodes for flexible electronics</b:Title>
    <b:PeriodicalTitle>ACS Appl. Mater. Interfaces</b:PeriodicalTitle>
    <b:Year>2013</b:Year>
    <b:Pages>5:10165-10172</b:Pages>
    <b:RefOrder>3</b:RefOrder>
  </b:Source>
  <b:Source>
    <b:Tag>Bun08</b:Tag>
    <b:SourceType>Book</b:SourceType>
    <b:Guid>{26C57B59-83FC-410D-90A6-75282295F01B}</b:Guid>
    <b:Author>
      <b:Author>
        <b:NameList>
          <b:Person>
            <b:Last>Bunch</b:Last>
            <b:First>J.</b:First>
          </b:Person>
        </b:NameList>
      </b:Author>
    </b:Author>
    <b:Title>Mechanical and Electrical Properties of Graphene Sheets</b:Title>
    <b:Year>2008</b:Year>
    <b:Publisher>Cornell University</b:Publisher>
    <b:RefOrder>7</b:RefOrder>
  </b:Source>
  <b:Source>
    <b:Tag>van12</b:Tag>
    <b:SourceType>ArticleInAPeriodical</b:SourceType>
    <b:Guid>{00524A63-794A-4923-880D-7B7BA83AEB54}</b:Guid>
    <b:Author>
      <b:Author>
        <b:NameList>
          <b:Person>
            <b:Last>van de Groep</b:Last>
            <b:First>J.</b:First>
            <b:Middle>et al.</b:Middle>
          </b:Person>
        </b:NameList>
      </b:Author>
    </b:Author>
    <b:Title>Transparent conducting silver nanowire networks</b:Title>
    <b:Year>2012</b:Year>
    <b:Pages>12:3138-3144</b:Pages>
    <b:RefOrder>4</b:RefOrder>
  </b:Source>
  <b:Source>
    <b:Tag>Xua08</b:Tag>
    <b:SourceType>ArticleInAPeriodical</b:SourceType>
    <b:Guid>{6CB9EB5B-1CA8-4C4B-9E69-ED764166E3A9}</b:Guid>
    <b:Author>
      <b:Author>
        <b:NameList>
          <b:Person>
            <b:Last>Xuan</b:Last>
            <b:First>W.,</b:First>
            <b:Middle>Linjie, Z., Mullen, K.</b:Middle>
          </b:Person>
        </b:NameList>
      </b:Author>
    </b:Author>
    <b:Title>Transparent, conductive graphene electrodes for dye-sensitized solar cells</b:Title>
    <b:PeriodicalTitle>Nano Letters</b:PeriodicalTitle>
    <b:Year>2008</b:Year>
    <b:Pages>8:323-327</b:Pages>
    <b:RefOrder>6</b:RefOrder>
  </b:Source>
  <b:Source>
    <b:Tag>Wol14</b:Tag>
    <b:SourceType>Book</b:SourceType>
    <b:Guid>{9682F676-6440-42A9-8F47-F5E531A5FCE1}</b:Guid>
    <b:Title>Applications of Graphene</b:Title>
    <b:Year>2014</b:Year>
    <b:Author>
      <b:Author>
        <b:NameList>
          <b:Person>
            <b:Last>Wolf</b:Last>
            <b:First>E.</b:First>
            <b:Middle>L.</b:Middle>
          </b:Person>
        </b:NameList>
      </b:Author>
    </b:Author>
    <b:Publisher>Springer</b:Publisher>
    <b:StandardNumber>978-3-319-03945-9 </b:StandardNumber>
    <b:RefOrder>5</b:RefOrder>
  </b:Source>
</b:Sources>
</file>

<file path=customXml/itemProps1.xml><?xml version="1.0" encoding="utf-8"?>
<ds:datastoreItem xmlns:ds="http://schemas.openxmlformats.org/officeDocument/2006/customXml" ds:itemID="{9BA8F14F-E189-4A6D-BC27-BD1238CC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864</Words>
  <Characters>4653</Characters>
  <Application>Microsoft Office Word</Application>
  <DocSecurity>0</DocSecurity>
  <Lines>70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1</cp:revision>
  <dcterms:created xsi:type="dcterms:W3CDTF">2015-05-01T18:24:00Z</dcterms:created>
  <dcterms:modified xsi:type="dcterms:W3CDTF">2015-05-01T23:02:00Z</dcterms:modified>
</cp:coreProperties>
</file>