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数算作业3</w:t>
      </w:r>
    </w:p>
    <w:p>
      <w:pPr>
        <w:jc w:val="center"/>
        <w:rPr>
          <w:lang w:val="en-US"/>
        </w:rPr>
      </w:pPr>
      <w:r>
        <w:rPr>
          <w:rFonts w:hint="eastAsia"/>
          <w:lang w:val="en-US" w:eastAsia="zh-CN"/>
        </w:rPr>
        <w:t>林涛  1600012773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84900" cy="4638675"/>
            <wp:effectExtent l="0" t="0" r="6350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这根本就不是一个算法。算法应该具有确定性，而“将集合V划分成两个集合V1和V2”这一步根本没有说明如何划分V1和V2。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对于带排序数组a[1..n]，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将数组分成L[1..m] 和 R[m+1..n]两部分，递归地对L和R排序.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合并L和R.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合并L[1..m]和R[m+1..n]的方法是：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指针p=1, q=m+1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从1到n枚举指标i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从L[p]和R[q]中选出较小值,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如果是L[p], 则++p；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如果是R[q], 则将[p..q-1]平移到[p+1..q]这一段, 并把原来的R[q]放到p位置.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时间复杂度，对于长度为n的数组，合并过程中，最坏情况下，L中的元素比R中的都要大，则要进行 n/2 次整体的平移操作，每次移动L中的n/2个元素，共进行n^2/4次，所以时间复杂度递推式为：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 = 2f(n/2) + n^2/4 = O(n^2)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</w:t>
      </w:r>
      <w:bookmarkStart w:id="0" w:name="_GoBack"/>
      <w:bookmarkEnd w:id="0"/>
      <w:r>
        <w:rPr>
          <w:rFonts w:hint="eastAsia"/>
          <w:lang w:val="en-US" w:eastAsia="zh-CN"/>
        </w:rPr>
        <w:t>设排序后的数组B[1..n]不是排好序的，则存在i&lt;j，使得B[i]&gt;B[j]，因为H具有单调性，所以H(B[i]) &gt;= H(B[j])。 如果相等，那么B[i]和B[j]来自同一个桶，应该是排好序的，矛盾。所以是H(B[i]) &gt; H(B[j])，但B[i]在B[j]前面，对应的桶却在B[j]的后面，与顺序扫描桶矛盾。因此B是排好序的。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设第i个桶的元素个数为Si，总复杂度为:O(n)+ f(S0) + f(S1) + ... + f(Sm-1)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最好情况下，桶内已经有序，因此f(Si) = O(Si). 总：O(n)+O(S0) + O(S1) + ... = O(n)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最坏情况下，所有元素映射到一个桶并且逆序，插入排序的复杂度为O(n^2)， 因此总：O(n^2)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平均情况下，Si = n/m, 插入排序的平均复杂度为O(Si^2) = O(n^2/m^2), 总：O(n)+mO(n^2/m^2) = O(n^2/m)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5，6.</w:t>
      </w: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4265" cy="5822950"/>
            <wp:effectExtent l="0" t="0" r="6985" b="6350"/>
            <wp:docPr id="4" name="图片 4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37810" cy="2907665"/>
            <wp:effectExtent l="0" t="0" r="15240" b="698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6"/>
                    <a:srcRect b="27364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widowControl w:val="0"/>
        <w:numPr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4832985" cy="4429125"/>
            <wp:effectExtent l="0" t="0" r="571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9，10，11</w:t>
      </w: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2170" cy="4525645"/>
            <wp:effectExtent l="0" t="0" r="17780" b="8255"/>
            <wp:docPr id="8" name="图片 8" descr="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6805" cy="3849370"/>
            <wp:effectExtent l="0" t="0" r="4445" b="17780"/>
            <wp:docPr id="9" name="图片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widowControl w:val="0"/>
        <w:numPr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466715" cy="5781040"/>
            <wp:effectExtent l="0" t="0" r="63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578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8A65"/>
    <w:multiLevelType w:val="singleLevel"/>
    <w:tmpl w:val="5A448A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48AF7"/>
    <w:multiLevelType w:val="multilevel"/>
    <w:tmpl w:val="5A448A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4497E4"/>
    <w:multiLevelType w:val="multilevel"/>
    <w:tmpl w:val="5A4497E4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D646F"/>
    <w:rsid w:val="1EB87A9A"/>
    <w:rsid w:val="29F5511B"/>
    <w:rsid w:val="29F818F7"/>
    <w:rsid w:val="32F2423E"/>
    <w:rsid w:val="34730B92"/>
    <w:rsid w:val="488861B9"/>
    <w:rsid w:val="60D8720B"/>
    <w:rsid w:val="66400158"/>
    <w:rsid w:val="6B5B4F72"/>
    <w:rsid w:val="75CD2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sbandjohn</dc:creator>
  <cp:lastModifiedBy>Farmer John</cp:lastModifiedBy>
  <dcterms:modified xsi:type="dcterms:W3CDTF">2017-12-28T07:14:48Z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