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lmv28htbpwcx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The Golden Duo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3wh3wjqhextj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40” width × 70” height x 18” depth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unn5ypew80kv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Acrylic ceramic painting on wood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byt2e82kjfw2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76" w:lineRule="auto"/>
        <w:rPr>
          <w:sz w:val="16"/>
          <w:szCs w:val="16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Two golden reindeer journey together through the quiet stillness of the night. Set against deep black, their shared path radiates a bold yet peaceful warmth.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Two souls, One journey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80" w:before="400" w:lineRule="auto"/>
        <w:rPr/>
      </w:pPr>
      <w:bookmarkStart w:colFirst="0" w:colLast="0" w:name="_heading=h.nc3ssk3nwm01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76" w:lineRule="auto"/>
        <w:rPr>
          <w:sz w:val="16"/>
          <w:szCs w:val="16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There is something magical about seeing two reindeer moving together through the stillness of the night. I wanted to capture that moment, the quiet bond between them. Against the deep black, the gold brings them to life, creating a piece that feels both bold and peaceful.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Cabinet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Rule="auto"/>
        <w:rPr>
          <w:b w:val="1"/>
          <w:bCs w:val="1"/>
          <w:color w:val="b3261e"/>
          <w:sz w:val="24"/>
          <w:szCs w:val="24"/>
        </w:rPr>
      </w:pPr>
      <w:r w:rsidDel="00000000" w:rsidR="00000000" w:rsidRPr="00000000">
        <w:rPr>
          <w:color w:val="1d1b18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WVoP4bElWfyPvpOq3jLXBCefpw==">CgMxLjAyDmgubG12MjhodGJwd2N4Mg5oLjN3aDN3anFoZXh0ajIOaC51bm41eXBldzgwa3YyDmguYnl0MmU4MmtqZncyMg5oLm5jM3NzazNud20wMTgAciExTVFseXdIa3RzYUhhLV9pSHRsZzFteEhITExYSWtxeUc=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