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320" w:before="0" w:lineRule="auto"/>
        <w:jc w:val="center"/>
        <w:rPr/>
      </w:pPr>
      <w:bookmarkStart w:colFirst="0" w:colLast="0" w:name="_heading=h.j1jxt7mq61ci" w:id="0"/>
      <w:bookmarkEnd w:id="0"/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The Summer Bloom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after="80" w:before="400" w:lineRule="auto"/>
        <w:rPr/>
      </w:pPr>
      <w:bookmarkStart w:colFirst="0" w:colLast="0" w:name="_heading=h.9jwmuck9gjyv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64” width ×34” height ×16” depth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after="80" w:before="400" w:lineRule="auto"/>
        <w:rPr/>
      </w:pPr>
      <w:bookmarkStart w:colFirst="0" w:colLast="0" w:name="_heading=h.q6lkmszi0hl3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Acrylic painting on canvas with a wooden base of functional art having a top of sawn live edge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spacing w:after="80" w:before="400" w:lineRule="auto"/>
        <w:rPr/>
      </w:pPr>
      <w:bookmarkStart w:colFirst="0" w:colLast="0" w:name="_heading=h.e9qfjz52wv4e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0" w:before="0" w:line="240" w:lineRule="auto"/>
        <w:rPr>
          <w:sz w:val="24"/>
          <w:szCs w:val="24"/>
        </w:rPr>
      </w:pPr>
      <w:bookmarkStart w:colFirst="0" w:colLast="0" w:name="_heading=h.p2q7adra3qd5" w:id="4"/>
      <w:bookmarkEnd w:id="4"/>
      <w:r w:rsidDel="00000000" w:rsidR="00000000" w:rsidRPr="00000000">
        <w:rPr>
          <w:sz w:val="24"/>
          <w:szCs w:val="24"/>
          <w:rtl w:val="0"/>
        </w:rPr>
        <w:t xml:space="preserve">Where branches wander and blossoms bloom, like bringing a touch of sunshine, warmth, and wonder into the room</w:t>
      </w:r>
    </w:p>
    <w:p w:rsidR="00000000" w:rsidDel="00000000" w:rsidP="00000000" w:rsidRDefault="00000000" w:rsidRPr="00000000" w14:paraId="0000000A">
      <w:pPr>
        <w:pStyle w:val="Heading2"/>
        <w:spacing w:after="0" w:before="0" w:line="240" w:lineRule="auto"/>
        <w:rPr>
          <w:sz w:val="16"/>
          <w:szCs w:val="16"/>
        </w:rPr>
      </w:pPr>
      <w:bookmarkStart w:colFirst="0" w:colLast="0" w:name="_heading=h.p2q7adra3qd5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80" w:before="400" w:lineRule="auto"/>
        <w:rPr/>
      </w:pPr>
      <w:bookmarkStart w:colFirst="0" w:colLast="0" w:name="_heading=h.f1owebz2ed13" w:id="5"/>
      <w:bookmarkEnd w:id="5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An invitation to bring the outdoors 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spacing w:after="80" w:before="400" w:lineRule="auto"/>
        <w:rPr/>
      </w:pPr>
      <w:bookmarkStart w:colFirst="0" w:colLast="0" w:name="_heading=h.rd4ukhutnkq5" w:id="6"/>
      <w:bookmarkEnd w:id="6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Where natural wood meets painted art, The Summer Bloom is a custom cabinet that blurs the line between furniture and art. A raw wood top crowns a hand illustrated botanical landscape, merging classic silhouettes with a lush tropical soul. It is functional and a conversation starter.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From selecting the perfect piece of timber to painting every leaf and branch by hand, this piece was a true labor of love. The idea of blooming guided the entire design. Even the custom hardware dissolves into the branches, completing a scene that feels grounded, and quietly poetic.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Console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Available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An invitation to bring the outdoors 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45jAc3uu5LeZhGzwM6lucf/VTQ==">CgMxLjAyDmguajFqeHQ3bXE2MWNpMg5oLjlqd211Y2s5Z2p5djIOaC5xNmxrbXN6aTBobDMyDmguZTlxZmp6NTJ3djRlMg5oLnAycTdhZHJhM3FkNTIOaC5wMnE3YWRyYTNxZDUyDmguZjFvd2ViejJlZDEzMg5oLnJkNHVraHV0bmtxNTgAciExT3dTY2FSM1V5NWxkSzI4SUpIeHNBUlF2Y3VLQzJVZjc=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