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Echoes of the Dunes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detailed brushstrokes bring out the rugged charm of the camels, while the warm, earthy tones evoke the tranquility and timeless beauty of the desert landscape. A perfect blend of artistry and nature, this piece invites you to journey into the heart of the dunes and experience the peaceful rhythm of nomadic life."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Ceramic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Sold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 peaceful journey into the warm, earthy rhythm of the desert landscape.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