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320"/>
      </w:pPr>
      <w:r>
        <w:rPr>
          <w:b/>
          <w:color w:val="1D1B18"/>
          <w:sz w:val="52"/>
        </w:rPr>
        <w:t xml:space="preserve">My Horizon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Dimensions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Material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Glass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Sold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The ethereal beauty of the heavens captured forever in glass.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Long Description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