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The Perched Edge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ozofvcf2gggs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Acrylic painting on canvas with a wooden base of functional art having a top of sawn live edge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8djzyldol67s" w:id="4"/>
      <w:bookmarkEnd w:id="4"/>
      <w:r w:rsidDel="00000000" w:rsidR="00000000" w:rsidRPr="00000000">
        <w:rPr>
          <w:rtl w:val="0"/>
        </w:rPr>
        <w:t xml:space="preserve">A functional art cabinet blending natural wood with hand-painted branches, leaves, and flowers against a warm yellow ground. Its organic design brings nature, warmth, and character indoors with timeless appeal.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ggrrctkjo63l" w:id="5"/>
      <w:bookmarkEnd w:id="5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An invitation to bring the outdoors in.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Where natural wood meets painted wing, The Perched Edge is a custom cabinet that blurs the line between furniture and art. A raw wood top crowns a hand illustrated botanical landscape, merging classic silhouettes with a lush tropical soul. It is functional and a conversation starter.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From selecting the perfect piece of timber to painting every leaf and feather by hand, this piece was a true labor of love. The idea of perching guided the entire design. The birds do not merely appear on the doors; they feel as though they are resting on the furniture itself. Even the custom hardware dissolves into the branches, completing a scene that feels alive, grounded, and quietly poetic.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Console</w:t>
      </w:r>
    </w:p>
    <w:p>
      <w:r>
        <w:t xml:space="preserve">Status</w:t>
      </w:r>
    </w:p>
    <w:p>
      <w:r>
        <w:t xml:space="preserve">Sold</w:t>
      </w:r>
    </w:p>
    <w:p>
      <w:r>
        <w:t xml:space="preserve">Year</w:t>
      </w:r>
    </w:p>
    <w:p>
      <w:r>
        <w:t xml:space="preserve">[todo]</w:t>
      </w:r>
    </w:p>
    <w:p>
      <w:r>
        <w:t xml:space="preserve">One liner</w:t>
      </w:r>
    </w:p>
    <w:p>
      <w:r>
        <w:t xml:space="preserve">[todo]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