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806495">
              <w:rPr>
                <w:i w:val="0"/>
                <w:sz w:val="16"/>
              </w:rPr>
              <w:t>&lt;</w:t>
            </w:r>
            <w:r w:rsidR="00F837FA">
              <w:rPr>
                <w:i w:val="0"/>
                <w:sz w:val="16"/>
              </w:rPr>
              <w:t>10</w:t>
            </w:r>
            <w:r w:rsidR="00F116DF">
              <w:rPr>
                <w:i w:val="0"/>
                <w:sz w:val="16"/>
              </w:rPr>
              <w:t>/03/2017</w:t>
            </w:r>
            <w:r w:rsidR="00806495">
              <w:rPr>
                <w:i w:val="0"/>
                <w:sz w:val="16"/>
              </w:rPr>
              <w:t>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</w:t>
            </w:r>
            <w:r w:rsidR="00F116DF">
              <w:rPr>
                <w:i w:val="0"/>
                <w:sz w:val="20"/>
              </w:rPr>
              <w:t>Arts G.05</w:t>
            </w:r>
            <w:r>
              <w:rPr>
                <w:i w:val="0"/>
                <w:sz w:val="20"/>
              </w:rPr>
              <w:t xml:space="preserve">                              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 </w:t>
            </w:r>
            <w:r w:rsidR="00F116DF">
              <w:rPr>
                <w:b/>
                <w:i w:val="0"/>
                <w:sz w:val="20"/>
              </w:rPr>
              <w:t>Mark Mazzoni</w:t>
            </w:r>
            <w:r>
              <w:rPr>
                <w:b/>
                <w:i w:val="0"/>
                <w:sz w:val="20"/>
              </w:rPr>
              <w:t xml:space="preserve">   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37FA" w:rsidRPr="00F837FA" w:rsidRDefault="00F837FA" w:rsidP="00F837FA">
            <w:pPr>
              <w:pStyle w:val="CovFormText"/>
              <w:numPr>
                <w:ilvl w:val="0"/>
                <w:numId w:val="6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Demonstrate and get feedback on PPIR</w:t>
            </w:r>
          </w:p>
        </w:tc>
      </w:tr>
      <w:tr w:rsidR="00F837FA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37FA" w:rsidRDefault="00F837FA" w:rsidP="00F837FA">
            <w:pPr>
              <w:pStyle w:val="CovFormText"/>
              <w:numPr>
                <w:ilvl w:val="0"/>
                <w:numId w:val="6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Ask preliminary questions about closest assessment (requirements analysis)</w:t>
            </w:r>
          </w:p>
        </w:tc>
      </w:tr>
    </w:tbl>
    <w:p w:rsidR="0086243E" w:rsidRDefault="0086243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1B542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86243E"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675B4B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37FA" w:rsidRPr="00F837FA" w:rsidRDefault="00F837FA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Greetings and open </w:t>
            </w:r>
          </w:p>
        </w:tc>
      </w:tr>
      <w:tr w:rsidR="00062F61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62F61" w:rsidRDefault="00062F61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Steven reports on partner meeting</w:t>
            </w:r>
          </w:p>
        </w:tc>
      </w:tr>
      <w:tr w:rsidR="00F837FA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37FA" w:rsidRDefault="00F837FA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Each team member to report on progress so far</w:t>
            </w:r>
          </w:p>
        </w:tc>
      </w:tr>
      <w:tr w:rsidR="00062F61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62F61" w:rsidRDefault="00062F61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 any remaining TQs (should be resolved after research and meeting reports)</w:t>
            </w:r>
          </w:p>
        </w:tc>
      </w:tr>
      <w:tr w:rsidR="00F837FA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37FA" w:rsidRPr="00F837FA" w:rsidRDefault="00F837FA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Team gets feedback on </w:t>
            </w:r>
            <w:r w:rsidR="00062F61">
              <w:rPr>
                <w:rFonts w:cs="Arial"/>
                <w:sz w:val="20"/>
              </w:rPr>
              <w:t xml:space="preserve">group </w:t>
            </w:r>
            <w:r>
              <w:rPr>
                <w:rFonts w:cs="Arial"/>
                <w:sz w:val="20"/>
              </w:rPr>
              <w:t>PPIR</w:t>
            </w:r>
          </w:p>
        </w:tc>
      </w:tr>
      <w:tr w:rsidR="00F837FA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37FA" w:rsidRDefault="00062F61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members to get advice on individual PPIRs</w:t>
            </w:r>
          </w:p>
        </w:tc>
      </w:tr>
      <w:tr w:rsidR="00062F61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62F61" w:rsidRDefault="00062F61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Organisational business: </w:t>
            </w:r>
          </w:p>
          <w:p w:rsidR="00062F61" w:rsidRDefault="00062F61" w:rsidP="00062F61">
            <w:pPr>
              <w:pStyle w:val="CovFormText"/>
              <w:numPr>
                <w:ilvl w:val="1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reminder on switch to new minute taker and chairperson</w:t>
            </w:r>
          </w:p>
          <w:p w:rsidR="00062F61" w:rsidRDefault="00062F61" w:rsidP="00062F61">
            <w:pPr>
              <w:pStyle w:val="CovFormText"/>
              <w:numPr>
                <w:ilvl w:val="1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lecture coming Tuesday?</w:t>
            </w:r>
          </w:p>
          <w:p w:rsidR="00062F61" w:rsidRPr="00062F61" w:rsidRDefault="00062F61" w:rsidP="00062F61">
            <w:pPr>
              <w:pStyle w:val="CovFormText"/>
              <w:numPr>
                <w:ilvl w:val="1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When will we next meet?</w:t>
            </w:r>
          </w:p>
        </w:tc>
      </w:tr>
      <w:tr w:rsidR="00062F61" w:rsidTr="00675B4B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62F61" w:rsidRDefault="00062F61" w:rsidP="00F837FA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Discussion: SWOT revealed lack of team member who is strong on legal matters, how to correct for this?</w:t>
            </w: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4. </w:t>
            </w:r>
            <w:r>
              <w:rPr>
                <w:color w:val="auto"/>
              </w:rPr>
              <w:t xml:space="preserve">Items that need a decision </w:t>
            </w:r>
            <w:r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675B4B" w:rsidRDefault="00675B4B" w:rsidP="00D02AEA">
            <w:pPr>
              <w:pStyle w:val="Heading3"/>
              <w:rPr>
                <w:i/>
                <w:color w:val="auto"/>
                <w:sz w:val="20"/>
              </w:rPr>
            </w:pPr>
            <w:r w:rsidRPr="00675B4B">
              <w:rPr>
                <w:i/>
                <w:color w:val="auto"/>
                <w:sz w:val="20"/>
              </w:rPr>
              <w:t>Completed?</w:t>
            </w:r>
          </w:p>
        </w:tc>
      </w:tr>
      <w:tr w:rsidR="00675B4B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7A0CE7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Set date and time for n</w:t>
            </w:r>
            <w:r w:rsidR="00062F61">
              <w:rPr>
                <w:rFonts w:cs="Arial"/>
                <w:sz w:val="20"/>
              </w:rPr>
              <w:t>ext meeting</w:t>
            </w: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675B4B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7A0CE7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How to c</w:t>
            </w:r>
            <w:bookmarkStart w:id="0" w:name="_GoBack"/>
            <w:bookmarkEnd w:id="0"/>
            <w:r w:rsidR="00062F61">
              <w:rPr>
                <w:rFonts w:cs="Arial"/>
                <w:sz w:val="20"/>
              </w:rPr>
              <w:t>orrect for legislative skills weakness</w:t>
            </w: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24C" w:rsidRDefault="002D624C">
      <w:r>
        <w:separator/>
      </w:r>
    </w:p>
  </w:endnote>
  <w:endnote w:type="continuationSeparator" w:id="0">
    <w:p w:rsidR="002D624C" w:rsidRDefault="002D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7A0CE7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7A0CE7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24C" w:rsidRDefault="002D624C">
      <w:r>
        <w:separator/>
      </w:r>
    </w:p>
  </w:footnote>
  <w:footnote w:type="continuationSeparator" w:id="0">
    <w:p w:rsidR="002D624C" w:rsidRDefault="002D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UWA ELEC555</w:t>
    </w:r>
    <w:r w:rsidR="00F837FA">
      <w:rPr>
        <w:sz w:val="40"/>
        <w:szCs w:val="40"/>
      </w:rPr>
      <w:t>1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8F7C57"/>
    <w:multiLevelType w:val="hybridMultilevel"/>
    <w:tmpl w:val="DF5686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800F7"/>
    <w:multiLevelType w:val="hybridMultilevel"/>
    <w:tmpl w:val="6278F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537BE"/>
    <w:multiLevelType w:val="hybridMultilevel"/>
    <w:tmpl w:val="682AA0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4B2A76"/>
    <w:multiLevelType w:val="hybridMultilevel"/>
    <w:tmpl w:val="53382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E7EB0"/>
    <w:multiLevelType w:val="hybridMultilevel"/>
    <w:tmpl w:val="E7682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62F61"/>
    <w:rsid w:val="00070003"/>
    <w:rsid w:val="00090559"/>
    <w:rsid w:val="000E6431"/>
    <w:rsid w:val="000F480B"/>
    <w:rsid w:val="001B5423"/>
    <w:rsid w:val="0028508E"/>
    <w:rsid w:val="002D624C"/>
    <w:rsid w:val="00355023"/>
    <w:rsid w:val="00377BC3"/>
    <w:rsid w:val="00406370"/>
    <w:rsid w:val="00546C5F"/>
    <w:rsid w:val="005A65C5"/>
    <w:rsid w:val="0065424C"/>
    <w:rsid w:val="0066213A"/>
    <w:rsid w:val="00675B4B"/>
    <w:rsid w:val="007029F2"/>
    <w:rsid w:val="00730D96"/>
    <w:rsid w:val="007A0CE7"/>
    <w:rsid w:val="00806495"/>
    <w:rsid w:val="0086243E"/>
    <w:rsid w:val="009070F5"/>
    <w:rsid w:val="00912254"/>
    <w:rsid w:val="00A835D7"/>
    <w:rsid w:val="00C11499"/>
    <w:rsid w:val="00C12C5B"/>
    <w:rsid w:val="00C54050"/>
    <w:rsid w:val="00C83151"/>
    <w:rsid w:val="00D02AEA"/>
    <w:rsid w:val="00D34EE4"/>
    <w:rsid w:val="00D93C18"/>
    <w:rsid w:val="00DD1ED4"/>
    <w:rsid w:val="00E4717F"/>
    <w:rsid w:val="00E743CE"/>
    <w:rsid w:val="00EC47BC"/>
    <w:rsid w:val="00F116DF"/>
    <w:rsid w:val="00F4712E"/>
    <w:rsid w:val="00F67B84"/>
    <w:rsid w:val="00F837FA"/>
    <w:rsid w:val="00F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3B1FD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84AC0-46B0-4F17-9E85-1CA72528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33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Mark Mazzoni</cp:lastModifiedBy>
  <cp:revision>3</cp:revision>
  <cp:lastPrinted>2004-09-01T06:13:00Z</cp:lastPrinted>
  <dcterms:created xsi:type="dcterms:W3CDTF">2017-03-25T07:25:00Z</dcterms:created>
  <dcterms:modified xsi:type="dcterms:W3CDTF">2017-03-25T07:58:00Z</dcterms:modified>
  <cp:category>Rev 1.0;last template edit 12--7-03 gje</cp:category>
</cp:coreProperties>
</file>