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FD1" w:rsidRDefault="00085FD1" w:rsidP="00085FD1">
      <w:pPr>
        <w:spacing w:line="360" w:lineRule="auto"/>
        <w:rPr>
          <w:rFonts w:ascii="Times New Roman" w:hAnsi="Times New Roman" w:cs="Times New Roman"/>
          <w:b/>
          <w:sz w:val="24"/>
          <w:szCs w:val="24"/>
        </w:rPr>
      </w:pPr>
      <w:r>
        <w:rPr>
          <w:rFonts w:ascii="Times New Roman" w:hAnsi="Times New Roman" w:cs="Times New Roman"/>
          <w:b/>
          <w:sz w:val="24"/>
          <w:szCs w:val="24"/>
        </w:rPr>
        <w:t>Theory</w:t>
      </w:r>
      <w:r w:rsidR="00C76E46">
        <w:rPr>
          <w:rFonts w:ascii="Times New Roman" w:hAnsi="Times New Roman" w:cs="Times New Roman"/>
          <w:b/>
          <w:sz w:val="24"/>
          <w:szCs w:val="24"/>
        </w:rPr>
        <w:t xml:space="preserve"> and Method</w:t>
      </w:r>
    </w:p>
    <w:p w:rsidR="00C76E46" w:rsidRPr="00C76E46" w:rsidRDefault="00C76E46" w:rsidP="00085FD1">
      <w:pPr>
        <w:spacing w:line="360" w:lineRule="auto"/>
        <w:rPr>
          <w:rFonts w:ascii="Times New Roman" w:hAnsi="Times New Roman" w:cs="Times New Roman"/>
          <w:sz w:val="24"/>
          <w:szCs w:val="24"/>
        </w:rPr>
      </w:pPr>
      <w:r>
        <w:rPr>
          <w:rFonts w:ascii="Times New Roman" w:hAnsi="Times New Roman" w:cs="Times New Roman"/>
          <w:sz w:val="24"/>
          <w:szCs w:val="24"/>
        </w:rPr>
        <w:t>Our team has focused on four power supply methods</w:t>
      </w:r>
      <w:r w:rsidR="004903AC">
        <w:rPr>
          <w:rFonts w:ascii="Times New Roman" w:hAnsi="Times New Roman" w:cs="Times New Roman"/>
          <w:sz w:val="24"/>
          <w:szCs w:val="24"/>
        </w:rPr>
        <w:t xml:space="preserve"> in Newman area</w:t>
      </w:r>
      <w:r>
        <w:rPr>
          <w:rFonts w:ascii="Times New Roman" w:hAnsi="Times New Roman" w:cs="Times New Roman"/>
          <w:sz w:val="24"/>
          <w:szCs w:val="24"/>
        </w:rPr>
        <w:t>, which including renewable and non-renewable energy. At current stage, solar power is considered to be the best choice for power supplying in Newman area, along with diesel generator which could be used for a backup system. Both wind power and geothermal energy has a high re</w:t>
      </w:r>
      <w:r w:rsidR="00AB07CD">
        <w:rPr>
          <w:rFonts w:ascii="Times New Roman" w:hAnsi="Times New Roman" w:cs="Times New Roman"/>
          <w:sz w:val="24"/>
          <w:szCs w:val="24"/>
        </w:rPr>
        <w:t>quirement to geographic conditions, thus these methods would not be considered as the primary choice.</w:t>
      </w:r>
    </w:p>
    <w:p w:rsidR="003E7E1A"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 xml:space="preserve">1. </w:t>
      </w:r>
      <w:r w:rsidR="00D66A5E" w:rsidRPr="00085FD1">
        <w:rPr>
          <w:rFonts w:ascii="Times New Roman" w:hAnsi="Times New Roman" w:cs="Times New Roman"/>
          <w:b/>
          <w:sz w:val="24"/>
          <w:szCs w:val="24"/>
        </w:rPr>
        <w:t>Solar Power System</w:t>
      </w:r>
    </w:p>
    <w:p w:rsidR="00BE63A5" w:rsidRPr="00085FD1" w:rsidRDefault="00BE63A5"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1.</w:t>
      </w:r>
      <w:r w:rsidR="00EB7773" w:rsidRPr="00085FD1">
        <w:rPr>
          <w:rFonts w:ascii="Times New Roman" w:hAnsi="Times New Roman" w:cs="Times New Roman"/>
          <w:b/>
          <w:sz w:val="24"/>
          <w:szCs w:val="24"/>
        </w:rPr>
        <w:t>1</w:t>
      </w:r>
      <w:r w:rsidRPr="00085FD1">
        <w:rPr>
          <w:rFonts w:ascii="Times New Roman" w:hAnsi="Times New Roman" w:cs="Times New Roman"/>
          <w:b/>
          <w:sz w:val="24"/>
          <w:szCs w:val="24"/>
        </w:rPr>
        <w:t xml:space="preserve"> Introduction</w:t>
      </w:r>
    </w:p>
    <w:p w:rsidR="00D66A5E" w:rsidRPr="00085FD1" w:rsidRDefault="00D66A5E"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A basic solar power system consists of </w:t>
      </w:r>
      <w:r w:rsidR="00EB35BD" w:rsidRPr="00085FD1">
        <w:rPr>
          <w:rFonts w:ascii="Times New Roman" w:hAnsi="Times New Roman" w:cs="Times New Roman"/>
          <w:sz w:val="24"/>
          <w:szCs w:val="24"/>
        </w:rPr>
        <w:t>four parts: solar panel, regulator, battery and inverter. The </w:t>
      </w:r>
      <w:r w:rsidR="00EB35BD" w:rsidRPr="00085FD1">
        <w:rPr>
          <w:rFonts w:ascii="Times New Roman" w:hAnsi="Times New Roman" w:cs="Times New Roman"/>
          <w:bCs/>
          <w:sz w:val="24"/>
          <w:szCs w:val="24"/>
        </w:rPr>
        <w:t>solar panel</w:t>
      </w:r>
      <w:r w:rsidR="00EB35BD" w:rsidRPr="00085FD1">
        <w:rPr>
          <w:rFonts w:ascii="Times New Roman" w:hAnsi="Times New Roman" w:cs="Times New Roman"/>
          <w:sz w:val="24"/>
          <w:szCs w:val="24"/>
        </w:rPr>
        <w:t> converts sunlight into DC electricity to charge the </w:t>
      </w:r>
      <w:r w:rsidR="00EB35BD" w:rsidRPr="00085FD1">
        <w:rPr>
          <w:rFonts w:ascii="Times New Roman" w:hAnsi="Times New Roman" w:cs="Times New Roman"/>
          <w:bCs/>
          <w:sz w:val="24"/>
          <w:szCs w:val="24"/>
        </w:rPr>
        <w:t>battery</w:t>
      </w:r>
      <w:r w:rsidR="00EB35BD" w:rsidRPr="00085FD1">
        <w:rPr>
          <w:rFonts w:ascii="Times New Roman" w:hAnsi="Times New Roman" w:cs="Times New Roman"/>
          <w:sz w:val="24"/>
          <w:szCs w:val="24"/>
        </w:rPr>
        <w:t>. This DC electricity is fed to the battery via a </w:t>
      </w:r>
      <w:r w:rsidR="00EB35BD" w:rsidRPr="00085FD1">
        <w:rPr>
          <w:rFonts w:ascii="Times New Roman" w:hAnsi="Times New Roman" w:cs="Times New Roman"/>
          <w:bCs/>
          <w:sz w:val="24"/>
          <w:szCs w:val="24"/>
        </w:rPr>
        <w:t>solar regulator</w:t>
      </w:r>
      <w:r w:rsidR="00EB35BD" w:rsidRPr="00085FD1">
        <w:rPr>
          <w:rFonts w:ascii="Times New Roman" w:hAnsi="Times New Roman" w:cs="Times New Roman"/>
          <w:sz w:val="24"/>
          <w:szCs w:val="24"/>
        </w:rPr>
        <w:t> which ensures the battery is charged properly and not damaged. DC appliances can be powered directly from the battery, but AC appliances require an </w:t>
      </w:r>
      <w:r w:rsidR="00EB35BD" w:rsidRPr="00085FD1">
        <w:rPr>
          <w:rFonts w:ascii="Times New Roman" w:hAnsi="Times New Roman" w:cs="Times New Roman"/>
          <w:bCs/>
          <w:sz w:val="24"/>
          <w:szCs w:val="24"/>
        </w:rPr>
        <w:t>inverter</w:t>
      </w:r>
      <w:r w:rsidR="00EB35BD" w:rsidRPr="00085FD1">
        <w:rPr>
          <w:rFonts w:ascii="Times New Roman" w:hAnsi="Times New Roman" w:cs="Times New Roman"/>
          <w:sz w:val="24"/>
          <w:szCs w:val="24"/>
        </w:rPr>
        <w:t> to convert the DC electricity into 240 Volt AC power. Some DC appliances can be connected to the regulator to take advantage of the Low Vol</w:t>
      </w:r>
      <w:r w:rsidR="00BE63A5" w:rsidRPr="00085FD1">
        <w:rPr>
          <w:rFonts w:ascii="Times New Roman" w:hAnsi="Times New Roman" w:cs="Times New Roman"/>
          <w:sz w:val="24"/>
          <w:szCs w:val="24"/>
        </w:rPr>
        <w:t>tage Disconnect and protect the</w:t>
      </w:r>
      <w:r w:rsidR="00EB35BD" w:rsidRPr="00085FD1">
        <w:rPr>
          <w:rFonts w:ascii="Times New Roman" w:hAnsi="Times New Roman" w:cs="Times New Roman"/>
          <w:sz w:val="24"/>
          <w:szCs w:val="24"/>
        </w:rPr>
        <w:t xml:space="preserve"> battery.</w:t>
      </w:r>
      <w:r w:rsidR="00383441" w:rsidRPr="00085FD1">
        <w:rPr>
          <w:rFonts w:ascii="Times New Roman" w:hAnsi="Times New Roman" w:cs="Times New Roman"/>
          <w:sz w:val="24"/>
          <w:szCs w:val="24"/>
        </w:rPr>
        <w:t xml:space="preserve"> [1]</w:t>
      </w:r>
    </w:p>
    <w:p w:rsidR="00BE63A5"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1.2</w:t>
      </w:r>
      <w:r w:rsidR="00BE63A5" w:rsidRPr="00085FD1">
        <w:rPr>
          <w:rFonts w:ascii="Times New Roman" w:hAnsi="Times New Roman" w:cs="Times New Roman"/>
          <w:b/>
          <w:sz w:val="24"/>
          <w:szCs w:val="24"/>
        </w:rPr>
        <w:t xml:space="preserve"> Diagram/Schematic</w:t>
      </w:r>
    </w:p>
    <w:p w:rsidR="00BE63A5" w:rsidRPr="00085FD1" w:rsidRDefault="00BE63A5" w:rsidP="00085FD1">
      <w:pPr>
        <w:spacing w:line="360" w:lineRule="auto"/>
        <w:rPr>
          <w:rFonts w:ascii="Times New Roman" w:hAnsi="Times New Roman" w:cs="Times New Roman"/>
          <w:sz w:val="24"/>
          <w:szCs w:val="24"/>
        </w:rPr>
      </w:pPr>
      <w:r w:rsidRPr="00085FD1">
        <w:rPr>
          <w:rFonts w:ascii="Times New Roman" w:hAnsi="Times New Roman" w:cs="Times New Roman"/>
          <w:noProof/>
          <w:sz w:val="24"/>
          <w:szCs w:val="24"/>
          <w:lang w:eastAsia="en-AU"/>
        </w:rPr>
        <w:drawing>
          <wp:inline distT="0" distB="0" distL="0" distR="0">
            <wp:extent cx="49434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3114675"/>
                    </a:xfrm>
                    <a:prstGeom prst="rect">
                      <a:avLst/>
                    </a:prstGeom>
                    <a:noFill/>
                    <a:ln>
                      <a:noFill/>
                    </a:ln>
                  </pic:spPr>
                </pic:pic>
              </a:graphicData>
            </a:graphic>
          </wp:inline>
        </w:drawing>
      </w:r>
    </w:p>
    <w:p w:rsidR="00BE63A5" w:rsidRPr="00085FD1" w:rsidRDefault="00BE63A5" w:rsidP="00085FD1">
      <w:pPr>
        <w:spacing w:line="360" w:lineRule="auto"/>
        <w:rPr>
          <w:rFonts w:ascii="Times New Roman" w:hAnsi="Times New Roman" w:cs="Times New Roman"/>
          <w:i/>
          <w:sz w:val="24"/>
          <w:szCs w:val="24"/>
        </w:rPr>
      </w:pPr>
      <w:r w:rsidRPr="00085FD1">
        <w:rPr>
          <w:rFonts w:ascii="Times New Roman" w:hAnsi="Times New Roman" w:cs="Times New Roman"/>
          <w:i/>
          <w:sz w:val="24"/>
          <w:szCs w:val="24"/>
        </w:rPr>
        <w:t xml:space="preserve">                           Diagram 1- A basic solar power system diagram </w:t>
      </w:r>
    </w:p>
    <w:p w:rsidR="00BE63A5"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1.3</w:t>
      </w:r>
      <w:r w:rsidR="00BE63A5" w:rsidRPr="00085FD1">
        <w:rPr>
          <w:rFonts w:ascii="Times New Roman" w:hAnsi="Times New Roman" w:cs="Times New Roman"/>
          <w:b/>
          <w:sz w:val="24"/>
          <w:szCs w:val="24"/>
        </w:rPr>
        <w:t xml:space="preserve"> Component</w:t>
      </w:r>
      <w:r w:rsidRPr="00085FD1">
        <w:rPr>
          <w:rFonts w:ascii="Times New Roman" w:hAnsi="Times New Roman" w:cs="Times New Roman"/>
          <w:b/>
          <w:sz w:val="24"/>
          <w:szCs w:val="24"/>
        </w:rPr>
        <w:t>s</w:t>
      </w:r>
      <w:r w:rsidR="00BE63A5" w:rsidRPr="00085FD1">
        <w:rPr>
          <w:rFonts w:ascii="Times New Roman" w:hAnsi="Times New Roman" w:cs="Times New Roman"/>
          <w:b/>
          <w:sz w:val="24"/>
          <w:szCs w:val="24"/>
        </w:rPr>
        <w:t xml:space="preserve"> description</w:t>
      </w:r>
    </w:p>
    <w:p w:rsidR="00BE63A5"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lastRenderedPageBreak/>
        <w:t>1.3.1 Solar panel</w:t>
      </w:r>
    </w:p>
    <w:p w:rsidR="00B37CD8" w:rsidRPr="00085FD1" w:rsidRDefault="00BE63A5"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Solar panels are classified according to their rated power output in Watts. This rating is the amount of power the solar panel would be expected to produce in 1 peak sun hour. </w:t>
      </w:r>
    </w:p>
    <w:p w:rsidR="00B37CD8" w:rsidRPr="00085FD1" w:rsidRDefault="00BE63A5"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Solar panels can be wired in series or in parallel to increase voltage or current respectively. The rated terminal voltage of a 12 Volt solar panel is usually around 17.0 Volts, but through the use of a regulator, this voltage is reduced to around 13 to 15 Volts as r</w:t>
      </w:r>
      <w:r w:rsidR="00B37CD8" w:rsidRPr="00085FD1">
        <w:rPr>
          <w:rFonts w:ascii="Times New Roman" w:hAnsi="Times New Roman" w:cs="Times New Roman"/>
          <w:sz w:val="24"/>
          <w:szCs w:val="24"/>
        </w:rPr>
        <w:t>equired for battery charging. </w:t>
      </w:r>
    </w:p>
    <w:p w:rsidR="00B31DAB" w:rsidRPr="00085FD1" w:rsidRDefault="00BE63A5"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Solar panel output is affected by the cell operating temperature. Panels are rated at a nominal temperature of 25 degrees </w:t>
      </w:r>
      <w:r w:rsidR="00AE14CE" w:rsidRPr="00085FD1">
        <w:rPr>
          <w:rFonts w:ascii="Times New Roman" w:hAnsi="Times New Roman" w:cs="Times New Roman"/>
          <w:sz w:val="24"/>
          <w:szCs w:val="24"/>
        </w:rPr>
        <w:t>Celsius</w:t>
      </w:r>
      <w:r w:rsidRPr="00085FD1">
        <w:rPr>
          <w:rFonts w:ascii="Times New Roman" w:hAnsi="Times New Roman" w:cs="Times New Roman"/>
          <w:sz w:val="24"/>
          <w:szCs w:val="24"/>
        </w:rPr>
        <w:t>.</w:t>
      </w:r>
      <w:r w:rsidR="006C6452" w:rsidRPr="00085FD1">
        <w:rPr>
          <w:rFonts w:ascii="Times New Roman" w:hAnsi="Times New Roman" w:cs="Times New Roman"/>
          <w:sz w:val="24"/>
          <w:szCs w:val="24"/>
        </w:rPr>
        <w:t xml:space="preserve"> </w:t>
      </w:r>
      <w:r w:rsidRPr="00085FD1">
        <w:rPr>
          <w:rFonts w:ascii="Times New Roman" w:hAnsi="Times New Roman" w:cs="Times New Roman"/>
          <w:sz w:val="24"/>
          <w:szCs w:val="24"/>
        </w:rPr>
        <w:t xml:space="preserve">The output of a typical solar panel can be expected to vary by 2.5% for every 5 degrees variation in temperature. As the temperature increases, the output decreases. </w:t>
      </w:r>
      <w:r w:rsidR="00B31DAB" w:rsidRPr="00085FD1">
        <w:rPr>
          <w:rFonts w:ascii="Times New Roman" w:hAnsi="Times New Roman" w:cs="Times New Roman"/>
          <w:sz w:val="24"/>
          <w:szCs w:val="24"/>
        </w:rPr>
        <w:t>In many cases, the temperature of solar panel could be 30 degree Celsius higher than the ambient temperature, thus cooling and ventilation systems should be well designed in order to get optimal power output</w:t>
      </w:r>
      <w:r w:rsidR="004903AC">
        <w:rPr>
          <w:rFonts w:ascii="Times New Roman" w:hAnsi="Times New Roman" w:cs="Times New Roman"/>
          <w:sz w:val="24"/>
          <w:szCs w:val="24"/>
        </w:rPr>
        <w:t xml:space="preserve"> [2]</w:t>
      </w:r>
      <w:r w:rsidR="00B31DAB" w:rsidRPr="00085FD1">
        <w:rPr>
          <w:rFonts w:ascii="Times New Roman" w:hAnsi="Times New Roman" w:cs="Times New Roman"/>
          <w:sz w:val="24"/>
          <w:szCs w:val="24"/>
        </w:rPr>
        <w:t>.</w:t>
      </w:r>
    </w:p>
    <w:p w:rsidR="00B31DAB"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1.3.2 Solar Regulator</w:t>
      </w:r>
    </w:p>
    <w:p w:rsidR="00B31DAB" w:rsidRPr="00085FD1" w:rsidRDefault="00B31DAB" w:rsidP="00085FD1">
      <w:pPr>
        <w:spacing w:line="360" w:lineRule="auto"/>
        <w:rPr>
          <w:rFonts w:ascii="Times New Roman" w:hAnsi="Times New Roman" w:cs="Times New Roman"/>
          <w:b/>
          <w:sz w:val="24"/>
          <w:szCs w:val="24"/>
        </w:rPr>
      </w:pPr>
      <w:r w:rsidRPr="00085FD1">
        <w:rPr>
          <w:rFonts w:ascii="Times New Roman" w:hAnsi="Times New Roman" w:cs="Times New Roman"/>
          <w:sz w:val="24"/>
          <w:szCs w:val="24"/>
        </w:rPr>
        <w:t xml:space="preserve">The purpose of solar regulators is to regulate the current from the solar panels to prevent the batteries from overcharging. A solar regulator is used to sense when the batteries are fully charged and to stop, or decrease, the amount of current flowing to the battery. </w:t>
      </w:r>
    </w:p>
    <w:p w:rsidR="00B31DAB" w:rsidRPr="00085FD1" w:rsidRDefault="00B31DAB" w:rsidP="00085FD1">
      <w:pPr>
        <w:spacing w:line="360" w:lineRule="auto"/>
        <w:rPr>
          <w:rFonts w:ascii="Times New Roman" w:hAnsi="Times New Roman" w:cs="Times New Roman"/>
          <w:b/>
          <w:sz w:val="24"/>
          <w:szCs w:val="24"/>
        </w:rPr>
      </w:pPr>
      <w:r w:rsidRPr="00085FD1">
        <w:rPr>
          <w:rFonts w:ascii="Times New Roman" w:hAnsi="Times New Roman" w:cs="Times New Roman"/>
          <w:sz w:val="24"/>
          <w:szCs w:val="24"/>
        </w:rPr>
        <w:t xml:space="preserve">Most solar regulators also include a Low Voltage Disconnect feature, which will switch off the supply to the load if the battery voltage falls below the cut-off voltage. This prevents the battery from permanent damage and reduced life expectancy. </w:t>
      </w:r>
    </w:p>
    <w:p w:rsidR="00B31DAB" w:rsidRPr="00085FD1" w:rsidRDefault="00B31DAB"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A solar regulator also prevents the battery from back feeding into the solar panel at night and, hence, flattening the battery. Solar regulators are rated by the amount of current they can receive from the solar panels</w:t>
      </w:r>
      <w:r w:rsidR="004903AC">
        <w:rPr>
          <w:rFonts w:ascii="Times New Roman" w:hAnsi="Times New Roman" w:cs="Times New Roman"/>
          <w:sz w:val="24"/>
          <w:szCs w:val="24"/>
        </w:rPr>
        <w:t xml:space="preserve"> [3]</w:t>
      </w:r>
      <w:r w:rsidRPr="00085FD1">
        <w:rPr>
          <w:rFonts w:ascii="Times New Roman" w:hAnsi="Times New Roman" w:cs="Times New Roman"/>
          <w:sz w:val="24"/>
          <w:szCs w:val="24"/>
        </w:rPr>
        <w:t xml:space="preserve">. </w:t>
      </w:r>
    </w:p>
    <w:p w:rsidR="00B31DAB"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1.3.3 Inverter</w:t>
      </w:r>
    </w:p>
    <w:p w:rsidR="00EB7773" w:rsidRPr="00085FD1" w:rsidRDefault="00B31DAB" w:rsidP="00085FD1">
      <w:pPr>
        <w:spacing w:line="360" w:lineRule="auto"/>
        <w:rPr>
          <w:rFonts w:ascii="Times New Roman" w:hAnsi="Times New Roman" w:cs="Times New Roman"/>
          <w:b/>
          <w:sz w:val="24"/>
          <w:szCs w:val="24"/>
        </w:rPr>
      </w:pPr>
      <w:r w:rsidRPr="00085FD1">
        <w:rPr>
          <w:rFonts w:ascii="Times New Roman" w:hAnsi="Times New Roman" w:cs="Times New Roman"/>
          <w:sz w:val="24"/>
          <w:szCs w:val="24"/>
        </w:rPr>
        <w:t xml:space="preserve">An inverter is a device which converts the DC power in a battery to 240V AC electricity. Inverters come in two basic output designs, pure sine wave and modified sine wave (square wave). </w:t>
      </w:r>
    </w:p>
    <w:p w:rsidR="00EB7773" w:rsidRPr="00085FD1" w:rsidRDefault="00B31DAB"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Pure sine wave inverters provide AC power that is virtually identical to, and often cleaner than, power from the grid. Inverters are generally rated by the amount of AC power they can supply continuously. Manufacturers generally also provide 5 second and 1/2 hour surge </w:t>
      </w:r>
      <w:r w:rsidRPr="00085FD1">
        <w:rPr>
          <w:rFonts w:ascii="Times New Roman" w:hAnsi="Times New Roman" w:cs="Times New Roman"/>
          <w:sz w:val="24"/>
          <w:szCs w:val="24"/>
        </w:rPr>
        <w:lastRenderedPageBreak/>
        <w:t>figures. The surge figures give an idea of how much power can be supplied by the inverter for 5 seconds and 1/2 an hour before the inverter's overload protection trips and cuts the power</w:t>
      </w:r>
      <w:r w:rsidR="004903AC">
        <w:rPr>
          <w:rFonts w:ascii="Times New Roman" w:hAnsi="Times New Roman" w:cs="Times New Roman"/>
          <w:sz w:val="24"/>
          <w:szCs w:val="24"/>
        </w:rPr>
        <w:t xml:space="preserve"> [4]</w:t>
      </w:r>
      <w:r w:rsidRPr="00085FD1">
        <w:rPr>
          <w:rFonts w:ascii="Times New Roman" w:hAnsi="Times New Roman" w:cs="Times New Roman"/>
          <w:sz w:val="24"/>
          <w:szCs w:val="24"/>
        </w:rPr>
        <w:t xml:space="preserve">. </w:t>
      </w:r>
    </w:p>
    <w:p w:rsidR="00EB7773"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1.3.4 Battery</w:t>
      </w:r>
    </w:p>
    <w:p w:rsidR="00B31DAB" w:rsidRPr="00085FD1" w:rsidRDefault="00EB7773"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Deep cycle batteries that are used in solar power systems are designed to be discharged over a long period of time (e.g. 100 hours) and recharged hundreds or thousands of times, unlike conventional car batteries which are designed to provide a large amount of current for a short amount of time. To ensure long battery life, batteries should not be discharged beyond 70% of their capacity, i.e. 30 % capacity remaining</w:t>
      </w:r>
      <w:r w:rsidR="004903AC">
        <w:rPr>
          <w:rFonts w:ascii="Times New Roman" w:hAnsi="Times New Roman" w:cs="Times New Roman"/>
          <w:sz w:val="24"/>
          <w:szCs w:val="24"/>
        </w:rPr>
        <w:t xml:space="preserve"> [5]</w:t>
      </w:r>
      <w:r w:rsidRPr="00085FD1">
        <w:rPr>
          <w:rFonts w:ascii="Times New Roman" w:hAnsi="Times New Roman" w:cs="Times New Roman"/>
          <w:sz w:val="24"/>
          <w:szCs w:val="24"/>
        </w:rPr>
        <w:t xml:space="preserve">. </w:t>
      </w:r>
    </w:p>
    <w:p w:rsidR="006C6452" w:rsidRPr="00085FD1" w:rsidRDefault="006C6452"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1.4 Temperature condition in Newman</w:t>
      </w:r>
    </w:p>
    <w:p w:rsidR="006C6452" w:rsidRPr="00085FD1" w:rsidRDefault="006C6452" w:rsidP="00085FD1">
      <w:pPr>
        <w:spacing w:line="360" w:lineRule="auto"/>
        <w:rPr>
          <w:rFonts w:ascii="Times New Roman" w:hAnsi="Times New Roman" w:cs="Times New Roman"/>
          <w:b/>
          <w:sz w:val="24"/>
          <w:szCs w:val="24"/>
        </w:rPr>
      </w:pPr>
      <w:r w:rsidRPr="00085FD1">
        <w:rPr>
          <w:rFonts w:ascii="Times New Roman" w:hAnsi="Times New Roman" w:cs="Times New Roman"/>
          <w:sz w:val="24"/>
          <w:szCs w:val="24"/>
        </w:rPr>
        <w:t>The average temperature in Newman could vary between 9.3 degrees Celsius and 39.</w:t>
      </w:r>
      <w:r w:rsidR="004903AC">
        <w:rPr>
          <w:rFonts w:ascii="Times New Roman" w:hAnsi="Times New Roman" w:cs="Times New Roman"/>
          <w:sz w:val="24"/>
          <w:szCs w:val="24"/>
        </w:rPr>
        <w:t>7 degrees Celsius in one year [6</w:t>
      </w:r>
      <w:r w:rsidRPr="00085FD1">
        <w:rPr>
          <w:rFonts w:ascii="Times New Roman" w:hAnsi="Times New Roman" w:cs="Times New Roman"/>
          <w:sz w:val="24"/>
          <w:szCs w:val="24"/>
        </w:rPr>
        <w:t>].</w:t>
      </w:r>
    </w:p>
    <w:p w:rsidR="00B31DAB" w:rsidRPr="00085FD1" w:rsidRDefault="00EB7773"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2. Wind Power System</w:t>
      </w:r>
    </w:p>
    <w:p w:rsidR="00897A4F" w:rsidRPr="00085FD1" w:rsidRDefault="00897A4F"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2.1 Introduction</w:t>
      </w:r>
    </w:p>
    <w:p w:rsidR="00EB7773" w:rsidRPr="00085FD1" w:rsidRDefault="00897A4F"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Wind power </w:t>
      </w:r>
      <w:r w:rsidR="00522A24" w:rsidRPr="00085FD1">
        <w:rPr>
          <w:rFonts w:ascii="Times New Roman" w:hAnsi="Times New Roman" w:cs="Times New Roman"/>
          <w:sz w:val="24"/>
          <w:szCs w:val="24"/>
        </w:rPr>
        <w:t xml:space="preserve">system </w:t>
      </w:r>
      <w:r w:rsidRPr="00085FD1">
        <w:rPr>
          <w:rFonts w:ascii="Times New Roman" w:hAnsi="Times New Roman" w:cs="Times New Roman"/>
          <w:sz w:val="24"/>
          <w:szCs w:val="24"/>
        </w:rPr>
        <w:t>is the use of air flow through wind turbines to</w:t>
      </w:r>
      <w:r w:rsidR="00522A24" w:rsidRPr="00085FD1">
        <w:rPr>
          <w:rFonts w:ascii="Times New Roman" w:hAnsi="Times New Roman" w:cs="Times New Roman"/>
          <w:sz w:val="24"/>
          <w:szCs w:val="24"/>
        </w:rPr>
        <w:t xml:space="preserve"> generate electric power</w:t>
      </w:r>
      <w:r w:rsidRPr="00085FD1">
        <w:rPr>
          <w:rFonts w:ascii="Times New Roman" w:hAnsi="Times New Roman" w:cs="Times New Roman"/>
          <w:sz w:val="24"/>
          <w:szCs w:val="24"/>
        </w:rPr>
        <w:t>. Wind power</w:t>
      </w:r>
      <w:r w:rsidR="00522A24" w:rsidRPr="00085FD1">
        <w:rPr>
          <w:rFonts w:ascii="Times New Roman" w:hAnsi="Times New Roman" w:cs="Times New Roman"/>
          <w:sz w:val="24"/>
          <w:szCs w:val="24"/>
        </w:rPr>
        <w:t xml:space="preserve"> has many advantages compared to fossil fuels, such as renewable, clean, </w:t>
      </w:r>
      <w:r w:rsidRPr="00085FD1">
        <w:rPr>
          <w:rFonts w:ascii="Times New Roman" w:hAnsi="Times New Roman" w:cs="Times New Roman"/>
          <w:sz w:val="24"/>
          <w:szCs w:val="24"/>
        </w:rPr>
        <w:t xml:space="preserve">plentiful, </w:t>
      </w:r>
      <w:r w:rsidR="00522A24" w:rsidRPr="00085FD1">
        <w:rPr>
          <w:rFonts w:ascii="Times New Roman" w:hAnsi="Times New Roman" w:cs="Times New Roman"/>
          <w:sz w:val="24"/>
          <w:szCs w:val="24"/>
        </w:rPr>
        <w:t>and widely</w:t>
      </w:r>
      <w:r w:rsidRPr="00085FD1">
        <w:rPr>
          <w:rFonts w:ascii="Times New Roman" w:hAnsi="Times New Roman" w:cs="Times New Roman"/>
          <w:sz w:val="24"/>
          <w:szCs w:val="24"/>
        </w:rPr>
        <w:t xml:space="preserve"> distributed, </w:t>
      </w:r>
      <w:r w:rsidR="00522A24" w:rsidRPr="00085FD1">
        <w:rPr>
          <w:rFonts w:ascii="Times New Roman" w:hAnsi="Times New Roman" w:cs="Times New Roman"/>
          <w:sz w:val="24"/>
          <w:szCs w:val="24"/>
        </w:rPr>
        <w:t>no greenhouse gas emission</w:t>
      </w:r>
      <w:r w:rsidRPr="00085FD1">
        <w:rPr>
          <w:rFonts w:ascii="Times New Roman" w:hAnsi="Times New Roman" w:cs="Times New Roman"/>
          <w:sz w:val="24"/>
          <w:szCs w:val="24"/>
        </w:rPr>
        <w:t>, consumes no water, and uses little land.</w:t>
      </w:r>
      <w:r w:rsidR="00522A24" w:rsidRPr="00085FD1">
        <w:rPr>
          <w:rFonts w:ascii="Times New Roman" w:hAnsi="Times New Roman" w:cs="Times New Roman"/>
          <w:sz w:val="24"/>
          <w:szCs w:val="24"/>
        </w:rPr>
        <w:t xml:space="preserve"> The wind power is also environmental-friendly which has less effects on environment compared to non-renewable energy</w:t>
      </w:r>
      <w:r w:rsidRPr="00085FD1">
        <w:rPr>
          <w:rFonts w:ascii="Times New Roman" w:hAnsi="Times New Roman" w:cs="Times New Roman"/>
          <w:sz w:val="24"/>
          <w:szCs w:val="24"/>
        </w:rPr>
        <w:t>.</w:t>
      </w:r>
    </w:p>
    <w:p w:rsidR="00897A4F" w:rsidRPr="00085FD1" w:rsidRDefault="00897A4F"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2.2 Principle of operation</w:t>
      </w:r>
    </w:p>
    <w:p w:rsidR="001C6EC0" w:rsidRPr="00085FD1" w:rsidRDefault="00897A4F"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A wind turbine works on a simple principle. The rotor is connected to the main shaft, which spins a generator to create electricity. Wind turbines are mounted on a tower to capture the most energy. At 30 meters or more above ground, they can take advantage of faster and less turbulent wind. Wind turbines can be used to produce electricity for a single home or building, or they can be connected to a</w:t>
      </w:r>
      <w:r w:rsidR="001C6EC0" w:rsidRPr="00085FD1">
        <w:rPr>
          <w:rFonts w:ascii="Times New Roman" w:hAnsi="Times New Roman" w:cs="Times New Roman"/>
          <w:sz w:val="24"/>
          <w:szCs w:val="24"/>
        </w:rPr>
        <w:t xml:space="preserve">n electricity grid </w:t>
      </w:r>
      <w:r w:rsidRPr="00085FD1">
        <w:rPr>
          <w:rFonts w:ascii="Times New Roman" w:hAnsi="Times New Roman" w:cs="Times New Roman"/>
          <w:sz w:val="24"/>
          <w:szCs w:val="24"/>
        </w:rPr>
        <w:t>for more widespread electricity distribution.</w:t>
      </w:r>
      <w:r w:rsidR="004903AC">
        <w:rPr>
          <w:rFonts w:ascii="Times New Roman" w:hAnsi="Times New Roman" w:cs="Times New Roman"/>
          <w:sz w:val="24"/>
          <w:szCs w:val="24"/>
        </w:rPr>
        <w:t xml:space="preserve"> [7</w:t>
      </w:r>
      <w:r w:rsidR="001C6EC0" w:rsidRPr="00085FD1">
        <w:rPr>
          <w:rFonts w:ascii="Times New Roman" w:hAnsi="Times New Roman" w:cs="Times New Roman"/>
          <w:sz w:val="24"/>
          <w:szCs w:val="24"/>
        </w:rPr>
        <w:t>]</w:t>
      </w:r>
    </w:p>
    <w:p w:rsidR="00457814" w:rsidRPr="00085FD1" w:rsidRDefault="001C6EC0"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 xml:space="preserve">2.3 </w:t>
      </w:r>
      <w:r w:rsidR="00457814" w:rsidRPr="00085FD1">
        <w:rPr>
          <w:rFonts w:ascii="Times New Roman" w:hAnsi="Times New Roman" w:cs="Times New Roman"/>
          <w:b/>
          <w:sz w:val="24"/>
          <w:szCs w:val="24"/>
        </w:rPr>
        <w:t>Characteristic of wind power</w:t>
      </w:r>
    </w:p>
    <w:p w:rsidR="00457814" w:rsidRPr="00085FD1" w:rsidRDefault="00457814"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2.3.1 Relationship between wind power output and wind speed</w:t>
      </w:r>
    </w:p>
    <w:p w:rsidR="00457814" w:rsidRPr="00085FD1" w:rsidRDefault="00457814" w:rsidP="00085FD1">
      <w:pPr>
        <w:spacing w:line="360" w:lineRule="auto"/>
        <w:rPr>
          <w:rFonts w:ascii="Times New Roman" w:hAnsi="Times New Roman" w:cs="Times New Roman"/>
          <w:b/>
          <w:sz w:val="24"/>
          <w:szCs w:val="24"/>
        </w:rPr>
      </w:pPr>
      <w:r w:rsidRPr="00085FD1">
        <w:rPr>
          <w:rFonts w:ascii="Times New Roman" w:hAnsi="Times New Roman" w:cs="Times New Roman"/>
          <w:noProof/>
          <w:sz w:val="24"/>
          <w:szCs w:val="24"/>
          <w:lang w:eastAsia="en-AU"/>
        </w:rPr>
        <w:lastRenderedPageBreak/>
        <w:drawing>
          <wp:inline distT="0" distB="0" distL="0" distR="0">
            <wp:extent cx="3009900" cy="1986534"/>
            <wp:effectExtent l="0" t="0" r="0" b="0"/>
            <wp:docPr id="2" name="Picture 2" descr="Typical power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power cur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1986534"/>
                    </a:xfrm>
                    <a:prstGeom prst="rect">
                      <a:avLst/>
                    </a:prstGeom>
                    <a:noFill/>
                    <a:ln>
                      <a:noFill/>
                    </a:ln>
                  </pic:spPr>
                </pic:pic>
              </a:graphicData>
            </a:graphic>
          </wp:inline>
        </w:drawing>
      </w:r>
    </w:p>
    <w:p w:rsidR="00457814" w:rsidRPr="00085FD1" w:rsidRDefault="00457814"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This figure shows that three stages in wind power system, thus the desire wing speed is between 14 m/s and 25 m/s.</w:t>
      </w:r>
    </w:p>
    <w:p w:rsidR="001C6EC0" w:rsidRPr="00085FD1" w:rsidRDefault="00457814"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 xml:space="preserve">2.3.1 </w:t>
      </w:r>
      <w:r w:rsidR="001C6EC0" w:rsidRPr="00085FD1">
        <w:rPr>
          <w:rFonts w:ascii="Times New Roman" w:hAnsi="Times New Roman" w:cs="Times New Roman"/>
          <w:b/>
          <w:sz w:val="24"/>
          <w:szCs w:val="24"/>
        </w:rPr>
        <w:t>Theoretical</w:t>
      </w:r>
      <w:r w:rsidR="003C796F" w:rsidRPr="00085FD1">
        <w:rPr>
          <w:rFonts w:ascii="Times New Roman" w:hAnsi="Times New Roman" w:cs="Times New Roman"/>
          <w:b/>
          <w:sz w:val="24"/>
          <w:szCs w:val="24"/>
        </w:rPr>
        <w:t xml:space="preserve"> power output</w:t>
      </w:r>
    </w:p>
    <w:p w:rsidR="001C6EC0" w:rsidRPr="00085FD1" w:rsidRDefault="001C6EC0"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The available power can be calculated by following equation:</w:t>
      </w:r>
    </w:p>
    <w:p w:rsidR="003C796F" w:rsidRPr="00085FD1" w:rsidRDefault="003C796F" w:rsidP="00085FD1">
      <w:pPr>
        <w:spacing w:line="360" w:lineRule="auto"/>
        <w:rPr>
          <w:rFonts w:ascii="Times New Roman" w:eastAsiaTheme="minorEastAsia" w:hAnsi="Times New Roman" w:cs="Times New Roman"/>
          <w:sz w:val="24"/>
          <w:szCs w:val="24"/>
        </w:rPr>
      </w:pPr>
      <w:r w:rsidRPr="00085FD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theoretical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3</m:t>
            </m:r>
          </m:sup>
        </m:sSup>
        <m:f>
          <m:fPr>
            <m:ctrlPr>
              <w:rPr>
                <w:rFonts w:ascii="Cambria Math" w:hAnsi="Cambria Math" w:cs="Times New Roman"/>
                <w:i/>
                <w:sz w:val="24"/>
                <w:szCs w:val="24"/>
              </w:rPr>
            </m:ctrlPr>
          </m:fPr>
          <m:num>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num>
          <m:den>
            <m:r>
              <w:rPr>
                <w:rFonts w:ascii="Cambria Math" w:hAnsi="Cambria Math" w:cs="Times New Roman"/>
                <w:sz w:val="24"/>
                <w:szCs w:val="24"/>
              </w:rPr>
              <m:t>4</m:t>
            </m:r>
          </m:den>
        </m:f>
      </m:oMath>
      <w:r w:rsidRPr="00085FD1">
        <w:rPr>
          <w:rFonts w:ascii="Times New Roman" w:eastAsiaTheme="minorEastAsia" w:hAnsi="Times New Roman" w:cs="Times New Roman"/>
          <w:sz w:val="24"/>
          <w:szCs w:val="24"/>
        </w:rPr>
        <w:t xml:space="preserve">, </w:t>
      </w:r>
    </w:p>
    <w:p w:rsidR="003C796F" w:rsidRPr="00085FD1" w:rsidRDefault="003C796F" w:rsidP="00085FD1">
      <w:pPr>
        <w:spacing w:line="360" w:lineRule="auto"/>
        <w:rPr>
          <w:rFonts w:ascii="Times New Roman" w:hAnsi="Times New Roman" w:cs="Times New Roman"/>
          <w:sz w:val="24"/>
          <w:szCs w:val="24"/>
        </w:rPr>
      </w:pPr>
      <w:r w:rsidRPr="00085FD1">
        <w:rPr>
          <w:rFonts w:ascii="Times New Roman" w:eastAsiaTheme="minorEastAsia" w:hAnsi="Times New Roman" w:cs="Times New Roman"/>
          <w:sz w:val="24"/>
          <w:szCs w:val="24"/>
        </w:rPr>
        <w:t xml:space="preserve">Where U is the wind speed in meters per second, </w:t>
      </w:r>
      <m:oMath>
        <m:r>
          <w:rPr>
            <w:rFonts w:ascii="Cambria Math" w:hAnsi="Cambria Math" w:cs="Times New Roman"/>
            <w:sz w:val="24"/>
            <w:szCs w:val="24"/>
          </w:rPr>
          <m:t>ρ</m:t>
        </m:r>
      </m:oMath>
      <w:r w:rsidRPr="00085FD1">
        <w:rPr>
          <w:rFonts w:ascii="Times New Roman" w:hAnsi="Times New Roman" w:cs="Times New Roman"/>
          <w:b/>
          <w:sz w:val="24"/>
          <w:szCs w:val="24"/>
        </w:rPr>
        <w:t xml:space="preserve"> </w:t>
      </w:r>
      <w:r w:rsidRPr="00085FD1">
        <w:rPr>
          <w:rFonts w:ascii="Times New Roman" w:hAnsi="Times New Roman" w:cs="Times New Roman"/>
          <w:sz w:val="24"/>
          <w:szCs w:val="24"/>
        </w:rPr>
        <w:t>is the air density in kilograms per cubic meters, d is the rotor diameter in meters and P is the output power in watts.</w:t>
      </w:r>
    </w:p>
    <w:p w:rsidR="003C796F" w:rsidRPr="00085FD1" w:rsidRDefault="00457814"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2.3.2</w:t>
      </w:r>
      <w:r w:rsidR="003C796F" w:rsidRPr="00085FD1">
        <w:rPr>
          <w:rFonts w:ascii="Times New Roman" w:hAnsi="Times New Roman" w:cs="Times New Roman"/>
          <w:b/>
          <w:sz w:val="24"/>
          <w:szCs w:val="24"/>
        </w:rPr>
        <w:t xml:space="preserve"> The Betz limit</w:t>
      </w:r>
    </w:p>
    <w:p w:rsidR="003C796F" w:rsidRPr="00085FD1" w:rsidRDefault="003C796F"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There is a theoretical limit on the amount of power that can be extracted by a wind turbine from an airstream. It is called the B</w:t>
      </w:r>
      <w:r w:rsidR="004903AC">
        <w:rPr>
          <w:rFonts w:ascii="Times New Roman" w:hAnsi="Times New Roman" w:cs="Times New Roman"/>
          <w:sz w:val="24"/>
          <w:szCs w:val="24"/>
        </w:rPr>
        <w:t>etz limit which is around 59% [8</w:t>
      </w:r>
      <w:r w:rsidRPr="00085FD1">
        <w:rPr>
          <w:rFonts w:ascii="Times New Roman" w:hAnsi="Times New Roman" w:cs="Times New Roman"/>
          <w:sz w:val="24"/>
          <w:szCs w:val="24"/>
        </w:rPr>
        <w:t>]. Calculated as following:</w:t>
      </w:r>
    </w:p>
    <w:p w:rsidR="00457814" w:rsidRPr="00085FD1" w:rsidRDefault="003C796F" w:rsidP="00085FD1">
      <w:pPr>
        <w:spacing w:line="360" w:lineRule="auto"/>
        <w:rPr>
          <w:rFonts w:ascii="Times New Roman" w:eastAsiaTheme="minorEastAsia" w:hAnsi="Times New Roman" w:cs="Times New Roman"/>
          <w:sz w:val="24"/>
          <w:szCs w:val="24"/>
        </w:rPr>
      </w:pPr>
      <w:r w:rsidRPr="00085FD1">
        <w:rPr>
          <w:rFonts w:ascii="Times New Roman" w:eastAsiaTheme="minorEastAsia" w:hAnsi="Times New Roman" w:cs="Times New Roman"/>
          <w:sz w:val="24"/>
          <w:szCs w:val="24"/>
        </w:rPr>
        <w:t xml:space="preserve">                                        </w:t>
      </w:r>
      <m:oMath>
        <m:r>
          <w:rPr>
            <w:rFonts w:ascii="Cambria Math" w:hAnsi="Cambria Math" w:cs="Times New Roman"/>
            <w:sz w:val="24"/>
            <w:szCs w:val="24"/>
          </w:rPr>
          <m:t>μ=</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actual</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theoretical</m:t>
                </m:r>
              </m:sub>
            </m:sSub>
          </m:den>
        </m:f>
      </m:oMath>
    </w:p>
    <w:p w:rsidR="00EC6809" w:rsidRPr="00085FD1" w:rsidRDefault="00457814" w:rsidP="00085FD1">
      <w:pPr>
        <w:spacing w:line="360" w:lineRule="auto"/>
        <w:rPr>
          <w:rFonts w:ascii="Times New Roman" w:eastAsiaTheme="minorEastAsia" w:hAnsi="Times New Roman" w:cs="Times New Roman"/>
          <w:b/>
          <w:sz w:val="24"/>
          <w:szCs w:val="24"/>
        </w:rPr>
      </w:pPr>
      <w:r w:rsidRPr="00085FD1">
        <w:rPr>
          <w:rFonts w:ascii="Times New Roman" w:eastAsiaTheme="minorEastAsia" w:hAnsi="Times New Roman" w:cs="Times New Roman"/>
          <w:b/>
          <w:sz w:val="24"/>
          <w:szCs w:val="24"/>
        </w:rPr>
        <w:t xml:space="preserve">2.4 Wind </w:t>
      </w:r>
      <w:r w:rsidR="00EC6809" w:rsidRPr="00085FD1">
        <w:rPr>
          <w:rFonts w:ascii="Times New Roman" w:eastAsiaTheme="minorEastAsia" w:hAnsi="Times New Roman" w:cs="Times New Roman"/>
          <w:b/>
          <w:sz w:val="24"/>
          <w:szCs w:val="24"/>
        </w:rPr>
        <w:t>information in Newman</w:t>
      </w:r>
    </w:p>
    <w:p w:rsidR="00EC6809" w:rsidRPr="00085FD1" w:rsidRDefault="00EC6809" w:rsidP="00085FD1">
      <w:pPr>
        <w:spacing w:line="360" w:lineRule="auto"/>
        <w:rPr>
          <w:rFonts w:ascii="Times New Roman" w:eastAsiaTheme="minorEastAsia" w:hAnsi="Times New Roman" w:cs="Times New Roman"/>
          <w:sz w:val="24"/>
          <w:szCs w:val="24"/>
        </w:rPr>
      </w:pPr>
      <w:r w:rsidRPr="00085FD1">
        <w:rPr>
          <w:rFonts w:ascii="Times New Roman" w:eastAsiaTheme="minorEastAsia" w:hAnsi="Times New Roman" w:cs="Times New Roman"/>
          <w:sz w:val="24"/>
          <w:szCs w:val="24"/>
        </w:rPr>
        <w:t xml:space="preserve">According to the Newman weather website, the average wind speed in Newman is around 13.2 km/h </w:t>
      </w:r>
      <w:r w:rsidR="006C6452" w:rsidRPr="00085FD1">
        <w:rPr>
          <w:rFonts w:ascii="Times New Roman" w:eastAsiaTheme="minorEastAsia" w:hAnsi="Times New Roman" w:cs="Times New Roman"/>
          <w:sz w:val="24"/>
          <w:szCs w:val="24"/>
        </w:rPr>
        <w:t xml:space="preserve">(3.67 m/s) in a whole year </w:t>
      </w:r>
      <w:r w:rsidR="004903AC">
        <w:rPr>
          <w:rFonts w:ascii="Times New Roman" w:eastAsiaTheme="minorEastAsia" w:hAnsi="Times New Roman" w:cs="Times New Roman"/>
          <w:sz w:val="24"/>
          <w:szCs w:val="24"/>
        </w:rPr>
        <w:t>[9</w:t>
      </w:r>
      <w:r w:rsidRPr="00085FD1">
        <w:rPr>
          <w:rFonts w:ascii="Times New Roman" w:eastAsiaTheme="minorEastAsia" w:hAnsi="Times New Roman" w:cs="Times New Roman"/>
          <w:sz w:val="24"/>
          <w:szCs w:val="24"/>
        </w:rPr>
        <w:t>], which is not suitable for using wind turbines.</w:t>
      </w:r>
    </w:p>
    <w:p w:rsidR="00EC6809" w:rsidRPr="00085FD1" w:rsidRDefault="00EC6809" w:rsidP="00085FD1">
      <w:pPr>
        <w:spacing w:line="360" w:lineRule="auto"/>
        <w:rPr>
          <w:rFonts w:ascii="Times New Roman" w:eastAsiaTheme="minorEastAsia" w:hAnsi="Times New Roman" w:cs="Times New Roman"/>
          <w:b/>
          <w:sz w:val="24"/>
          <w:szCs w:val="24"/>
        </w:rPr>
      </w:pPr>
      <w:r w:rsidRPr="00085FD1">
        <w:rPr>
          <w:rFonts w:ascii="Times New Roman" w:eastAsiaTheme="minorEastAsia" w:hAnsi="Times New Roman" w:cs="Times New Roman"/>
          <w:b/>
          <w:sz w:val="24"/>
          <w:szCs w:val="24"/>
        </w:rPr>
        <w:t>3. Diesel generator</w:t>
      </w:r>
    </w:p>
    <w:p w:rsidR="00EC6809" w:rsidRPr="00085FD1" w:rsidRDefault="00EC6809"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3.1 Introduction</w:t>
      </w:r>
    </w:p>
    <w:p w:rsidR="00522A24" w:rsidRPr="00085FD1" w:rsidRDefault="00EC6809"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A diesel generator is the combination of </w:t>
      </w:r>
      <w:r w:rsidR="00522A24" w:rsidRPr="00085FD1">
        <w:rPr>
          <w:rFonts w:ascii="Times New Roman" w:hAnsi="Times New Roman" w:cs="Times New Roman"/>
          <w:sz w:val="24"/>
          <w:szCs w:val="24"/>
        </w:rPr>
        <w:t xml:space="preserve">an electric generator with </w:t>
      </w:r>
      <w:r w:rsidRPr="00085FD1">
        <w:rPr>
          <w:rFonts w:ascii="Times New Roman" w:hAnsi="Times New Roman" w:cs="Times New Roman"/>
          <w:sz w:val="24"/>
          <w:szCs w:val="24"/>
        </w:rPr>
        <w:t xml:space="preserve">a diesel engine </w:t>
      </w:r>
      <w:r w:rsidR="00522A24" w:rsidRPr="00085FD1">
        <w:rPr>
          <w:rFonts w:ascii="Times New Roman" w:hAnsi="Times New Roman" w:cs="Times New Roman"/>
          <w:sz w:val="24"/>
          <w:szCs w:val="24"/>
        </w:rPr>
        <w:t>to generate electric power, which is a specific instance</w:t>
      </w:r>
      <w:r w:rsidRPr="00085FD1">
        <w:rPr>
          <w:rFonts w:ascii="Times New Roman" w:hAnsi="Times New Roman" w:cs="Times New Roman"/>
          <w:sz w:val="24"/>
          <w:szCs w:val="24"/>
        </w:rPr>
        <w:t xml:space="preserve"> of engine-generator. </w:t>
      </w:r>
      <w:r w:rsidR="00522A24" w:rsidRPr="00085FD1">
        <w:rPr>
          <w:rFonts w:ascii="Times New Roman" w:hAnsi="Times New Roman" w:cs="Times New Roman"/>
          <w:sz w:val="24"/>
          <w:szCs w:val="24"/>
        </w:rPr>
        <w:t xml:space="preserve">Fuel oil is consumed by the </w:t>
      </w:r>
      <w:r w:rsidR="00522A24" w:rsidRPr="00085FD1">
        <w:rPr>
          <w:rFonts w:ascii="Times New Roman" w:hAnsi="Times New Roman" w:cs="Times New Roman"/>
          <w:sz w:val="24"/>
          <w:szCs w:val="24"/>
        </w:rPr>
        <w:lastRenderedPageBreak/>
        <w:t>diesel compression-ignition engine, but the type of fuel can be vary in terms of the category of diesel engine.</w:t>
      </w:r>
    </w:p>
    <w:p w:rsidR="006C6452" w:rsidRPr="00085FD1" w:rsidRDefault="006C6452"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3.2 Principle of operation</w:t>
      </w:r>
    </w:p>
    <w:p w:rsidR="006C6452" w:rsidRPr="00085FD1" w:rsidRDefault="006C6452"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There are two components working together, one is engine and the other one is electromagnetic generator. Diesel engine burns diesel fuel in order to produce motion for the generator, which converts the motion into electricity by using electromagnets. </w:t>
      </w:r>
    </w:p>
    <w:p w:rsidR="006C6452" w:rsidRPr="00085FD1" w:rsidRDefault="006C6452"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The two components are connected by a crankshaft. The crankshaft transfers the motion produced by the diesel engine to the magnets of the generator assembly. </w:t>
      </w:r>
    </w:p>
    <w:p w:rsidR="006C6452" w:rsidRPr="00085FD1" w:rsidRDefault="006C6452"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The fuel tank of the diesel engine is filled and the engine is started. The governor is used to standardize the power output of an engine, so this in turn then standardises the power output of the generator. </w:t>
      </w:r>
    </w:p>
    <w:p w:rsidR="006C6452" w:rsidRPr="00085FD1" w:rsidRDefault="006C6452"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Once the diesel engine starts and turns the crankshaft that connects to the generator, the central axle of the generator is spun within a chamber containing electromagnets. This high-speed motion causes an electric current to be produced.</w:t>
      </w:r>
      <w:r w:rsidR="004903AC">
        <w:rPr>
          <w:rFonts w:ascii="Times New Roman" w:hAnsi="Times New Roman" w:cs="Times New Roman"/>
          <w:sz w:val="24"/>
          <w:szCs w:val="24"/>
        </w:rPr>
        <w:t xml:space="preserve"> [10</w:t>
      </w:r>
      <w:r w:rsidRPr="00085FD1">
        <w:rPr>
          <w:rFonts w:ascii="Times New Roman" w:hAnsi="Times New Roman" w:cs="Times New Roman"/>
          <w:sz w:val="24"/>
          <w:szCs w:val="24"/>
        </w:rPr>
        <w:t>]</w:t>
      </w:r>
    </w:p>
    <w:p w:rsidR="0064432A" w:rsidRPr="00085FD1" w:rsidRDefault="0064432A"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 xml:space="preserve">4. Geothermal energy </w:t>
      </w:r>
    </w:p>
    <w:p w:rsidR="0064432A" w:rsidRPr="00085FD1" w:rsidRDefault="0064432A"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4.1 Introduction</w:t>
      </w:r>
    </w:p>
    <w:p w:rsidR="00085FD1" w:rsidRPr="00085FD1" w:rsidRDefault="008000CE"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 xml:space="preserve">Geothermal energy is widely spread around the world, which is the heat from the Earth. It is a kind of renewable energy like wind power, </w:t>
      </w:r>
      <w:r w:rsidR="00085FD1" w:rsidRPr="00085FD1">
        <w:rPr>
          <w:rFonts w:ascii="Times New Roman" w:hAnsi="Times New Roman" w:cs="Times New Roman"/>
          <w:sz w:val="24"/>
          <w:szCs w:val="24"/>
        </w:rPr>
        <w:t>geothermal energy can be captured from the shallow ground, and hot water and hot rock even the extremely high temperature of molten rock [</w:t>
      </w:r>
      <w:r w:rsidR="004903AC">
        <w:rPr>
          <w:rFonts w:ascii="Times New Roman" w:hAnsi="Times New Roman" w:cs="Times New Roman"/>
          <w:sz w:val="24"/>
          <w:szCs w:val="24"/>
        </w:rPr>
        <w:t>11</w:t>
      </w:r>
      <w:r w:rsidR="00085FD1" w:rsidRPr="00085FD1">
        <w:rPr>
          <w:rFonts w:ascii="Times New Roman" w:hAnsi="Times New Roman" w:cs="Times New Roman"/>
          <w:sz w:val="24"/>
          <w:szCs w:val="24"/>
        </w:rPr>
        <w:t>].</w:t>
      </w:r>
    </w:p>
    <w:p w:rsidR="00085FD1" w:rsidRPr="00085FD1" w:rsidRDefault="00085FD1" w:rsidP="00085FD1">
      <w:pPr>
        <w:spacing w:line="360" w:lineRule="auto"/>
        <w:rPr>
          <w:rFonts w:ascii="Times New Roman" w:hAnsi="Times New Roman" w:cs="Times New Roman"/>
          <w:b/>
          <w:sz w:val="24"/>
          <w:szCs w:val="24"/>
        </w:rPr>
      </w:pPr>
      <w:r w:rsidRPr="00085FD1">
        <w:rPr>
          <w:rFonts w:ascii="Times New Roman" w:hAnsi="Times New Roman" w:cs="Times New Roman"/>
          <w:b/>
          <w:sz w:val="24"/>
          <w:szCs w:val="24"/>
        </w:rPr>
        <w:t>4.2 Principle of operation</w:t>
      </w:r>
    </w:p>
    <w:p w:rsidR="003C796F" w:rsidRPr="00085FD1" w:rsidRDefault="00085FD1" w:rsidP="00085FD1">
      <w:pPr>
        <w:spacing w:line="360" w:lineRule="auto"/>
        <w:rPr>
          <w:rFonts w:ascii="Times New Roman" w:hAnsi="Times New Roman" w:cs="Times New Roman"/>
          <w:sz w:val="24"/>
          <w:szCs w:val="24"/>
        </w:rPr>
      </w:pPr>
      <w:r w:rsidRPr="00085FD1">
        <w:rPr>
          <w:rFonts w:ascii="Times New Roman" w:hAnsi="Times New Roman" w:cs="Times New Roman"/>
          <w:sz w:val="24"/>
          <w:szCs w:val="24"/>
        </w:rPr>
        <w:t>Geothermal springs for power plants. Currently, the most common way of capturing the energy from geothermal sources is to tap into naturally occurring "hydrothermal convection" systems, where cooler water seeps into Earth's crust, is heated up, and then rises to the surface. Once this heated water is forced to the surface, it is a relatively simple matter to capture that steam and use it to drive electric generators. Geothermal power plants drill their own holes into the rock to more effectively capture the steam.</w:t>
      </w:r>
      <w:r w:rsidR="00B31DAB" w:rsidRPr="00085FD1">
        <w:rPr>
          <w:rFonts w:ascii="Times New Roman" w:hAnsi="Times New Roman" w:cs="Times New Roman"/>
          <w:sz w:val="24"/>
          <w:szCs w:val="24"/>
        </w:rPr>
        <w:br w:type="page"/>
      </w:r>
    </w:p>
    <w:p w:rsidR="00B31DAB" w:rsidRPr="00085FD1" w:rsidRDefault="00B31DAB" w:rsidP="00085FD1">
      <w:pPr>
        <w:spacing w:line="360" w:lineRule="auto"/>
        <w:rPr>
          <w:rFonts w:ascii="Times New Roman" w:hAnsi="Times New Roman" w:cs="Times New Roman"/>
          <w:sz w:val="24"/>
          <w:szCs w:val="24"/>
        </w:rPr>
      </w:pPr>
    </w:p>
    <w:p w:rsidR="004903AC" w:rsidRDefault="00B37CD8" w:rsidP="00AB07CD">
      <w:pPr>
        <w:spacing w:line="360" w:lineRule="auto"/>
        <w:rPr>
          <w:rFonts w:ascii="Times New Roman" w:hAnsi="Times New Roman" w:cs="Times New Roman"/>
          <w:sz w:val="24"/>
          <w:szCs w:val="24"/>
        </w:rPr>
      </w:pPr>
      <w:r w:rsidRPr="00085FD1">
        <w:rPr>
          <w:rFonts w:ascii="Times New Roman" w:hAnsi="Times New Roman" w:cs="Times New Roman"/>
          <w:sz w:val="24"/>
          <w:szCs w:val="24"/>
        </w:rPr>
        <w:t>Reference:</w:t>
      </w:r>
    </w:p>
    <w:p w:rsidR="00AB07CD" w:rsidRPr="004903AC" w:rsidRDefault="004903AC" w:rsidP="00AB07CD">
      <w:pPr>
        <w:spacing w:line="360" w:lineRule="auto"/>
        <w:rPr>
          <w:rStyle w:val="selectable"/>
          <w:rFonts w:ascii="Times New Roman" w:hAnsi="Times New Roman" w:cs="Times New Roman"/>
          <w:sz w:val="24"/>
          <w:szCs w:val="24"/>
        </w:rPr>
      </w:pPr>
      <w:r>
        <w:rPr>
          <w:rStyle w:val="selectable"/>
        </w:rPr>
        <w:t xml:space="preserve"> </w:t>
      </w:r>
      <w:r w:rsidR="00AB07CD">
        <w:rPr>
          <w:rStyle w:val="selectable"/>
        </w:rPr>
        <w:t>[1]</w:t>
      </w:r>
      <w:r>
        <w:rPr>
          <w:rStyle w:val="selectable"/>
        </w:rPr>
        <w:t xml:space="preserve"> [2] [3] [4] [5]</w:t>
      </w:r>
      <w:r w:rsidR="00AB07CD">
        <w:rPr>
          <w:rStyle w:val="selectable"/>
        </w:rPr>
        <w:t>"Solar System Basics - How Solar Power Works!</w:t>
      </w:r>
      <w:proofErr w:type="gramStart"/>
      <w:r>
        <w:rPr>
          <w:rStyle w:val="selectable"/>
        </w:rPr>
        <w:t>”,</w:t>
      </w:r>
      <w:proofErr w:type="gramEnd"/>
      <w:r w:rsidR="00AB07CD">
        <w:rPr>
          <w:rStyle w:val="selectable"/>
        </w:rPr>
        <w:t xml:space="preserve"> </w:t>
      </w:r>
      <w:r w:rsidR="00AB07CD">
        <w:rPr>
          <w:rStyle w:val="selectable"/>
          <w:i/>
          <w:iCs/>
        </w:rPr>
        <w:t>Australia Solar Online</w:t>
      </w:r>
      <w:r w:rsidR="00AB07CD">
        <w:rPr>
          <w:rStyle w:val="selectable"/>
        </w:rPr>
        <w:t>, 2017. [Online]. Available:</w:t>
      </w:r>
    </w:p>
    <w:p w:rsidR="00AB07CD" w:rsidRDefault="00AB07CD" w:rsidP="00AB07CD">
      <w:pPr>
        <w:spacing w:line="360" w:lineRule="auto"/>
        <w:rPr>
          <w:rStyle w:val="selectable"/>
        </w:rPr>
      </w:pPr>
      <w:hyperlink r:id="rId7" w:history="1">
        <w:r w:rsidRPr="00200D2B">
          <w:rPr>
            <w:rStyle w:val="Hyperlink"/>
          </w:rPr>
          <w:t>https://www.solaronline.com.au/solar_system_basics.html</w:t>
        </w:r>
      </w:hyperlink>
      <w:r>
        <w:rPr>
          <w:rStyle w:val="selectable"/>
        </w:rPr>
        <w:t xml:space="preserve">. </w:t>
      </w:r>
      <w:r>
        <w:rPr>
          <w:rStyle w:val="selectable"/>
        </w:rPr>
        <w:t>[Accessed: 21- Mar- 2017].</w:t>
      </w:r>
    </w:p>
    <w:p w:rsidR="00AB07CD" w:rsidRDefault="004903AC" w:rsidP="00AB07CD">
      <w:pPr>
        <w:spacing w:line="360" w:lineRule="auto"/>
        <w:rPr>
          <w:rStyle w:val="selectable"/>
        </w:rPr>
      </w:pPr>
      <w:r>
        <w:rPr>
          <w:rStyle w:val="selectable"/>
        </w:rPr>
        <w:t>[6</w:t>
      </w:r>
      <w:r w:rsidR="00AB07CD">
        <w:rPr>
          <w:rStyle w:val="selectable"/>
        </w:rPr>
        <w:t xml:space="preserve">]"Newman, WA - Daily Weather Observations", </w:t>
      </w:r>
      <w:r w:rsidR="00AB07CD">
        <w:rPr>
          <w:rStyle w:val="selectable"/>
          <w:i/>
          <w:iCs/>
        </w:rPr>
        <w:t>Bom.gov.au</w:t>
      </w:r>
      <w:r w:rsidR="00AB07CD">
        <w:rPr>
          <w:rStyle w:val="selectable"/>
        </w:rPr>
        <w:t xml:space="preserve">, 2017. [Online]. Available: </w:t>
      </w:r>
      <w:hyperlink r:id="rId8" w:history="1">
        <w:r w:rsidR="00AB07CD" w:rsidRPr="00200D2B">
          <w:rPr>
            <w:rStyle w:val="Hyperlink"/>
          </w:rPr>
          <w:t>http://www.bom.gov.au/climate/dwo/IDCJDW6096.latest.shtml</w:t>
        </w:r>
      </w:hyperlink>
      <w:r w:rsidR="00AB07CD">
        <w:rPr>
          <w:rStyle w:val="selectable"/>
        </w:rPr>
        <w:t xml:space="preserve">. </w:t>
      </w:r>
      <w:r w:rsidR="00AB07CD">
        <w:rPr>
          <w:rStyle w:val="selectable"/>
        </w:rPr>
        <w:t>[Accessed: 21- Mar- 2017].</w:t>
      </w:r>
    </w:p>
    <w:p w:rsidR="00AB07CD" w:rsidRDefault="004903AC" w:rsidP="00AB07CD">
      <w:pPr>
        <w:spacing w:line="360" w:lineRule="auto"/>
        <w:rPr>
          <w:rStyle w:val="selectable"/>
        </w:rPr>
      </w:pPr>
      <w:r>
        <w:rPr>
          <w:rStyle w:val="selectable"/>
        </w:rPr>
        <w:t>[7</w:t>
      </w:r>
      <w:r w:rsidR="00AB07CD">
        <w:rPr>
          <w:rStyle w:val="selectable"/>
        </w:rPr>
        <w:t xml:space="preserve">]"Animation: How a Wind Turbine Works | Department of Energy", </w:t>
      </w:r>
      <w:r w:rsidR="00AB07CD">
        <w:rPr>
          <w:rStyle w:val="selectable"/>
          <w:i/>
          <w:iCs/>
        </w:rPr>
        <w:t>Energy.gov</w:t>
      </w:r>
      <w:r w:rsidR="00AB07CD">
        <w:rPr>
          <w:rStyle w:val="selectable"/>
        </w:rPr>
        <w:t xml:space="preserve">, 2017. [Online]. Available: </w:t>
      </w:r>
      <w:hyperlink r:id="rId9" w:history="1">
        <w:r w:rsidR="00AB07CD" w:rsidRPr="00200D2B">
          <w:rPr>
            <w:rStyle w:val="Hyperlink"/>
          </w:rPr>
          <w:t>https://energy.gov/eere/wind/animation-how-wind-turbine-works</w:t>
        </w:r>
      </w:hyperlink>
      <w:r w:rsidR="00AB07CD">
        <w:rPr>
          <w:rStyle w:val="selectable"/>
        </w:rPr>
        <w:t xml:space="preserve">. </w:t>
      </w:r>
      <w:r w:rsidR="00AB07CD">
        <w:rPr>
          <w:rStyle w:val="selectable"/>
        </w:rPr>
        <w:t>[Accessed: 21- Mar- 2017].</w:t>
      </w:r>
    </w:p>
    <w:p w:rsidR="00AB07CD" w:rsidRDefault="004903AC" w:rsidP="00AB07CD">
      <w:pPr>
        <w:spacing w:line="360" w:lineRule="auto"/>
        <w:rPr>
          <w:rStyle w:val="selectable"/>
        </w:rPr>
      </w:pPr>
      <w:r>
        <w:rPr>
          <w:rStyle w:val="selectable"/>
        </w:rPr>
        <w:t>[8</w:t>
      </w:r>
      <w:r w:rsidR="00AB07CD">
        <w:rPr>
          <w:rStyle w:val="selectable"/>
        </w:rPr>
        <w:t>]"Wind turbine power curves.</w:t>
      </w:r>
      <w:proofErr w:type="gramStart"/>
      <w:r w:rsidR="00AB07CD">
        <w:rPr>
          <w:rStyle w:val="selectable"/>
        </w:rPr>
        <w:t>",</w:t>
      </w:r>
      <w:proofErr w:type="gramEnd"/>
      <w:r w:rsidR="00AB07CD">
        <w:rPr>
          <w:rStyle w:val="selectable"/>
        </w:rPr>
        <w:t xml:space="preserve"> </w:t>
      </w:r>
      <w:r w:rsidR="00AB07CD">
        <w:rPr>
          <w:rStyle w:val="selectable"/>
          <w:i/>
          <w:iCs/>
        </w:rPr>
        <w:t>Wind-power-program.com</w:t>
      </w:r>
      <w:r w:rsidR="00AB07CD">
        <w:rPr>
          <w:rStyle w:val="selectable"/>
        </w:rPr>
        <w:t xml:space="preserve">, 2017. [Online]. Available: </w:t>
      </w:r>
      <w:hyperlink r:id="rId10" w:history="1">
        <w:r w:rsidRPr="00200D2B">
          <w:rPr>
            <w:rStyle w:val="Hyperlink"/>
          </w:rPr>
          <w:t>http://www.wind-power-program.com/turbine_characteristics.htm</w:t>
        </w:r>
      </w:hyperlink>
      <w:r>
        <w:rPr>
          <w:rStyle w:val="selectable"/>
        </w:rPr>
        <w:t xml:space="preserve">. </w:t>
      </w:r>
      <w:r w:rsidR="00AB07CD">
        <w:rPr>
          <w:rStyle w:val="selectable"/>
        </w:rPr>
        <w:t>[Accessed: 21- Mar- 2017].</w:t>
      </w:r>
    </w:p>
    <w:p w:rsidR="004903AC" w:rsidRDefault="004903AC" w:rsidP="00AB07CD">
      <w:pPr>
        <w:spacing w:line="360" w:lineRule="auto"/>
        <w:rPr>
          <w:rStyle w:val="selectable"/>
        </w:rPr>
      </w:pPr>
      <w:r>
        <w:rPr>
          <w:rStyle w:val="selectable"/>
        </w:rPr>
        <w:t>[9</w:t>
      </w:r>
      <w:r>
        <w:rPr>
          <w:rStyle w:val="selectable"/>
        </w:rPr>
        <w:t xml:space="preserve">]"Newman Airport Wind Forecast, WA - </w:t>
      </w:r>
      <w:proofErr w:type="spellStart"/>
      <w:r>
        <w:rPr>
          <w:rStyle w:val="selectable"/>
        </w:rPr>
        <w:t>WillyWeather</w:t>
      </w:r>
      <w:proofErr w:type="spellEnd"/>
      <w:r>
        <w:rPr>
          <w:rStyle w:val="selectable"/>
        </w:rPr>
        <w:t xml:space="preserve">", </w:t>
      </w:r>
      <w:r>
        <w:rPr>
          <w:rStyle w:val="selectable"/>
          <w:i/>
          <w:iCs/>
        </w:rPr>
        <w:t>Wind.willyweather.com.au</w:t>
      </w:r>
      <w:r>
        <w:rPr>
          <w:rStyle w:val="selectable"/>
        </w:rPr>
        <w:t xml:space="preserve">, 2017. [Online]. Available: </w:t>
      </w:r>
      <w:hyperlink r:id="rId11" w:history="1">
        <w:r w:rsidRPr="00200D2B">
          <w:rPr>
            <w:rStyle w:val="Hyperlink"/>
          </w:rPr>
          <w:t>http://wind.willyweather.com.au/wa/pilbara/newman-airport.html</w:t>
        </w:r>
      </w:hyperlink>
      <w:r>
        <w:rPr>
          <w:rStyle w:val="selectable"/>
        </w:rPr>
        <w:t xml:space="preserve">. </w:t>
      </w:r>
      <w:r>
        <w:rPr>
          <w:rStyle w:val="selectable"/>
        </w:rPr>
        <w:t>[Accessed: 21- Mar- 2017].</w:t>
      </w:r>
    </w:p>
    <w:p w:rsidR="004903AC" w:rsidRDefault="004903AC" w:rsidP="00AB07CD">
      <w:pPr>
        <w:spacing w:line="360" w:lineRule="auto"/>
        <w:rPr>
          <w:rStyle w:val="selectable"/>
        </w:rPr>
      </w:pPr>
      <w:r>
        <w:rPr>
          <w:rStyle w:val="selectable"/>
        </w:rPr>
        <w:t>[10</w:t>
      </w:r>
      <w:r>
        <w:rPr>
          <w:rStyle w:val="selectable"/>
        </w:rPr>
        <w:t>]"How diesel generators work? How do diesel generators create electricity?</w:t>
      </w:r>
      <w:proofErr w:type="gramStart"/>
      <w:r>
        <w:rPr>
          <w:rStyle w:val="selectable"/>
        </w:rPr>
        <w:t>",</w:t>
      </w:r>
      <w:proofErr w:type="gramEnd"/>
      <w:r>
        <w:rPr>
          <w:rStyle w:val="selectable"/>
        </w:rPr>
        <w:t xml:space="preserve"> </w:t>
      </w:r>
      <w:r>
        <w:rPr>
          <w:rStyle w:val="selectable"/>
          <w:i/>
          <w:iCs/>
        </w:rPr>
        <w:t>Topone-power.com</w:t>
      </w:r>
      <w:r>
        <w:rPr>
          <w:rStyle w:val="selectable"/>
        </w:rPr>
        <w:t xml:space="preserve">, 2017. [Online]. Available: </w:t>
      </w:r>
      <w:hyperlink r:id="rId12" w:history="1">
        <w:r w:rsidRPr="00200D2B">
          <w:rPr>
            <w:rStyle w:val="Hyperlink"/>
          </w:rPr>
          <w:t>http://www.topone-power.com/Howdodieselgeneratorscreateelectricity</w:t>
        </w:r>
      </w:hyperlink>
      <w:r>
        <w:rPr>
          <w:rStyle w:val="selectable"/>
        </w:rPr>
        <w:t xml:space="preserve">. </w:t>
      </w:r>
      <w:r>
        <w:rPr>
          <w:rStyle w:val="selectable"/>
        </w:rPr>
        <w:t>[Accessed: 21- Mar- 2017].</w:t>
      </w:r>
    </w:p>
    <w:p w:rsidR="004903AC" w:rsidRDefault="004903AC" w:rsidP="00AB07CD">
      <w:pPr>
        <w:spacing w:line="360" w:lineRule="auto"/>
        <w:rPr>
          <w:rStyle w:val="selectable"/>
        </w:rPr>
      </w:pPr>
      <w:r>
        <w:rPr>
          <w:rStyle w:val="selectable"/>
        </w:rPr>
        <w:t>[11</w:t>
      </w:r>
      <w:r>
        <w:rPr>
          <w:rStyle w:val="selectable"/>
        </w:rPr>
        <w:t xml:space="preserve">]"Geothermal Energy", </w:t>
      </w:r>
      <w:r>
        <w:rPr>
          <w:rStyle w:val="selectable"/>
          <w:i/>
          <w:iCs/>
        </w:rPr>
        <w:t>Renewableenergyworld.com</w:t>
      </w:r>
      <w:r>
        <w:rPr>
          <w:rStyle w:val="selectable"/>
        </w:rPr>
        <w:t xml:space="preserve">, 2017. [Online]. Available: </w:t>
      </w:r>
      <w:hyperlink r:id="rId13" w:history="1">
        <w:r w:rsidRPr="00200D2B">
          <w:rPr>
            <w:rStyle w:val="Hyperlink"/>
          </w:rPr>
          <w:t>http://www.renewableenergyworld.com/geothermal-energy/tech.html</w:t>
        </w:r>
      </w:hyperlink>
      <w:r>
        <w:rPr>
          <w:rStyle w:val="selectable"/>
        </w:rPr>
        <w:t xml:space="preserve">. </w:t>
      </w:r>
      <w:r>
        <w:rPr>
          <w:rStyle w:val="selectable"/>
        </w:rPr>
        <w:t>[Accessed: 21- Mar- 2017].</w:t>
      </w:r>
    </w:p>
    <w:p w:rsidR="004903AC" w:rsidRDefault="004903AC" w:rsidP="00AB07CD">
      <w:pPr>
        <w:spacing w:line="360" w:lineRule="auto"/>
        <w:rPr>
          <w:rStyle w:val="selectable"/>
        </w:rPr>
      </w:pPr>
      <w:bookmarkStart w:id="0" w:name="_GoBack"/>
      <w:bookmarkEnd w:id="0"/>
    </w:p>
    <w:p w:rsidR="004903AC" w:rsidRPr="00AB07CD" w:rsidRDefault="004903AC" w:rsidP="00AB07CD">
      <w:pPr>
        <w:spacing w:line="360" w:lineRule="auto"/>
      </w:pPr>
    </w:p>
    <w:sectPr w:rsidR="004903AC" w:rsidRPr="00AB0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56EA2"/>
    <w:multiLevelType w:val="hybridMultilevel"/>
    <w:tmpl w:val="A58EE3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9173E42"/>
    <w:multiLevelType w:val="hybridMultilevel"/>
    <w:tmpl w:val="D7C427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CAD"/>
    <w:rsid w:val="00085FD1"/>
    <w:rsid w:val="001C6EC0"/>
    <w:rsid w:val="00333695"/>
    <w:rsid w:val="00383441"/>
    <w:rsid w:val="003C796F"/>
    <w:rsid w:val="003D5FB7"/>
    <w:rsid w:val="00457814"/>
    <w:rsid w:val="004903AC"/>
    <w:rsid w:val="00522A24"/>
    <w:rsid w:val="0064432A"/>
    <w:rsid w:val="006C6452"/>
    <w:rsid w:val="0076229C"/>
    <w:rsid w:val="008000CE"/>
    <w:rsid w:val="00897A4F"/>
    <w:rsid w:val="00AB07CD"/>
    <w:rsid w:val="00AE14CE"/>
    <w:rsid w:val="00B31DAB"/>
    <w:rsid w:val="00B37CD8"/>
    <w:rsid w:val="00BE63A5"/>
    <w:rsid w:val="00C258E0"/>
    <w:rsid w:val="00C76E46"/>
    <w:rsid w:val="00D66A5E"/>
    <w:rsid w:val="00DF3CAD"/>
    <w:rsid w:val="00EB35BD"/>
    <w:rsid w:val="00EB7773"/>
    <w:rsid w:val="00EC68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D43150-4EDF-4CAA-B573-ADB32625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A5"/>
    <w:pPr>
      <w:ind w:left="720"/>
      <w:contextualSpacing/>
    </w:pPr>
  </w:style>
  <w:style w:type="character" w:styleId="Hyperlink">
    <w:name w:val="Hyperlink"/>
    <w:basedOn w:val="DefaultParagraphFont"/>
    <w:uiPriority w:val="99"/>
    <w:unhideWhenUsed/>
    <w:rsid w:val="00C258E0"/>
    <w:rPr>
      <w:color w:val="0563C1" w:themeColor="hyperlink"/>
      <w:u w:val="single"/>
    </w:rPr>
  </w:style>
  <w:style w:type="paragraph" w:styleId="BalloonText">
    <w:name w:val="Balloon Text"/>
    <w:basedOn w:val="Normal"/>
    <w:link w:val="BalloonTextChar"/>
    <w:uiPriority w:val="99"/>
    <w:semiHidden/>
    <w:unhideWhenUsed/>
    <w:rsid w:val="00B37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CD8"/>
    <w:rPr>
      <w:rFonts w:ascii="Tahoma" w:hAnsi="Tahoma" w:cs="Tahoma"/>
      <w:sz w:val="16"/>
      <w:szCs w:val="16"/>
    </w:rPr>
  </w:style>
  <w:style w:type="character" w:styleId="PlaceholderText">
    <w:name w:val="Placeholder Text"/>
    <w:basedOn w:val="DefaultParagraphFont"/>
    <w:uiPriority w:val="99"/>
    <w:semiHidden/>
    <w:rsid w:val="001C6EC0"/>
    <w:rPr>
      <w:color w:val="808080"/>
    </w:rPr>
  </w:style>
  <w:style w:type="character" w:customStyle="1" w:styleId="selectable">
    <w:name w:val="selectable"/>
    <w:basedOn w:val="DefaultParagraphFont"/>
    <w:rsid w:val="00AB0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017337">
      <w:bodyDiv w:val="1"/>
      <w:marLeft w:val="0"/>
      <w:marRight w:val="0"/>
      <w:marTop w:val="0"/>
      <w:marBottom w:val="0"/>
      <w:divBdr>
        <w:top w:val="none" w:sz="0" w:space="0" w:color="auto"/>
        <w:left w:val="none" w:sz="0" w:space="0" w:color="auto"/>
        <w:bottom w:val="none" w:sz="0" w:space="0" w:color="auto"/>
        <w:right w:val="none" w:sz="0" w:space="0" w:color="auto"/>
      </w:divBdr>
    </w:div>
    <w:div w:id="658119060">
      <w:bodyDiv w:val="1"/>
      <w:marLeft w:val="0"/>
      <w:marRight w:val="0"/>
      <w:marTop w:val="0"/>
      <w:marBottom w:val="0"/>
      <w:divBdr>
        <w:top w:val="none" w:sz="0" w:space="0" w:color="auto"/>
        <w:left w:val="none" w:sz="0" w:space="0" w:color="auto"/>
        <w:bottom w:val="none" w:sz="0" w:space="0" w:color="auto"/>
        <w:right w:val="none" w:sz="0" w:space="0" w:color="auto"/>
      </w:divBdr>
    </w:div>
    <w:div w:id="770004451">
      <w:bodyDiv w:val="1"/>
      <w:marLeft w:val="0"/>
      <w:marRight w:val="0"/>
      <w:marTop w:val="0"/>
      <w:marBottom w:val="0"/>
      <w:divBdr>
        <w:top w:val="none" w:sz="0" w:space="0" w:color="auto"/>
        <w:left w:val="none" w:sz="0" w:space="0" w:color="auto"/>
        <w:bottom w:val="none" w:sz="0" w:space="0" w:color="auto"/>
        <w:right w:val="none" w:sz="0" w:space="0" w:color="auto"/>
      </w:divBdr>
      <w:divsChild>
        <w:div w:id="925529144">
          <w:marLeft w:val="0"/>
          <w:marRight w:val="0"/>
          <w:marTop w:val="0"/>
          <w:marBottom w:val="0"/>
          <w:divBdr>
            <w:top w:val="none" w:sz="0" w:space="0" w:color="auto"/>
            <w:left w:val="none" w:sz="0" w:space="0" w:color="auto"/>
            <w:bottom w:val="none" w:sz="0" w:space="0" w:color="auto"/>
            <w:right w:val="none" w:sz="0" w:space="0" w:color="auto"/>
          </w:divBdr>
          <w:divsChild>
            <w:div w:id="2072264236">
              <w:marLeft w:val="0"/>
              <w:marRight w:val="0"/>
              <w:marTop w:val="0"/>
              <w:marBottom w:val="0"/>
              <w:divBdr>
                <w:top w:val="none" w:sz="0" w:space="0" w:color="auto"/>
                <w:left w:val="none" w:sz="0" w:space="0" w:color="auto"/>
                <w:bottom w:val="none" w:sz="0" w:space="0" w:color="auto"/>
                <w:right w:val="none" w:sz="0" w:space="0" w:color="auto"/>
              </w:divBdr>
              <w:divsChild>
                <w:div w:id="1910310986">
                  <w:marLeft w:val="0"/>
                  <w:marRight w:val="0"/>
                  <w:marTop w:val="0"/>
                  <w:marBottom w:val="0"/>
                  <w:divBdr>
                    <w:top w:val="none" w:sz="0" w:space="0" w:color="auto"/>
                    <w:left w:val="none" w:sz="0" w:space="0" w:color="auto"/>
                    <w:bottom w:val="none" w:sz="0" w:space="0" w:color="auto"/>
                    <w:right w:val="none" w:sz="0" w:space="0" w:color="auto"/>
                  </w:divBdr>
                  <w:divsChild>
                    <w:div w:id="2030058159">
                      <w:marLeft w:val="0"/>
                      <w:marRight w:val="0"/>
                      <w:marTop w:val="0"/>
                      <w:marBottom w:val="0"/>
                      <w:divBdr>
                        <w:top w:val="none" w:sz="0" w:space="0" w:color="auto"/>
                        <w:left w:val="none" w:sz="0" w:space="0" w:color="auto"/>
                        <w:bottom w:val="none" w:sz="0" w:space="0" w:color="auto"/>
                        <w:right w:val="none" w:sz="0" w:space="0" w:color="auto"/>
                      </w:divBdr>
                      <w:divsChild>
                        <w:div w:id="12887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031649">
      <w:bodyDiv w:val="1"/>
      <w:marLeft w:val="0"/>
      <w:marRight w:val="0"/>
      <w:marTop w:val="0"/>
      <w:marBottom w:val="0"/>
      <w:divBdr>
        <w:top w:val="none" w:sz="0" w:space="0" w:color="auto"/>
        <w:left w:val="none" w:sz="0" w:space="0" w:color="auto"/>
        <w:bottom w:val="none" w:sz="0" w:space="0" w:color="auto"/>
        <w:right w:val="none" w:sz="0" w:space="0" w:color="auto"/>
      </w:divBdr>
      <w:divsChild>
        <w:div w:id="175124279">
          <w:marLeft w:val="0"/>
          <w:marRight w:val="0"/>
          <w:marTop w:val="0"/>
          <w:marBottom w:val="0"/>
          <w:divBdr>
            <w:top w:val="none" w:sz="0" w:space="0" w:color="auto"/>
            <w:left w:val="none" w:sz="0" w:space="0" w:color="auto"/>
            <w:bottom w:val="none" w:sz="0" w:space="0" w:color="auto"/>
            <w:right w:val="none" w:sz="0" w:space="0" w:color="auto"/>
          </w:divBdr>
          <w:divsChild>
            <w:div w:id="1844010781">
              <w:marLeft w:val="0"/>
              <w:marRight w:val="0"/>
              <w:marTop w:val="0"/>
              <w:marBottom w:val="0"/>
              <w:divBdr>
                <w:top w:val="none" w:sz="0" w:space="0" w:color="auto"/>
                <w:left w:val="none" w:sz="0" w:space="0" w:color="auto"/>
                <w:bottom w:val="none" w:sz="0" w:space="0" w:color="auto"/>
                <w:right w:val="none" w:sz="0" w:space="0" w:color="auto"/>
              </w:divBdr>
              <w:divsChild>
                <w:div w:id="617638061">
                  <w:marLeft w:val="0"/>
                  <w:marRight w:val="0"/>
                  <w:marTop w:val="0"/>
                  <w:marBottom w:val="0"/>
                  <w:divBdr>
                    <w:top w:val="none" w:sz="0" w:space="0" w:color="auto"/>
                    <w:left w:val="none" w:sz="0" w:space="0" w:color="auto"/>
                    <w:bottom w:val="none" w:sz="0" w:space="0" w:color="auto"/>
                    <w:right w:val="none" w:sz="0" w:space="0" w:color="auto"/>
                  </w:divBdr>
                  <w:divsChild>
                    <w:div w:id="1207715058">
                      <w:marLeft w:val="0"/>
                      <w:marRight w:val="0"/>
                      <w:marTop w:val="0"/>
                      <w:marBottom w:val="0"/>
                      <w:divBdr>
                        <w:top w:val="none" w:sz="0" w:space="0" w:color="auto"/>
                        <w:left w:val="none" w:sz="0" w:space="0" w:color="auto"/>
                        <w:bottom w:val="none" w:sz="0" w:space="0" w:color="auto"/>
                        <w:right w:val="none" w:sz="0" w:space="0" w:color="auto"/>
                      </w:divBdr>
                      <w:divsChild>
                        <w:div w:id="2196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61752">
      <w:bodyDiv w:val="1"/>
      <w:marLeft w:val="0"/>
      <w:marRight w:val="0"/>
      <w:marTop w:val="0"/>
      <w:marBottom w:val="0"/>
      <w:divBdr>
        <w:top w:val="none" w:sz="0" w:space="0" w:color="auto"/>
        <w:left w:val="none" w:sz="0" w:space="0" w:color="auto"/>
        <w:bottom w:val="none" w:sz="0" w:space="0" w:color="auto"/>
        <w:right w:val="none" w:sz="0" w:space="0" w:color="auto"/>
      </w:divBdr>
    </w:div>
    <w:div w:id="214237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m.gov.au/climate/dwo/IDCJDW6096.latest.shtml" TargetMode="External"/><Relationship Id="rId13" Type="http://schemas.openxmlformats.org/officeDocument/2006/relationships/hyperlink" Target="http://www.renewableenergyworld.com/geothermal-energy/tech.html" TargetMode="External"/><Relationship Id="rId3" Type="http://schemas.openxmlformats.org/officeDocument/2006/relationships/settings" Target="settings.xml"/><Relationship Id="rId7" Type="http://schemas.openxmlformats.org/officeDocument/2006/relationships/hyperlink" Target="https://www.solaronline.com.au/solar_system_basics.html" TargetMode="External"/><Relationship Id="rId12" Type="http://schemas.openxmlformats.org/officeDocument/2006/relationships/hyperlink" Target="http://www.topone-power.com/Howdodieselgeneratorscreateelectri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ind.willyweather.com.au/wa/pilbara/newman-airport.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wind-power-program.com/turbine_characteristics.htm" TargetMode="External"/><Relationship Id="rId4" Type="http://schemas.openxmlformats.org/officeDocument/2006/relationships/webSettings" Target="webSettings.xml"/><Relationship Id="rId9" Type="http://schemas.openxmlformats.org/officeDocument/2006/relationships/hyperlink" Target="https://energy.gov/eere/wind/animation-how-wind-turbine-wor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6</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Zhang</dc:creator>
  <cp:keywords/>
  <dc:description/>
  <cp:lastModifiedBy>Jie Zhang</cp:lastModifiedBy>
  <cp:revision>7</cp:revision>
  <dcterms:created xsi:type="dcterms:W3CDTF">2017-03-19T08:31:00Z</dcterms:created>
  <dcterms:modified xsi:type="dcterms:W3CDTF">2017-03-21T13:05:00Z</dcterms:modified>
</cp:coreProperties>
</file>