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266" w:rsidRPr="008C6266" w:rsidRDefault="008C6266" w:rsidP="008C6266">
      <w:pPr>
        <w:spacing w:line="360" w:lineRule="auto"/>
        <w:rPr>
          <w:rFonts w:ascii="Times New Roman" w:hAnsi="Times New Roman" w:cs="Times New Roman"/>
          <w:sz w:val="24"/>
        </w:rPr>
      </w:pPr>
      <w:r w:rsidRPr="008C6266">
        <w:rPr>
          <w:rFonts w:ascii="Times New Roman" w:hAnsi="Times New Roman" w:cs="Times New Roman"/>
          <w:sz w:val="24"/>
        </w:rPr>
        <w:t>1.</w:t>
      </w:r>
      <w:r>
        <w:rPr>
          <w:rFonts w:ascii="Times New Roman" w:hAnsi="Times New Roman" w:cs="Times New Roman"/>
          <w:sz w:val="24"/>
        </w:rPr>
        <w:t xml:space="preserve"> </w:t>
      </w:r>
      <w:r w:rsidRPr="008C6266">
        <w:rPr>
          <w:rFonts w:ascii="Times New Roman" w:hAnsi="Times New Roman" w:cs="Times New Roman"/>
          <w:sz w:val="24"/>
        </w:rPr>
        <w:t xml:space="preserve">With regards to the trade-off between cost and reliability, </w:t>
      </w:r>
      <w:r>
        <w:rPr>
          <w:rFonts w:ascii="Times New Roman" w:hAnsi="Times New Roman" w:cs="Times New Roman"/>
          <w:sz w:val="24"/>
        </w:rPr>
        <w:t xml:space="preserve">the </w:t>
      </w:r>
      <w:r w:rsidRPr="008C6266">
        <w:rPr>
          <w:rFonts w:ascii="Times New Roman" w:hAnsi="Times New Roman" w:cs="Times New Roman"/>
          <w:sz w:val="24"/>
        </w:rPr>
        <w:t>power supply system should be re</w:t>
      </w:r>
      <w:r>
        <w:rPr>
          <w:rFonts w:ascii="Times New Roman" w:hAnsi="Times New Roman" w:cs="Times New Roman"/>
          <w:sz w:val="24"/>
        </w:rPr>
        <w:t xml:space="preserve">liable in that it is </w:t>
      </w:r>
      <w:r w:rsidRPr="008C6266">
        <w:rPr>
          <w:rFonts w:ascii="Times New Roman" w:hAnsi="Times New Roman" w:cs="Times New Roman"/>
          <w:sz w:val="24"/>
        </w:rPr>
        <w:t>able to supply enough power to the pumps to deliver the requi</w:t>
      </w:r>
      <w:r w:rsidRPr="008C6266">
        <w:rPr>
          <w:rFonts w:ascii="Times New Roman" w:hAnsi="Times New Roman" w:cs="Times New Roman"/>
          <w:sz w:val="24"/>
        </w:rPr>
        <w:t>r</w:t>
      </w:r>
      <w:r w:rsidRPr="008C6266">
        <w:rPr>
          <w:rFonts w:ascii="Times New Roman" w:hAnsi="Times New Roman" w:cs="Times New Roman"/>
          <w:sz w:val="24"/>
        </w:rPr>
        <w:t>ed 3ML of processed water to the mine site per day. Failure to do so would be an unacceptable cost.</w:t>
      </w:r>
    </w:p>
    <w:p w:rsidR="008C6266" w:rsidRPr="008C6266" w:rsidRDefault="008C6266" w:rsidP="008C6266">
      <w:pPr>
        <w:spacing w:line="360" w:lineRule="auto"/>
        <w:rPr>
          <w:rFonts w:ascii="Times New Roman" w:hAnsi="Times New Roman" w:cs="Times New Roman"/>
          <w:sz w:val="24"/>
        </w:rPr>
      </w:pPr>
      <w:r>
        <w:rPr>
          <w:rFonts w:ascii="Times New Roman" w:hAnsi="Times New Roman" w:cs="Times New Roman"/>
          <w:sz w:val="24"/>
        </w:rPr>
        <w:t xml:space="preserve">2. The </w:t>
      </w:r>
      <w:r w:rsidRPr="008C6266">
        <w:rPr>
          <w:rFonts w:ascii="Times New Roman" w:hAnsi="Times New Roman" w:cs="Times New Roman"/>
          <w:sz w:val="24"/>
        </w:rPr>
        <w:t>amount of the downtime in the pumps is not critical as long as the required 3ML of processed water is delivered to the mine site per day.</w:t>
      </w:r>
    </w:p>
    <w:p w:rsidR="008C6266" w:rsidRPr="008C6266" w:rsidRDefault="008C6266" w:rsidP="008C6266">
      <w:pPr>
        <w:spacing w:line="360" w:lineRule="auto"/>
        <w:rPr>
          <w:rFonts w:ascii="Times New Roman" w:hAnsi="Times New Roman" w:cs="Times New Roman"/>
          <w:sz w:val="24"/>
        </w:rPr>
      </w:pPr>
      <w:r>
        <w:rPr>
          <w:rFonts w:ascii="Times New Roman" w:hAnsi="Times New Roman" w:cs="Times New Roman"/>
          <w:sz w:val="24"/>
        </w:rPr>
        <w:t>3. The back</w:t>
      </w:r>
      <w:r w:rsidRPr="008C6266">
        <w:rPr>
          <w:rFonts w:ascii="Times New Roman" w:hAnsi="Times New Roman" w:cs="Times New Roman"/>
          <w:sz w:val="24"/>
        </w:rPr>
        <w:t>up power supply system should come online within half a day’s time, but ideally it should come online instantaneously.</w:t>
      </w:r>
    </w:p>
    <w:p w:rsidR="008C6266" w:rsidRPr="008C6266" w:rsidRDefault="008C6266" w:rsidP="008C6266">
      <w:pPr>
        <w:spacing w:line="360" w:lineRule="auto"/>
        <w:rPr>
          <w:rFonts w:ascii="Times New Roman" w:hAnsi="Times New Roman" w:cs="Times New Roman"/>
          <w:sz w:val="24"/>
        </w:rPr>
      </w:pPr>
      <w:r>
        <w:rPr>
          <w:rFonts w:ascii="Times New Roman" w:hAnsi="Times New Roman" w:cs="Times New Roman"/>
          <w:sz w:val="24"/>
        </w:rPr>
        <w:t xml:space="preserve">4. </w:t>
      </w:r>
      <w:r w:rsidRPr="008C6266">
        <w:rPr>
          <w:rFonts w:ascii="Times New Roman" w:hAnsi="Times New Roman" w:cs="Times New Roman"/>
          <w:sz w:val="24"/>
        </w:rPr>
        <w:t xml:space="preserve">With regards to the expected solar usage, there is no specific number or percentage of solar usage in the proposed power supply systems expected. </w:t>
      </w:r>
      <w:r>
        <w:rPr>
          <w:rFonts w:ascii="Times New Roman" w:hAnsi="Times New Roman" w:cs="Times New Roman"/>
          <w:sz w:val="24"/>
        </w:rPr>
        <w:t>We should</w:t>
      </w:r>
      <w:r w:rsidRPr="008C6266">
        <w:rPr>
          <w:rFonts w:ascii="Times New Roman" w:hAnsi="Times New Roman" w:cs="Times New Roman"/>
          <w:sz w:val="24"/>
        </w:rPr>
        <w:t xml:space="preserve"> consider a design with a 10 year operating life and to use the project requirements and operating life to gauge how much renewable energy versus non-renewable energy to use</w:t>
      </w:r>
      <w:r>
        <w:rPr>
          <w:rFonts w:ascii="Times New Roman" w:hAnsi="Times New Roman" w:cs="Times New Roman"/>
          <w:sz w:val="24"/>
        </w:rPr>
        <w:t>. M</w:t>
      </w:r>
      <w:r w:rsidRPr="008C6266">
        <w:rPr>
          <w:rFonts w:ascii="Times New Roman" w:hAnsi="Times New Roman" w:cs="Times New Roman"/>
          <w:sz w:val="24"/>
        </w:rPr>
        <w:t>ake comparisons between fully renewable, on-grid and hybrid solutions.</w:t>
      </w:r>
    </w:p>
    <w:p w:rsidR="008C6266" w:rsidRPr="008C6266" w:rsidRDefault="008C6266" w:rsidP="008C6266">
      <w:pPr>
        <w:spacing w:line="360" w:lineRule="auto"/>
        <w:rPr>
          <w:rFonts w:ascii="Times New Roman" w:hAnsi="Times New Roman" w:cs="Times New Roman"/>
          <w:sz w:val="24"/>
        </w:rPr>
      </w:pPr>
      <w:r>
        <w:rPr>
          <w:rFonts w:ascii="Times New Roman" w:hAnsi="Times New Roman" w:cs="Times New Roman"/>
          <w:sz w:val="24"/>
        </w:rPr>
        <w:t>5. T</w:t>
      </w:r>
      <w:r w:rsidRPr="008C6266">
        <w:rPr>
          <w:rFonts w:ascii="Times New Roman" w:hAnsi="Times New Roman" w:cs="Times New Roman"/>
          <w:sz w:val="24"/>
        </w:rPr>
        <w:t xml:space="preserve">he goals of this project should be aligned with the end client, the mining company that owns the </w:t>
      </w:r>
      <w:proofErr w:type="spellStart"/>
      <w:r w:rsidRPr="008C6266">
        <w:rPr>
          <w:rFonts w:ascii="Times New Roman" w:hAnsi="Times New Roman" w:cs="Times New Roman"/>
          <w:sz w:val="24"/>
        </w:rPr>
        <w:t>borefields</w:t>
      </w:r>
      <w:proofErr w:type="spellEnd"/>
      <w:r w:rsidRPr="008C6266">
        <w:rPr>
          <w:rFonts w:ascii="Times New Roman" w:hAnsi="Times New Roman" w:cs="Times New Roman"/>
          <w:sz w:val="24"/>
        </w:rPr>
        <w:t xml:space="preserve"> in Newman and to treat Jacobs as a</w:t>
      </w:r>
      <w:r>
        <w:rPr>
          <w:rFonts w:ascii="Times New Roman" w:hAnsi="Times New Roman" w:cs="Times New Roman"/>
          <w:sz w:val="24"/>
        </w:rPr>
        <w:t>n intermediary between the team</w:t>
      </w:r>
      <w:r w:rsidRPr="008C6266">
        <w:rPr>
          <w:rFonts w:ascii="Times New Roman" w:hAnsi="Times New Roman" w:cs="Times New Roman"/>
          <w:sz w:val="24"/>
        </w:rPr>
        <w:t xml:space="preserve"> and the mining company. In addition, </w:t>
      </w:r>
      <w:r>
        <w:rPr>
          <w:rFonts w:ascii="Times New Roman" w:hAnsi="Times New Roman" w:cs="Times New Roman"/>
          <w:sz w:val="24"/>
        </w:rPr>
        <w:t xml:space="preserve">we could </w:t>
      </w:r>
      <w:r w:rsidRPr="008C6266">
        <w:rPr>
          <w:rFonts w:ascii="Times New Roman" w:hAnsi="Times New Roman" w:cs="Times New Roman"/>
          <w:sz w:val="24"/>
        </w:rPr>
        <w:t>use any mining company’s goals as a reference.</w:t>
      </w:r>
    </w:p>
    <w:p w:rsidR="008C6266" w:rsidRPr="008C6266" w:rsidRDefault="008C6266" w:rsidP="008C6266">
      <w:pPr>
        <w:spacing w:line="360" w:lineRule="auto"/>
        <w:rPr>
          <w:rFonts w:ascii="Times New Roman" w:hAnsi="Times New Roman" w:cs="Times New Roman"/>
          <w:sz w:val="24"/>
        </w:rPr>
      </w:pPr>
      <w:r>
        <w:rPr>
          <w:rFonts w:ascii="Times New Roman" w:hAnsi="Times New Roman" w:cs="Times New Roman"/>
          <w:sz w:val="24"/>
        </w:rPr>
        <w:t xml:space="preserve">6. </w:t>
      </w:r>
      <w:r w:rsidRPr="008C6266">
        <w:rPr>
          <w:rFonts w:ascii="Times New Roman" w:hAnsi="Times New Roman" w:cs="Times New Roman"/>
          <w:sz w:val="24"/>
        </w:rPr>
        <w:t xml:space="preserve">With regards to risk assessment, only a risk register was expected and that a risk assessment with likelihoods and consequences or a risk ranking matrix was </w:t>
      </w:r>
      <w:r w:rsidRPr="008C6266">
        <w:rPr>
          <w:rFonts w:ascii="Times New Roman" w:hAnsi="Times New Roman" w:cs="Times New Roman"/>
          <w:b/>
          <w:sz w:val="24"/>
        </w:rPr>
        <w:t>unnecessary</w:t>
      </w:r>
      <w:r w:rsidRPr="008C6266">
        <w:rPr>
          <w:rFonts w:ascii="Times New Roman" w:hAnsi="Times New Roman" w:cs="Times New Roman"/>
          <w:sz w:val="24"/>
        </w:rPr>
        <w:t xml:space="preserve">. </w:t>
      </w:r>
      <w:r>
        <w:rPr>
          <w:rFonts w:ascii="Times New Roman" w:hAnsi="Times New Roman" w:cs="Times New Roman"/>
          <w:sz w:val="24"/>
        </w:rPr>
        <w:t xml:space="preserve">The </w:t>
      </w:r>
      <w:r w:rsidRPr="008C6266">
        <w:rPr>
          <w:rFonts w:ascii="Times New Roman" w:hAnsi="Times New Roman" w:cs="Times New Roman"/>
          <w:sz w:val="24"/>
        </w:rPr>
        <w:t xml:space="preserve">risk register template was available on LMS. Furthermore, the risk register should include </w:t>
      </w:r>
      <w:r w:rsidRPr="008C6266">
        <w:rPr>
          <w:rFonts w:ascii="Times New Roman" w:hAnsi="Times New Roman" w:cs="Times New Roman"/>
          <w:b/>
          <w:sz w:val="24"/>
        </w:rPr>
        <w:t>both safety and business risks</w:t>
      </w:r>
      <w:r w:rsidRPr="008C6266">
        <w:rPr>
          <w:rFonts w:ascii="Times New Roman" w:hAnsi="Times New Roman" w:cs="Times New Roman"/>
          <w:sz w:val="24"/>
        </w:rPr>
        <w:t xml:space="preserve"> at all stages of the project, such as the beginning, PPIR and design conceptualizing stages. </w:t>
      </w:r>
      <w:r>
        <w:rPr>
          <w:rFonts w:ascii="Times New Roman" w:hAnsi="Times New Roman" w:cs="Times New Roman"/>
          <w:sz w:val="24"/>
        </w:rPr>
        <w:t>(A</w:t>
      </w:r>
      <w:r w:rsidRPr="008C6266">
        <w:rPr>
          <w:rFonts w:ascii="Times New Roman" w:hAnsi="Times New Roman" w:cs="Times New Roman"/>
          <w:sz w:val="24"/>
        </w:rPr>
        <w:t xml:space="preserve">ssigning likelihoods and consequences to the risks was unnecessary and </w:t>
      </w:r>
      <w:r>
        <w:rPr>
          <w:rFonts w:ascii="Times New Roman" w:hAnsi="Times New Roman" w:cs="Times New Roman"/>
          <w:sz w:val="24"/>
        </w:rPr>
        <w:t>the key point was that the team identifies</w:t>
      </w:r>
      <w:r w:rsidRPr="008C6266">
        <w:rPr>
          <w:rFonts w:ascii="Times New Roman" w:hAnsi="Times New Roman" w:cs="Times New Roman"/>
          <w:sz w:val="24"/>
        </w:rPr>
        <w:t xml:space="preserve"> the risks and explain how to mitigate them as the client would pe</w:t>
      </w:r>
      <w:r>
        <w:rPr>
          <w:rFonts w:ascii="Times New Roman" w:hAnsi="Times New Roman" w:cs="Times New Roman"/>
          <w:sz w:val="24"/>
        </w:rPr>
        <w:t>rform their own risk assessment.)</w:t>
      </w:r>
    </w:p>
    <w:p w:rsidR="008C6266" w:rsidRPr="008C6266" w:rsidRDefault="008C6266" w:rsidP="008C6266">
      <w:pPr>
        <w:spacing w:line="360" w:lineRule="auto"/>
        <w:rPr>
          <w:rFonts w:ascii="Times New Roman" w:hAnsi="Times New Roman" w:cs="Times New Roman"/>
          <w:sz w:val="24"/>
        </w:rPr>
      </w:pPr>
      <w:r>
        <w:rPr>
          <w:rFonts w:ascii="Times New Roman" w:hAnsi="Times New Roman" w:cs="Times New Roman"/>
          <w:sz w:val="24"/>
        </w:rPr>
        <w:t xml:space="preserve">7. </w:t>
      </w:r>
      <w:r w:rsidRPr="008C6266">
        <w:rPr>
          <w:rFonts w:ascii="Times New Roman" w:hAnsi="Times New Roman" w:cs="Times New Roman"/>
          <w:sz w:val="24"/>
        </w:rPr>
        <w:t xml:space="preserve">100W requirement </w:t>
      </w:r>
      <w:r w:rsidR="00476F20">
        <w:rPr>
          <w:rFonts w:ascii="Times New Roman" w:hAnsi="Times New Roman" w:cs="Times New Roman"/>
          <w:sz w:val="24"/>
        </w:rPr>
        <w:t>includes</w:t>
      </w:r>
      <w:r w:rsidRPr="008C6266">
        <w:rPr>
          <w:rFonts w:ascii="Times New Roman" w:hAnsi="Times New Roman" w:cs="Times New Roman"/>
          <w:sz w:val="24"/>
        </w:rPr>
        <w:t xml:space="preserve"> the control panel in addition to the telemetry system. </w:t>
      </w:r>
    </w:p>
    <w:p w:rsidR="008C6266" w:rsidRPr="008C6266" w:rsidRDefault="00476F20" w:rsidP="008C6266">
      <w:pPr>
        <w:spacing w:line="360" w:lineRule="auto"/>
        <w:rPr>
          <w:rFonts w:ascii="Times New Roman" w:hAnsi="Times New Roman" w:cs="Times New Roman"/>
          <w:sz w:val="24"/>
        </w:rPr>
      </w:pPr>
      <w:r>
        <w:rPr>
          <w:rFonts w:ascii="Times New Roman" w:hAnsi="Times New Roman" w:cs="Times New Roman"/>
          <w:sz w:val="24"/>
        </w:rPr>
        <w:t xml:space="preserve">8. With regards to </w:t>
      </w:r>
      <w:r w:rsidR="008C6266" w:rsidRPr="008C6266">
        <w:rPr>
          <w:rFonts w:ascii="Times New Roman" w:hAnsi="Times New Roman" w:cs="Times New Roman"/>
          <w:sz w:val="24"/>
        </w:rPr>
        <w:t xml:space="preserve">how long should the back-up system last, </w:t>
      </w:r>
      <w:r>
        <w:rPr>
          <w:rFonts w:ascii="Times New Roman" w:hAnsi="Times New Roman" w:cs="Times New Roman"/>
          <w:sz w:val="24"/>
        </w:rPr>
        <w:t>the team</w:t>
      </w:r>
      <w:r w:rsidR="008C6266" w:rsidRPr="008C6266">
        <w:rPr>
          <w:rFonts w:ascii="Times New Roman" w:hAnsi="Times New Roman" w:cs="Times New Roman"/>
          <w:sz w:val="24"/>
        </w:rPr>
        <w:t xml:space="preserve"> would have to work it out based on their own system’s possible downtime. In addition, the risk of the main power supply system failing should be included in the risk register. </w:t>
      </w:r>
    </w:p>
    <w:p w:rsidR="008C6266" w:rsidRPr="008C6266" w:rsidRDefault="00476F20" w:rsidP="008C6266">
      <w:pPr>
        <w:spacing w:line="360" w:lineRule="auto"/>
        <w:rPr>
          <w:rFonts w:ascii="Times New Roman" w:hAnsi="Times New Roman" w:cs="Times New Roman"/>
          <w:sz w:val="24"/>
        </w:rPr>
      </w:pPr>
      <w:r>
        <w:rPr>
          <w:rFonts w:ascii="Times New Roman" w:hAnsi="Times New Roman" w:cs="Times New Roman"/>
          <w:sz w:val="24"/>
        </w:rPr>
        <w:t xml:space="preserve">9. The team should </w:t>
      </w:r>
      <w:r w:rsidR="008C6266" w:rsidRPr="008C6266">
        <w:rPr>
          <w:rFonts w:ascii="Times New Roman" w:hAnsi="Times New Roman" w:cs="Times New Roman"/>
          <w:sz w:val="24"/>
        </w:rPr>
        <w:t>assume that both the power suppl</w:t>
      </w:r>
      <w:r>
        <w:rPr>
          <w:rFonts w:ascii="Times New Roman" w:hAnsi="Times New Roman" w:cs="Times New Roman"/>
          <w:sz w:val="24"/>
        </w:rPr>
        <w:t xml:space="preserve">y system and the mine would </w:t>
      </w:r>
      <w:r w:rsidRPr="00476F20">
        <w:rPr>
          <w:rFonts w:ascii="Times New Roman" w:hAnsi="Times New Roman" w:cs="Times New Roman"/>
          <w:b/>
          <w:sz w:val="24"/>
        </w:rPr>
        <w:t xml:space="preserve">be </w:t>
      </w:r>
      <w:r w:rsidR="008C6266" w:rsidRPr="00476F20">
        <w:rPr>
          <w:rFonts w:ascii="Times New Roman" w:hAnsi="Times New Roman" w:cs="Times New Roman"/>
          <w:b/>
          <w:sz w:val="24"/>
        </w:rPr>
        <w:t>decommissioned in 10 years</w:t>
      </w:r>
      <w:r w:rsidR="008C6266" w:rsidRPr="008C6266">
        <w:rPr>
          <w:rFonts w:ascii="Times New Roman" w:hAnsi="Times New Roman" w:cs="Times New Roman"/>
          <w:sz w:val="24"/>
        </w:rPr>
        <w:t xml:space="preserve">. The </w:t>
      </w:r>
      <w:r w:rsidR="008C6266" w:rsidRPr="00476F20">
        <w:rPr>
          <w:rFonts w:ascii="Times New Roman" w:hAnsi="Times New Roman" w:cs="Times New Roman"/>
          <w:sz w:val="24"/>
        </w:rPr>
        <w:t>c</w:t>
      </w:r>
      <w:r w:rsidRPr="00476F20">
        <w:rPr>
          <w:rFonts w:ascii="Times New Roman" w:hAnsi="Times New Roman" w:cs="Times New Roman"/>
          <w:sz w:val="24"/>
        </w:rPr>
        <w:t>osts of decommissioning</w:t>
      </w:r>
      <w:r w:rsidR="008C6266" w:rsidRPr="008C6266">
        <w:rPr>
          <w:rFonts w:ascii="Times New Roman" w:hAnsi="Times New Roman" w:cs="Times New Roman"/>
          <w:sz w:val="24"/>
        </w:rPr>
        <w:t xml:space="preserve"> should be considered when calculating installation costs and described in qualitative terms as it may be difficult to obtain an accurate estimate.</w:t>
      </w:r>
    </w:p>
    <w:p w:rsidR="008C6266" w:rsidRPr="008C6266" w:rsidRDefault="00476F20" w:rsidP="008C6266">
      <w:pPr>
        <w:spacing w:line="360" w:lineRule="auto"/>
        <w:rPr>
          <w:rFonts w:ascii="Times New Roman" w:hAnsi="Times New Roman" w:cs="Times New Roman"/>
          <w:sz w:val="24"/>
        </w:rPr>
      </w:pPr>
      <w:r>
        <w:rPr>
          <w:rFonts w:ascii="Times New Roman" w:hAnsi="Times New Roman" w:cs="Times New Roman"/>
          <w:sz w:val="24"/>
        </w:rPr>
        <w:lastRenderedPageBreak/>
        <w:t>10. T</w:t>
      </w:r>
      <w:r w:rsidR="008C6266" w:rsidRPr="008C6266">
        <w:rPr>
          <w:rFonts w:ascii="Times New Roman" w:hAnsi="Times New Roman" w:cs="Times New Roman"/>
          <w:sz w:val="24"/>
        </w:rPr>
        <w:t>he scope of the project includes the electrical connections between the power supply an</w:t>
      </w:r>
      <w:r>
        <w:rPr>
          <w:rFonts w:ascii="Times New Roman" w:hAnsi="Times New Roman" w:cs="Times New Roman"/>
          <w:sz w:val="24"/>
        </w:rPr>
        <w:t>d the pump system but the team</w:t>
      </w:r>
      <w:r w:rsidR="008C6266" w:rsidRPr="008C6266">
        <w:rPr>
          <w:rFonts w:ascii="Times New Roman" w:hAnsi="Times New Roman" w:cs="Times New Roman"/>
          <w:sz w:val="24"/>
        </w:rPr>
        <w:t xml:space="preserve"> would </w:t>
      </w:r>
      <w:r w:rsidR="008C6266" w:rsidRPr="00476F20">
        <w:rPr>
          <w:rFonts w:ascii="Times New Roman" w:hAnsi="Times New Roman" w:cs="Times New Roman"/>
          <w:b/>
          <w:sz w:val="24"/>
        </w:rPr>
        <w:t>not</w:t>
      </w:r>
      <w:r>
        <w:rPr>
          <w:rFonts w:ascii="Times New Roman" w:hAnsi="Times New Roman" w:cs="Times New Roman"/>
          <w:sz w:val="24"/>
        </w:rPr>
        <w:t xml:space="preserve"> has</w:t>
      </w:r>
      <w:r w:rsidR="008C6266" w:rsidRPr="008C6266">
        <w:rPr>
          <w:rFonts w:ascii="Times New Roman" w:hAnsi="Times New Roman" w:cs="Times New Roman"/>
          <w:sz w:val="24"/>
        </w:rPr>
        <w:t xml:space="preserve"> to consider it in great detail. </w:t>
      </w:r>
      <w:r>
        <w:rPr>
          <w:rFonts w:ascii="Times New Roman" w:hAnsi="Times New Roman" w:cs="Times New Roman"/>
          <w:sz w:val="24"/>
        </w:rPr>
        <w:t>T</w:t>
      </w:r>
      <w:r w:rsidR="008C6266" w:rsidRPr="008C6266">
        <w:rPr>
          <w:rFonts w:ascii="Times New Roman" w:hAnsi="Times New Roman" w:cs="Times New Roman"/>
          <w:sz w:val="24"/>
        </w:rPr>
        <w:t>he amount of detail to go into woul</w:t>
      </w:r>
      <w:r>
        <w:rPr>
          <w:rFonts w:ascii="Times New Roman" w:hAnsi="Times New Roman" w:cs="Times New Roman"/>
          <w:sz w:val="24"/>
        </w:rPr>
        <w:t>d depend on the particular team</w:t>
      </w:r>
      <w:r w:rsidR="008C6266" w:rsidRPr="008C6266">
        <w:rPr>
          <w:rFonts w:ascii="Times New Roman" w:hAnsi="Times New Roman" w:cs="Times New Roman"/>
          <w:sz w:val="24"/>
        </w:rPr>
        <w:t xml:space="preserve"> design and</w:t>
      </w:r>
      <w:r>
        <w:rPr>
          <w:rFonts w:ascii="Times New Roman" w:hAnsi="Times New Roman" w:cs="Times New Roman"/>
          <w:sz w:val="24"/>
        </w:rPr>
        <w:t xml:space="preserve"> the accuracy to which the team</w:t>
      </w:r>
      <w:r w:rsidR="008C6266" w:rsidRPr="008C6266">
        <w:rPr>
          <w:rFonts w:ascii="Times New Roman" w:hAnsi="Times New Roman" w:cs="Times New Roman"/>
          <w:sz w:val="24"/>
        </w:rPr>
        <w:t xml:space="preserve"> could estimate the costs. </w:t>
      </w:r>
      <w:r>
        <w:rPr>
          <w:rFonts w:ascii="Times New Roman" w:hAnsi="Times New Roman" w:cs="Times New Roman"/>
          <w:sz w:val="24"/>
        </w:rPr>
        <w:t>The important thing is</w:t>
      </w:r>
      <w:r w:rsidR="008C6266" w:rsidRPr="008C6266">
        <w:rPr>
          <w:rFonts w:ascii="Times New Roman" w:hAnsi="Times New Roman" w:cs="Times New Roman"/>
          <w:sz w:val="24"/>
        </w:rPr>
        <w:t xml:space="preserve"> to present the team’s findings.</w:t>
      </w:r>
    </w:p>
    <w:p w:rsidR="00476F20" w:rsidRDefault="00476F20" w:rsidP="008C6266">
      <w:pPr>
        <w:spacing w:line="360" w:lineRule="auto"/>
        <w:rPr>
          <w:rFonts w:ascii="Times New Roman" w:hAnsi="Times New Roman" w:cs="Times New Roman"/>
          <w:sz w:val="24"/>
        </w:rPr>
      </w:pPr>
      <w:r>
        <w:rPr>
          <w:rFonts w:ascii="Times New Roman" w:hAnsi="Times New Roman" w:cs="Times New Roman"/>
          <w:sz w:val="24"/>
        </w:rPr>
        <w:t xml:space="preserve">11. </w:t>
      </w:r>
      <w:r w:rsidR="008C6266" w:rsidRPr="008C6266">
        <w:rPr>
          <w:rFonts w:ascii="Times New Roman" w:hAnsi="Times New Roman" w:cs="Times New Roman"/>
          <w:sz w:val="24"/>
        </w:rPr>
        <w:t xml:space="preserve">With regards to the difference between requirements and constraints, the only requirement of the project is that the power supply system can reliably get the required amount of water to the mine site. The </w:t>
      </w:r>
      <w:r w:rsidR="008C6266" w:rsidRPr="00476F20">
        <w:rPr>
          <w:rFonts w:ascii="Times New Roman" w:hAnsi="Times New Roman" w:cs="Times New Roman"/>
          <w:b/>
          <w:sz w:val="24"/>
        </w:rPr>
        <w:t>constraints</w:t>
      </w:r>
      <w:r w:rsidR="008C6266" w:rsidRPr="008C6266">
        <w:rPr>
          <w:rFonts w:ascii="Times New Roman" w:hAnsi="Times New Roman" w:cs="Times New Roman"/>
          <w:sz w:val="24"/>
        </w:rPr>
        <w:t xml:space="preserve"> would be the capacity of the 3ML storage tank and the 10 year lifetime of the project. There are no constraints on how much land the teams’ designs can use but </w:t>
      </w:r>
      <w:r w:rsidR="008C6266" w:rsidRPr="00476F20">
        <w:rPr>
          <w:rFonts w:ascii="Times New Roman" w:hAnsi="Times New Roman" w:cs="Times New Roman"/>
          <w:b/>
          <w:sz w:val="24"/>
        </w:rPr>
        <w:t>the cost of the land</w:t>
      </w:r>
      <w:r w:rsidR="008C6266" w:rsidRPr="008C6266">
        <w:rPr>
          <w:rFonts w:ascii="Times New Roman" w:hAnsi="Times New Roman" w:cs="Times New Roman"/>
          <w:sz w:val="24"/>
        </w:rPr>
        <w:t xml:space="preserve"> would have to be consider</w:t>
      </w:r>
      <w:r>
        <w:rPr>
          <w:rFonts w:ascii="Times New Roman" w:hAnsi="Times New Roman" w:cs="Times New Roman"/>
          <w:sz w:val="24"/>
        </w:rPr>
        <w:t>ed.</w:t>
      </w:r>
    </w:p>
    <w:p w:rsidR="008C6266" w:rsidRPr="008C6266" w:rsidRDefault="00476F20" w:rsidP="008C6266">
      <w:pPr>
        <w:spacing w:line="360" w:lineRule="auto"/>
        <w:rPr>
          <w:rFonts w:ascii="Times New Roman" w:hAnsi="Times New Roman" w:cs="Times New Roman"/>
          <w:sz w:val="24"/>
        </w:rPr>
      </w:pPr>
      <w:r>
        <w:rPr>
          <w:rFonts w:ascii="Times New Roman" w:hAnsi="Times New Roman" w:cs="Times New Roman"/>
          <w:sz w:val="24"/>
        </w:rPr>
        <w:t xml:space="preserve">12. The team </w:t>
      </w:r>
      <w:r w:rsidR="008C6266" w:rsidRPr="008C6266">
        <w:rPr>
          <w:rFonts w:ascii="Times New Roman" w:hAnsi="Times New Roman" w:cs="Times New Roman"/>
          <w:sz w:val="24"/>
        </w:rPr>
        <w:t xml:space="preserve">could use the </w:t>
      </w:r>
      <w:proofErr w:type="spellStart"/>
      <w:r w:rsidR="008C6266" w:rsidRPr="008C6266">
        <w:rPr>
          <w:rFonts w:ascii="Times New Roman" w:hAnsi="Times New Roman" w:cs="Times New Roman"/>
          <w:sz w:val="24"/>
        </w:rPr>
        <w:t>Rawlinsons</w:t>
      </w:r>
      <w:proofErr w:type="spellEnd"/>
      <w:r w:rsidR="008C6266" w:rsidRPr="008C6266">
        <w:rPr>
          <w:rFonts w:ascii="Times New Roman" w:hAnsi="Times New Roman" w:cs="Times New Roman"/>
          <w:sz w:val="24"/>
        </w:rPr>
        <w:t xml:space="preserve"> Construction Cost Guide as a reference when estimating the prices. </w:t>
      </w:r>
      <w:r>
        <w:rPr>
          <w:rFonts w:ascii="Times New Roman" w:hAnsi="Times New Roman" w:cs="Times New Roman"/>
          <w:sz w:val="24"/>
        </w:rPr>
        <w:t>If the team</w:t>
      </w:r>
      <w:r w:rsidR="008C6266" w:rsidRPr="008C6266">
        <w:rPr>
          <w:rFonts w:ascii="Times New Roman" w:hAnsi="Times New Roman" w:cs="Times New Roman"/>
          <w:sz w:val="24"/>
        </w:rPr>
        <w:t xml:space="preserve"> could come up with a list of items they wan</w:t>
      </w:r>
      <w:r>
        <w:rPr>
          <w:rFonts w:ascii="Times New Roman" w:hAnsi="Times New Roman" w:cs="Times New Roman"/>
          <w:sz w:val="24"/>
        </w:rPr>
        <w:t xml:space="preserve">ted pricing information for, John-Ross </w:t>
      </w:r>
      <w:r w:rsidR="008C6266" w:rsidRPr="008C6266">
        <w:rPr>
          <w:rFonts w:ascii="Times New Roman" w:hAnsi="Times New Roman" w:cs="Times New Roman"/>
          <w:sz w:val="24"/>
        </w:rPr>
        <w:t xml:space="preserve">would try to obtain the relevant information. </w:t>
      </w:r>
      <w:r>
        <w:rPr>
          <w:rFonts w:ascii="Times New Roman" w:hAnsi="Times New Roman" w:cs="Times New Roman"/>
          <w:sz w:val="24"/>
        </w:rPr>
        <w:t xml:space="preserve">Remember </w:t>
      </w:r>
      <w:r w:rsidR="008C6266" w:rsidRPr="008C6266">
        <w:rPr>
          <w:rFonts w:ascii="Times New Roman" w:hAnsi="Times New Roman" w:cs="Times New Roman"/>
          <w:sz w:val="24"/>
        </w:rPr>
        <w:t>to include the rates used to estimate costs in the final report.</w:t>
      </w:r>
    </w:p>
    <w:p w:rsidR="00470A64" w:rsidRPr="008C6266" w:rsidRDefault="00476F20" w:rsidP="008C6266">
      <w:pPr>
        <w:spacing w:line="360" w:lineRule="auto"/>
        <w:rPr>
          <w:rFonts w:ascii="Times New Roman" w:hAnsi="Times New Roman" w:cs="Times New Roman"/>
          <w:sz w:val="24"/>
        </w:rPr>
      </w:pPr>
      <w:r>
        <w:rPr>
          <w:rFonts w:ascii="Times New Roman" w:hAnsi="Times New Roman" w:cs="Times New Roman"/>
          <w:sz w:val="24"/>
        </w:rPr>
        <w:t xml:space="preserve">13. One </w:t>
      </w:r>
      <w:r w:rsidR="008C6266" w:rsidRPr="008C6266">
        <w:rPr>
          <w:rFonts w:ascii="Times New Roman" w:hAnsi="Times New Roman" w:cs="Times New Roman"/>
          <w:sz w:val="24"/>
        </w:rPr>
        <w:t>i</w:t>
      </w:r>
      <w:r>
        <w:rPr>
          <w:rFonts w:ascii="Times New Roman" w:hAnsi="Times New Roman" w:cs="Times New Roman"/>
          <w:sz w:val="24"/>
        </w:rPr>
        <w:t>mportant thing is that the team</w:t>
      </w:r>
      <w:r w:rsidR="008C6266" w:rsidRPr="008C6266">
        <w:rPr>
          <w:rFonts w:ascii="Times New Roman" w:hAnsi="Times New Roman" w:cs="Times New Roman"/>
          <w:sz w:val="24"/>
        </w:rPr>
        <w:t xml:space="preserve"> </w:t>
      </w:r>
      <w:r>
        <w:rPr>
          <w:rFonts w:ascii="Times New Roman" w:hAnsi="Times New Roman" w:cs="Times New Roman"/>
          <w:sz w:val="24"/>
        </w:rPr>
        <w:t xml:space="preserve">should </w:t>
      </w:r>
      <w:r w:rsidR="002D0ABF">
        <w:rPr>
          <w:rFonts w:ascii="Times New Roman" w:hAnsi="Times New Roman" w:cs="Times New Roman"/>
          <w:sz w:val="24"/>
        </w:rPr>
        <w:t xml:space="preserve">list out </w:t>
      </w:r>
      <w:r w:rsidR="008C6266" w:rsidRPr="008C6266">
        <w:rPr>
          <w:rFonts w:ascii="Times New Roman" w:hAnsi="Times New Roman" w:cs="Times New Roman"/>
          <w:sz w:val="24"/>
        </w:rPr>
        <w:t>assumptions and ex</w:t>
      </w:r>
      <w:r w:rsidR="002D0ABF">
        <w:rPr>
          <w:rFonts w:ascii="Times New Roman" w:hAnsi="Times New Roman" w:cs="Times New Roman"/>
          <w:sz w:val="24"/>
        </w:rPr>
        <w:t xml:space="preserve">plain the reasoning behind them, because the project seems to be open-ended. </w:t>
      </w:r>
      <w:bookmarkStart w:id="0" w:name="_GoBack"/>
      <w:bookmarkEnd w:id="0"/>
    </w:p>
    <w:sectPr w:rsidR="00470A64" w:rsidRPr="008C6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74E94"/>
    <w:multiLevelType w:val="hybridMultilevel"/>
    <w:tmpl w:val="F2E840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C2"/>
    <w:rsid w:val="002D0ABF"/>
    <w:rsid w:val="004418C2"/>
    <w:rsid w:val="00476F20"/>
    <w:rsid w:val="008C6266"/>
    <w:rsid w:val="00C061E6"/>
    <w:rsid w:val="00D1295F"/>
    <w:rsid w:val="00EB2D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DF893-1FF0-4C1B-8002-15FD54B0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Zhang</dc:creator>
  <cp:keywords/>
  <dc:description/>
  <cp:lastModifiedBy>Jie Zhang</cp:lastModifiedBy>
  <cp:revision>3</cp:revision>
  <dcterms:created xsi:type="dcterms:W3CDTF">2017-03-21T15:11:00Z</dcterms:created>
  <dcterms:modified xsi:type="dcterms:W3CDTF">2017-03-21T15:33:00Z</dcterms:modified>
</cp:coreProperties>
</file>