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08D" w:rsidRPr="00486A80" w:rsidRDefault="00B3208D" w:rsidP="00B3208D">
      <w:pPr>
        <w:pStyle w:val="BodyNote"/>
        <w:rPr>
          <w:i w:val="0"/>
        </w:rPr>
      </w:pPr>
      <w:r w:rsidRPr="000A4463">
        <w:rPr>
          <w:i w:val="0"/>
          <w:noProof/>
          <w:lang w:eastAsia="en-US"/>
        </w:rPr>
        <w:drawing>
          <wp:inline distT="0" distB="0" distL="0" distR="0" wp14:anchorId="313C70B3" wp14:editId="76BC4556">
            <wp:extent cx="3684192" cy="2676525"/>
            <wp:effectExtent l="57150" t="57150" r="107315" b="104775"/>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3695412" cy="268467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11"/>
        </w:numPr>
        <w:rPr>
          <w:i w:val="0"/>
        </w:rPr>
      </w:pPr>
      <w:r>
        <w:rPr>
          <w:i w:val="0"/>
        </w:rPr>
        <w:t xml:space="preserve">Click Open and confirm that </w:t>
      </w:r>
      <w:r w:rsidRPr="000D757B">
        <w:rPr>
          <w:rFonts w:ascii="Courier New" w:hAnsi="Courier New" w:cs="Courier New"/>
          <w:i w:val="0"/>
        </w:rPr>
        <w:t>labkey.pub</w:t>
      </w:r>
      <w:r>
        <w:rPr>
          <w:i w:val="0"/>
        </w:rPr>
        <w:t xml:space="preserve"> is shown on the screen</w:t>
      </w:r>
    </w:p>
    <w:p w:rsidR="00B3208D" w:rsidRDefault="00B3208D" w:rsidP="00B3208D">
      <w:pPr>
        <w:pStyle w:val="BodyText"/>
      </w:pPr>
      <w:r>
        <w:rPr>
          <w:noProof/>
          <w:lang w:eastAsia="en-US"/>
        </w:rPr>
        <w:drawing>
          <wp:inline distT="0" distB="0" distL="0" distR="0" wp14:anchorId="2FBCEAEE" wp14:editId="7D8D7B82">
            <wp:extent cx="2973616" cy="2352675"/>
            <wp:effectExtent l="57150" t="57150" r="113030" b="1047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8309" cy="235638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11"/>
        </w:numPr>
        <w:rPr>
          <w:i w:val="0"/>
        </w:rPr>
      </w:pPr>
      <w:r w:rsidRPr="000D757B">
        <w:rPr>
          <w:i w:val="0"/>
        </w:rPr>
        <w:t xml:space="preserve">Click </w:t>
      </w:r>
      <w:r>
        <w:rPr>
          <w:b/>
          <w:i w:val="0"/>
        </w:rPr>
        <w:t>E</w:t>
      </w:r>
      <w:r w:rsidRPr="000D757B">
        <w:rPr>
          <w:b/>
          <w:i w:val="0"/>
        </w:rPr>
        <w:t>nter</w:t>
      </w:r>
      <w:r w:rsidRPr="000D757B">
        <w:rPr>
          <w:i w:val="0"/>
        </w:rPr>
        <w:t xml:space="preserve"> and continue filling out the Details form</w:t>
      </w:r>
      <w:r>
        <w:rPr>
          <w:i w:val="0"/>
        </w:rPr>
        <w:t xml:space="preserve">.  Continue on to the </w:t>
      </w:r>
      <w:r w:rsidRPr="000D757B">
        <w:rPr>
          <w:b/>
          <w:i w:val="0"/>
        </w:rPr>
        <w:t>Backup and Recovery</w:t>
      </w:r>
      <w:r>
        <w:rPr>
          <w:i w:val="0"/>
        </w:rPr>
        <w:t xml:space="preserve"> and </w:t>
      </w:r>
      <w:r w:rsidRPr="000D757B">
        <w:rPr>
          <w:b/>
          <w:i w:val="0"/>
        </w:rPr>
        <w:t>Initialize Data From Backup Configuration</w:t>
      </w:r>
      <w:r>
        <w:rPr>
          <w:i w:val="0"/>
        </w:rPr>
        <w:t xml:space="preserve"> Sections</w:t>
      </w:r>
    </w:p>
    <w:p w:rsidR="00B3208D" w:rsidRPr="000D757B" w:rsidRDefault="00B3208D" w:rsidP="00B3208D">
      <w:pPr>
        <w:pStyle w:val="BodyText"/>
      </w:pPr>
    </w:p>
    <w:p w:rsidR="00B3208D" w:rsidRPr="00486A80" w:rsidRDefault="00B3208D" w:rsidP="00B3208D">
      <w:pPr>
        <w:pStyle w:val="BodyText"/>
      </w:pPr>
      <w:r>
        <w:rPr>
          <w:noProof/>
          <w:lang w:eastAsia="en-US"/>
        </w:rPr>
        <w:lastRenderedPageBreak/>
        <w:drawing>
          <wp:inline distT="0" distB="0" distL="0" distR="0" wp14:anchorId="37C81C45" wp14:editId="12F1483A">
            <wp:extent cx="4105275" cy="3190875"/>
            <wp:effectExtent l="57150" t="57150" r="123825" b="1238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275" cy="31908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D757B" w:rsidRDefault="00B3208D" w:rsidP="00A44550">
      <w:pPr>
        <w:pStyle w:val="BodyNote"/>
        <w:numPr>
          <w:ilvl w:val="0"/>
          <w:numId w:val="11"/>
        </w:numPr>
        <w:rPr>
          <w:i w:val="0"/>
        </w:rPr>
      </w:pPr>
      <w:r w:rsidRPr="000D757B">
        <w:rPr>
          <w:i w:val="0"/>
        </w:rPr>
        <w:t xml:space="preserve">Use the information from the following table to help fill out the </w:t>
      </w:r>
      <w:r w:rsidRPr="00E11610">
        <w:rPr>
          <w:b/>
          <w:i w:val="0"/>
        </w:rPr>
        <w:t>Backup and Recovery Configuration</w:t>
      </w:r>
      <w:r w:rsidRPr="000D757B">
        <w:rPr>
          <w:i w:val="0"/>
        </w:rPr>
        <w:t xml:space="preserve"> and </w:t>
      </w:r>
      <w:r w:rsidRPr="00E11610">
        <w:rPr>
          <w:b/>
          <w:i w:val="0"/>
        </w:rPr>
        <w:t>Initialize Data From Backup</w:t>
      </w:r>
      <w:r>
        <w:rPr>
          <w:i w:val="0"/>
        </w:rPr>
        <w:t xml:space="preserve"> sections</w:t>
      </w:r>
      <w:r w:rsidRPr="000D757B">
        <w:rPr>
          <w:i w:val="0"/>
        </w:rPr>
        <w:t>.</w:t>
      </w:r>
    </w:p>
    <w:tbl>
      <w:tblPr>
        <w:tblStyle w:val="TableGrid"/>
        <w:tblW w:w="0" w:type="auto"/>
        <w:tblLook w:val="04A0" w:firstRow="1" w:lastRow="0" w:firstColumn="1" w:lastColumn="0" w:noHBand="0" w:noVBand="1"/>
      </w:tblPr>
      <w:tblGrid>
        <w:gridCol w:w="3595"/>
        <w:gridCol w:w="5035"/>
      </w:tblGrid>
      <w:tr w:rsidR="00B3208D" w:rsidRPr="000A4463" w:rsidTr="007B2B5A">
        <w:tc>
          <w:tcPr>
            <w:tcW w:w="8630" w:type="dxa"/>
            <w:gridSpan w:val="2"/>
            <w:shd w:val="clear" w:color="auto" w:fill="E7E6E6" w:themeFill="background2"/>
          </w:tcPr>
          <w:p w:rsidR="00B3208D" w:rsidRPr="00B87CE8" w:rsidRDefault="00B3208D" w:rsidP="007B2B5A">
            <w:pPr>
              <w:pStyle w:val="BodyText"/>
              <w:tabs>
                <w:tab w:val="left" w:pos="5805"/>
              </w:tabs>
              <w:rPr>
                <w:rFonts w:asciiTheme="minorHAnsi" w:hAnsiTheme="minorHAnsi"/>
                <w:b/>
              </w:rPr>
            </w:pPr>
            <w:r w:rsidRPr="00B87CE8">
              <w:rPr>
                <w:rFonts w:asciiTheme="minorHAnsi" w:hAnsiTheme="minorHAnsi"/>
                <w:b/>
              </w:rPr>
              <w:t>Backup and Recovery Configuration Information</w:t>
            </w:r>
            <w:r>
              <w:rPr>
                <w:rFonts w:asciiTheme="minorHAnsi" w:hAnsiTheme="minorHAnsi"/>
                <w:b/>
              </w:rPr>
              <w:tab/>
            </w:r>
          </w:p>
        </w:tc>
      </w:tr>
      <w:tr w:rsidR="00B3208D" w:rsidRPr="000A4463" w:rsidTr="007B2B5A">
        <w:tc>
          <w:tcPr>
            <w:tcW w:w="3595" w:type="dxa"/>
          </w:tcPr>
          <w:p w:rsidR="00B3208D" w:rsidRPr="000A4463" w:rsidRDefault="00B3208D" w:rsidP="007B2B5A">
            <w:pPr>
              <w:pStyle w:val="BodyText"/>
              <w:rPr>
                <w:rFonts w:asciiTheme="minorHAnsi" w:hAnsiTheme="minorHAnsi"/>
                <w:b/>
              </w:rPr>
            </w:pPr>
            <w:r>
              <w:rPr>
                <w:rFonts w:asciiTheme="minorHAnsi" w:hAnsiTheme="minorHAnsi"/>
                <w:b/>
              </w:rPr>
              <w:t>Backup Destination</w:t>
            </w:r>
          </w:p>
        </w:tc>
        <w:tc>
          <w:tcPr>
            <w:tcW w:w="5035" w:type="dxa"/>
          </w:tcPr>
          <w:p w:rsidR="00B3208D" w:rsidRPr="000A4463" w:rsidRDefault="00B3208D" w:rsidP="007B2B5A">
            <w:pPr>
              <w:pStyle w:val="BodyText"/>
              <w:rPr>
                <w:rFonts w:asciiTheme="minorHAnsi" w:hAnsiTheme="minorHAnsi"/>
              </w:rPr>
            </w:pPr>
            <w:r>
              <w:rPr>
                <w:rFonts w:asciiTheme="minorHAnsi" w:hAnsiTheme="minorHAnsi"/>
              </w:rPr>
              <w:t>Both Cloud and Local Storage</w:t>
            </w:r>
          </w:p>
        </w:tc>
      </w:tr>
      <w:tr w:rsidR="00B3208D" w:rsidRPr="000A4463" w:rsidTr="007B2B5A">
        <w:tc>
          <w:tcPr>
            <w:tcW w:w="3595" w:type="dxa"/>
          </w:tcPr>
          <w:p w:rsidR="00B3208D" w:rsidRPr="000A4463" w:rsidRDefault="00B3208D" w:rsidP="007B2B5A">
            <w:pPr>
              <w:pStyle w:val="BodyText"/>
              <w:rPr>
                <w:rFonts w:asciiTheme="minorHAnsi" w:hAnsiTheme="minorHAnsi"/>
                <w:b/>
              </w:rPr>
            </w:pPr>
            <w:r>
              <w:rPr>
                <w:rFonts w:asciiTheme="minorHAnsi" w:hAnsiTheme="minorHAnsi"/>
                <w:b/>
              </w:rPr>
              <w:t>Cloud Storage Container</w:t>
            </w:r>
          </w:p>
        </w:tc>
        <w:tc>
          <w:tcPr>
            <w:tcW w:w="5035" w:type="dxa"/>
          </w:tcPr>
          <w:p w:rsidR="00B3208D" w:rsidRPr="000A4463" w:rsidRDefault="00B3208D" w:rsidP="007B2B5A">
            <w:pPr>
              <w:pStyle w:val="BodyText"/>
              <w:rPr>
                <w:rFonts w:asciiTheme="minorHAnsi" w:hAnsiTheme="minorHAnsi"/>
              </w:rPr>
            </w:pPr>
            <w:r>
              <w:rPr>
                <w:rFonts w:asciiTheme="minorHAnsi" w:hAnsiTheme="minorHAnsi"/>
              </w:rPr>
              <w:t>Storage-&lt;your domain name&gt;/Alpha01B_DBCS_SC</w:t>
            </w:r>
          </w:p>
        </w:tc>
      </w:tr>
      <w:tr w:rsidR="00B3208D" w:rsidRPr="000A4463" w:rsidTr="007B2B5A">
        <w:tc>
          <w:tcPr>
            <w:tcW w:w="3595" w:type="dxa"/>
          </w:tcPr>
          <w:p w:rsidR="00B3208D" w:rsidRPr="000A4463" w:rsidRDefault="00B3208D" w:rsidP="007B2B5A">
            <w:pPr>
              <w:pStyle w:val="BodyText"/>
              <w:rPr>
                <w:rFonts w:asciiTheme="minorHAnsi" w:hAnsiTheme="minorHAnsi"/>
                <w:b/>
              </w:rPr>
            </w:pPr>
            <w:r>
              <w:rPr>
                <w:rFonts w:asciiTheme="minorHAnsi" w:hAnsiTheme="minorHAnsi"/>
                <w:b/>
              </w:rPr>
              <w:t>Cloud Storage Username</w:t>
            </w:r>
          </w:p>
        </w:tc>
        <w:tc>
          <w:tcPr>
            <w:tcW w:w="5035" w:type="dxa"/>
          </w:tcPr>
          <w:p w:rsidR="00B3208D" w:rsidRPr="000A4463" w:rsidRDefault="00B3208D" w:rsidP="007B2B5A">
            <w:pPr>
              <w:pStyle w:val="BodyText"/>
              <w:rPr>
                <w:rFonts w:asciiTheme="minorHAnsi" w:hAnsiTheme="minorHAnsi"/>
              </w:rPr>
            </w:pPr>
            <w:r>
              <w:rPr>
                <w:rFonts w:asciiTheme="minorHAnsi" w:hAnsiTheme="minorHAnsi"/>
              </w:rPr>
              <w:t>cloud.admin</w:t>
            </w:r>
          </w:p>
        </w:tc>
      </w:tr>
      <w:tr w:rsidR="00B3208D" w:rsidRPr="000A4463" w:rsidTr="007B2B5A">
        <w:tc>
          <w:tcPr>
            <w:tcW w:w="3595" w:type="dxa"/>
          </w:tcPr>
          <w:p w:rsidR="00B3208D" w:rsidRPr="000A4463" w:rsidRDefault="00B3208D" w:rsidP="007B2B5A">
            <w:pPr>
              <w:pStyle w:val="BodyText"/>
              <w:rPr>
                <w:rFonts w:asciiTheme="minorHAnsi" w:hAnsiTheme="minorHAnsi"/>
                <w:b/>
              </w:rPr>
            </w:pPr>
            <w:r>
              <w:rPr>
                <w:rFonts w:asciiTheme="minorHAnsi" w:hAnsiTheme="minorHAnsi"/>
                <w:b/>
              </w:rPr>
              <w:t>Cloud Storage Password</w:t>
            </w:r>
          </w:p>
        </w:tc>
        <w:tc>
          <w:tcPr>
            <w:tcW w:w="5035" w:type="dxa"/>
          </w:tcPr>
          <w:p w:rsidR="00B3208D" w:rsidRPr="000A4463" w:rsidRDefault="00B3208D" w:rsidP="007B2B5A">
            <w:pPr>
              <w:pStyle w:val="BodyText"/>
              <w:rPr>
                <w:rFonts w:asciiTheme="minorHAnsi" w:hAnsiTheme="minorHAnsi"/>
              </w:rPr>
            </w:pPr>
            <w:r>
              <w:rPr>
                <w:rFonts w:asciiTheme="minorHAnsi" w:hAnsiTheme="minorHAnsi"/>
              </w:rPr>
              <w:t>Use &lt;cloud.admin&gt; assigned password</w:t>
            </w:r>
          </w:p>
        </w:tc>
      </w:tr>
      <w:tr w:rsidR="00B3208D" w:rsidRPr="000A4463" w:rsidTr="007B2B5A">
        <w:tc>
          <w:tcPr>
            <w:tcW w:w="3595" w:type="dxa"/>
          </w:tcPr>
          <w:p w:rsidR="00B3208D" w:rsidRPr="000A4463" w:rsidRDefault="00B3208D" w:rsidP="007B2B5A">
            <w:pPr>
              <w:pStyle w:val="BodyText"/>
              <w:rPr>
                <w:rFonts w:asciiTheme="minorHAnsi" w:hAnsiTheme="minorHAnsi"/>
                <w:b/>
              </w:rPr>
            </w:pPr>
            <w:r>
              <w:rPr>
                <w:rFonts w:asciiTheme="minorHAnsi" w:hAnsiTheme="minorHAnsi"/>
                <w:b/>
              </w:rPr>
              <w:t>Create Cloud Storage Container</w:t>
            </w:r>
          </w:p>
        </w:tc>
        <w:tc>
          <w:tcPr>
            <w:tcW w:w="5035" w:type="dxa"/>
          </w:tcPr>
          <w:p w:rsidR="00B3208D" w:rsidRPr="000A4463" w:rsidRDefault="00B3208D" w:rsidP="007B2B5A">
            <w:pPr>
              <w:pStyle w:val="BodyText"/>
              <w:rPr>
                <w:rFonts w:asciiTheme="minorHAnsi" w:hAnsiTheme="minorHAnsi"/>
              </w:rPr>
            </w:pPr>
            <w:r>
              <w:rPr>
                <w:rFonts w:asciiTheme="minorHAnsi" w:hAnsiTheme="minorHAnsi"/>
              </w:rPr>
              <w:t>Check box – Yes</w:t>
            </w:r>
          </w:p>
        </w:tc>
      </w:tr>
      <w:tr w:rsidR="00B3208D" w:rsidRPr="000A4463" w:rsidTr="007B2B5A">
        <w:tc>
          <w:tcPr>
            <w:tcW w:w="3595" w:type="dxa"/>
          </w:tcPr>
          <w:p w:rsidR="00B3208D" w:rsidRPr="000A4463" w:rsidRDefault="00B3208D" w:rsidP="007B2B5A">
            <w:pPr>
              <w:pStyle w:val="BodyText"/>
              <w:rPr>
                <w:rFonts w:asciiTheme="minorHAnsi" w:hAnsiTheme="minorHAnsi"/>
                <w:b/>
              </w:rPr>
            </w:pPr>
            <w:r>
              <w:rPr>
                <w:rFonts w:asciiTheme="minorHAnsi" w:hAnsiTheme="minorHAnsi"/>
                <w:b/>
              </w:rPr>
              <w:t>Total Estimated Monthly Storage (GB)</w:t>
            </w:r>
          </w:p>
        </w:tc>
        <w:tc>
          <w:tcPr>
            <w:tcW w:w="5035" w:type="dxa"/>
          </w:tcPr>
          <w:p w:rsidR="00B3208D" w:rsidRPr="000A4463" w:rsidRDefault="00B3208D" w:rsidP="007B2B5A">
            <w:pPr>
              <w:pStyle w:val="BodyText"/>
              <w:rPr>
                <w:rFonts w:asciiTheme="minorHAnsi" w:hAnsiTheme="minorHAnsi"/>
              </w:rPr>
            </w:pPr>
            <w:r>
              <w:rPr>
                <w:rFonts w:asciiTheme="minorHAnsi" w:hAnsiTheme="minorHAnsi"/>
              </w:rPr>
              <w:t>Default 140</w:t>
            </w:r>
          </w:p>
        </w:tc>
      </w:tr>
      <w:tr w:rsidR="00B3208D" w:rsidRPr="000A4463" w:rsidTr="007B2B5A">
        <w:tc>
          <w:tcPr>
            <w:tcW w:w="3595" w:type="dxa"/>
          </w:tcPr>
          <w:p w:rsidR="00B3208D" w:rsidRPr="000A4463" w:rsidRDefault="00B3208D" w:rsidP="007B2B5A">
            <w:pPr>
              <w:pStyle w:val="BodyText"/>
              <w:rPr>
                <w:rFonts w:asciiTheme="minorHAnsi" w:hAnsiTheme="minorHAnsi"/>
                <w:b/>
              </w:rPr>
            </w:pPr>
            <w:r>
              <w:rPr>
                <w:rFonts w:asciiTheme="minorHAnsi" w:hAnsiTheme="minorHAnsi"/>
                <w:b/>
              </w:rPr>
              <w:t>Create Instance from Existing Backup</w:t>
            </w:r>
          </w:p>
        </w:tc>
        <w:tc>
          <w:tcPr>
            <w:tcW w:w="5035" w:type="dxa"/>
          </w:tcPr>
          <w:p w:rsidR="00B3208D" w:rsidRPr="000A4463" w:rsidRDefault="00B3208D" w:rsidP="007B2B5A">
            <w:pPr>
              <w:pStyle w:val="BodyText"/>
              <w:rPr>
                <w:rFonts w:asciiTheme="minorHAnsi" w:hAnsiTheme="minorHAnsi"/>
              </w:rPr>
            </w:pPr>
            <w:r>
              <w:rPr>
                <w:rFonts w:asciiTheme="minorHAnsi" w:hAnsiTheme="minorHAnsi"/>
              </w:rPr>
              <w:t>No</w:t>
            </w:r>
          </w:p>
        </w:tc>
      </w:tr>
    </w:tbl>
    <w:p w:rsidR="00B3208D" w:rsidRPr="00E11610" w:rsidRDefault="00B3208D" w:rsidP="00B3208D">
      <w:pPr>
        <w:pStyle w:val="BodyNote"/>
        <w:rPr>
          <w:lang w:eastAsia="en-US"/>
        </w:rPr>
      </w:pPr>
      <w:r w:rsidRPr="00FB46F1">
        <w:rPr>
          <w:b/>
          <w:lang w:eastAsia="en-US"/>
        </w:rPr>
        <w:t>Note</w:t>
      </w:r>
      <w:r w:rsidRPr="00FB46F1">
        <w:rPr>
          <w:lang w:eastAsia="en-US"/>
        </w:rPr>
        <w:t xml:space="preserve">: By checking </w:t>
      </w:r>
      <w:r>
        <w:rPr>
          <w:lang w:eastAsia="en-US"/>
        </w:rPr>
        <w:t xml:space="preserve">the box labeled - </w:t>
      </w:r>
      <w:r w:rsidRPr="00E11610">
        <w:rPr>
          <w:b/>
          <w:lang w:eastAsia="en-US"/>
        </w:rPr>
        <w:t>Create Cloud Storage Container</w:t>
      </w:r>
      <w:r w:rsidRPr="00FB46F1">
        <w:rPr>
          <w:lang w:eastAsia="en-US"/>
        </w:rPr>
        <w:t>, if the container does not exist it will be created</w:t>
      </w:r>
      <w:r>
        <w:rPr>
          <w:lang w:eastAsia="en-US"/>
        </w:rPr>
        <w:t xml:space="preserve"> automatically</w:t>
      </w:r>
      <w:r w:rsidRPr="00FB46F1">
        <w:rPr>
          <w:lang w:eastAsia="en-US"/>
        </w:rPr>
        <w:t>. This will be the location for all backups</w:t>
      </w:r>
    </w:p>
    <w:p w:rsidR="00B3208D" w:rsidRDefault="00B3208D" w:rsidP="00A44550">
      <w:pPr>
        <w:pStyle w:val="BodyNote"/>
        <w:numPr>
          <w:ilvl w:val="0"/>
          <w:numId w:val="11"/>
        </w:numPr>
        <w:rPr>
          <w:i w:val="0"/>
        </w:rPr>
      </w:pPr>
      <w:r>
        <w:rPr>
          <w:i w:val="0"/>
        </w:rPr>
        <w:t xml:space="preserve">Confirm the following information from the </w:t>
      </w:r>
      <w:r w:rsidRPr="00E11610">
        <w:rPr>
          <w:b/>
          <w:i w:val="0"/>
        </w:rPr>
        <w:t>Advanced Settings</w:t>
      </w:r>
      <w:r>
        <w:rPr>
          <w:i w:val="0"/>
        </w:rPr>
        <w:t xml:space="preserve"> section.  This information is default and doesn’t need to be altered.</w:t>
      </w:r>
    </w:p>
    <w:p w:rsidR="00B3208D" w:rsidRPr="00E11610" w:rsidRDefault="00B3208D" w:rsidP="00B3208D">
      <w:pPr>
        <w:pStyle w:val="BodyText"/>
      </w:pPr>
      <w:r>
        <w:rPr>
          <w:noProof/>
          <w:lang w:eastAsia="en-US"/>
        </w:rPr>
        <w:lastRenderedPageBreak/>
        <w:drawing>
          <wp:inline distT="0" distB="0" distL="0" distR="0" wp14:anchorId="4D6CA5A6" wp14:editId="5C1B9D35">
            <wp:extent cx="3390900" cy="1786510"/>
            <wp:effectExtent l="57150" t="57150" r="114300" b="1187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3791" cy="1788033"/>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12"/>
        </w:numPr>
        <w:rPr>
          <w:i w:val="0"/>
        </w:rPr>
      </w:pPr>
      <w:r w:rsidRPr="000A4463">
        <w:rPr>
          <w:i w:val="0"/>
        </w:rPr>
        <w:t xml:space="preserve">After all fields have been </w:t>
      </w:r>
      <w:r>
        <w:rPr>
          <w:i w:val="0"/>
        </w:rPr>
        <w:t xml:space="preserve">filled out </w:t>
      </w:r>
      <w:r w:rsidRPr="000A4463">
        <w:rPr>
          <w:i w:val="0"/>
        </w:rPr>
        <w:t xml:space="preserve">, click on </w:t>
      </w:r>
      <w:r w:rsidRPr="000A4463">
        <w:rPr>
          <w:rStyle w:val="Command"/>
          <w:i w:val="0"/>
        </w:rPr>
        <w:t>Next</w:t>
      </w:r>
    </w:p>
    <w:p w:rsidR="00B3208D" w:rsidRPr="000A4463" w:rsidRDefault="00B3208D" w:rsidP="00B3208D">
      <w:pPr>
        <w:pStyle w:val="BodyNote"/>
        <w:rPr>
          <w:i w:val="0"/>
        </w:rPr>
      </w:pPr>
      <w:r>
        <w:rPr>
          <w:i w:val="0"/>
          <w:noProof/>
          <w:lang w:eastAsia="en-US"/>
        </w:rPr>
        <w:drawing>
          <wp:inline distT="0" distB="0" distL="0" distR="0" wp14:anchorId="2A6AD42B" wp14:editId="5F5A4E42">
            <wp:extent cx="5476875" cy="4324350"/>
            <wp:effectExtent l="57150" t="57150" r="123825" b="11430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43243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13"/>
        </w:numPr>
        <w:rPr>
          <w:i w:val="0"/>
        </w:rPr>
      </w:pPr>
      <w:r>
        <w:rPr>
          <w:i w:val="0"/>
        </w:rPr>
        <w:t>Review the Confirmation screen and c</w:t>
      </w:r>
      <w:r w:rsidRPr="000A4463">
        <w:rPr>
          <w:i w:val="0"/>
        </w:rPr>
        <w:t>onfirm that your entries are correct</w:t>
      </w:r>
      <w:r>
        <w:rPr>
          <w:i w:val="0"/>
        </w:rPr>
        <w:t>.  When you’re satisfied that everything is in order c</w:t>
      </w:r>
      <w:r w:rsidRPr="000A4463">
        <w:rPr>
          <w:i w:val="0"/>
        </w:rPr>
        <w:t xml:space="preserve">lick </w:t>
      </w:r>
      <w:r>
        <w:rPr>
          <w:rStyle w:val="Command"/>
          <w:i w:val="0"/>
        </w:rPr>
        <w:t>Create</w:t>
      </w:r>
      <w:r w:rsidRPr="000A4463">
        <w:rPr>
          <w:rStyle w:val="Command"/>
          <w:i w:val="0"/>
        </w:rPr>
        <w:t xml:space="preserve">. </w:t>
      </w:r>
    </w:p>
    <w:p w:rsidR="00B3208D" w:rsidRPr="000A4463" w:rsidRDefault="00B3208D" w:rsidP="00B3208D">
      <w:pPr>
        <w:pStyle w:val="BodyNote"/>
        <w:rPr>
          <w:i w:val="0"/>
          <w:lang w:eastAsia="en-US"/>
        </w:rPr>
      </w:pPr>
      <w:r>
        <w:rPr>
          <w:i w:val="0"/>
          <w:noProof/>
          <w:lang w:eastAsia="en-US"/>
        </w:rPr>
        <w:lastRenderedPageBreak/>
        <w:drawing>
          <wp:inline distT="0" distB="0" distL="0" distR="0" wp14:anchorId="2679359C" wp14:editId="130A7046">
            <wp:extent cx="5486400" cy="3400425"/>
            <wp:effectExtent l="57150" t="57150" r="114300" b="1238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004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14"/>
        </w:numPr>
        <w:rPr>
          <w:i w:val="0"/>
        </w:rPr>
      </w:pPr>
      <w:r w:rsidRPr="000A4463">
        <w:rPr>
          <w:i w:val="0"/>
        </w:rPr>
        <w:t xml:space="preserve">You should </w:t>
      </w:r>
      <w:r>
        <w:rPr>
          <w:i w:val="0"/>
        </w:rPr>
        <w:t>be returned to the dashboard and your new D</w:t>
      </w:r>
      <w:r w:rsidRPr="000A4463">
        <w:rPr>
          <w:i w:val="0"/>
        </w:rPr>
        <w:t xml:space="preserve">atabase Cloud Service instance </w:t>
      </w:r>
      <w:r w:rsidRPr="000A4463">
        <w:rPr>
          <w:rStyle w:val="Command"/>
          <w:i w:val="0"/>
        </w:rPr>
        <w:t xml:space="preserve">Alpha01B-DBCS </w:t>
      </w:r>
      <w:r>
        <w:rPr>
          <w:rStyle w:val="Command"/>
          <w:i w:val="0"/>
        </w:rPr>
        <w:t>should be visible and labeled as ‘In Progress’</w:t>
      </w:r>
    </w:p>
    <w:p w:rsidR="00B3208D" w:rsidRPr="000A4463" w:rsidRDefault="00B3208D" w:rsidP="00B3208D">
      <w:pPr>
        <w:pStyle w:val="BodyNote"/>
        <w:rPr>
          <w:i w:val="0"/>
        </w:rPr>
      </w:pPr>
      <w:r w:rsidRPr="000A4463">
        <w:rPr>
          <w:i w:val="0"/>
          <w:noProof/>
          <w:lang w:eastAsia="en-US"/>
        </w:rPr>
        <w:drawing>
          <wp:inline distT="0" distB="0" distL="0" distR="0" wp14:anchorId="1281F5AA" wp14:editId="1EBA3222">
            <wp:extent cx="5486400" cy="1629196"/>
            <wp:effectExtent l="57150" t="57150" r="114300" b="123825"/>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486400" cy="1629196"/>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5"/>
        </w:numPr>
        <w:rPr>
          <w:i w:val="0"/>
        </w:rPr>
      </w:pPr>
      <w:r w:rsidRPr="000A4463">
        <w:rPr>
          <w:i w:val="0"/>
        </w:rPr>
        <w:t xml:space="preserve">The creation of the DBCS instance will take approximately 20 minutes. While your DBCS instance is being created, you can view the current status clicking on the </w:t>
      </w:r>
      <w:r w:rsidRPr="000A4463">
        <w:rPr>
          <w:rStyle w:val="Command"/>
          <w:i w:val="0"/>
        </w:rPr>
        <w:t>In Progress</w:t>
      </w:r>
      <w:r w:rsidRPr="000A4463">
        <w:rPr>
          <w:i w:val="0"/>
        </w:rPr>
        <w:t xml:space="preserve"> link.</w:t>
      </w:r>
    </w:p>
    <w:p w:rsidR="00B3208D" w:rsidRPr="00FB46F1" w:rsidRDefault="00B3208D" w:rsidP="00B3208D">
      <w:pPr>
        <w:pStyle w:val="BodyNote"/>
      </w:pPr>
      <w:r w:rsidRPr="00FB46F1">
        <w:rPr>
          <w:b/>
        </w:rPr>
        <w:t>NOTE</w:t>
      </w:r>
      <w:r w:rsidRPr="00FB46F1">
        <w:t xml:space="preserve">: To save time we will continue with the lab by utilizing </w:t>
      </w:r>
      <w:r w:rsidRPr="00FB46F1">
        <w:rPr>
          <w:rStyle w:val="Command"/>
        </w:rPr>
        <w:t>Alpha01A-DBCS</w:t>
      </w:r>
      <w:r w:rsidRPr="00FB46F1">
        <w:t xml:space="preserve"> DBCS instance already created. Alpha01A-DBCS was created following the exact steps you just performed.</w:t>
      </w:r>
    </w:p>
    <w:p w:rsidR="00B3208D" w:rsidRPr="000A4463" w:rsidRDefault="00B3208D" w:rsidP="00B3208D">
      <w:pPr>
        <w:pStyle w:val="BodyNote"/>
        <w:rPr>
          <w:i w:val="0"/>
        </w:rPr>
      </w:pPr>
      <w:r w:rsidRPr="000A4463">
        <w:rPr>
          <w:i w:val="0"/>
          <w:noProof/>
          <w:lang w:eastAsia="en-US"/>
        </w:rPr>
        <w:lastRenderedPageBreak/>
        <w:drawing>
          <wp:inline distT="0" distB="0" distL="0" distR="0" wp14:anchorId="6821FEBE" wp14:editId="7B36A84B">
            <wp:extent cx="5486400" cy="1434353"/>
            <wp:effectExtent l="57150" t="57150" r="114300" b="10922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486400" cy="1434353"/>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Heading3"/>
        <w:numPr>
          <w:ilvl w:val="1"/>
          <w:numId w:val="10"/>
        </w:numPr>
        <w:ind w:left="360"/>
      </w:pPr>
      <w:bookmarkStart w:id="0" w:name="_Toc413658360"/>
      <w:bookmarkStart w:id="1" w:name="_Toc463084422"/>
      <w:bookmarkStart w:id="2" w:name="_Toc487716143"/>
      <w:r w:rsidRPr="000A4463">
        <w:t>Configuration and Image Exploration</w:t>
      </w:r>
      <w:bookmarkEnd w:id="2"/>
    </w:p>
    <w:p w:rsidR="00B3208D" w:rsidRPr="00EA023F" w:rsidRDefault="00B3208D" w:rsidP="00B3208D">
      <w:pPr>
        <w:pStyle w:val="Heading4"/>
        <w:numPr>
          <w:ilvl w:val="2"/>
          <w:numId w:val="10"/>
        </w:numPr>
        <w:rPr>
          <w:rStyle w:val="IntenseReference"/>
        </w:rPr>
      </w:pPr>
      <w:bookmarkStart w:id="3" w:name="_Toc413658361"/>
      <w:bookmarkStart w:id="4" w:name="_Toc463084423"/>
      <w:bookmarkEnd w:id="0"/>
      <w:bookmarkEnd w:id="1"/>
      <w:r w:rsidRPr="00EA023F">
        <w:rPr>
          <w:rStyle w:val="IntenseReference"/>
        </w:rPr>
        <w:t>Record the IP address of the Database Cloud Service</w:t>
      </w:r>
    </w:p>
    <w:bookmarkEnd w:id="3"/>
    <w:bookmarkEnd w:id="4"/>
    <w:p w:rsidR="00B3208D" w:rsidRPr="000A4463" w:rsidRDefault="00B3208D" w:rsidP="00B3208D">
      <w:pPr>
        <w:pStyle w:val="BodyNote"/>
        <w:rPr>
          <w:i w:val="0"/>
        </w:rPr>
      </w:pPr>
      <w:r w:rsidRPr="000A4463">
        <w:rPr>
          <w:i w:val="0"/>
        </w:rPr>
        <w:t>In the following steps you will record the IP addresse</w:t>
      </w:r>
      <w:r>
        <w:rPr>
          <w:i w:val="0"/>
        </w:rPr>
        <w:t>s</w:t>
      </w:r>
      <w:r w:rsidRPr="000A4463">
        <w:rPr>
          <w:i w:val="0"/>
        </w:rPr>
        <w:t xml:space="preserve"> of the Virtual Machine on which the cloud service runs </w:t>
      </w:r>
      <w:r>
        <w:rPr>
          <w:i w:val="0"/>
        </w:rPr>
        <w:t xml:space="preserve">and </w:t>
      </w:r>
      <w:r w:rsidRPr="000A4463">
        <w:rPr>
          <w:i w:val="0"/>
        </w:rPr>
        <w:t xml:space="preserve">configure </w:t>
      </w:r>
      <w:r>
        <w:rPr>
          <w:i w:val="0"/>
        </w:rPr>
        <w:t>SSH</w:t>
      </w:r>
      <w:r w:rsidRPr="000A4463">
        <w:rPr>
          <w:i w:val="0"/>
        </w:rPr>
        <w:t xml:space="preserve"> connectivity to </w:t>
      </w:r>
      <w:r w:rsidRPr="000A4463">
        <w:rPr>
          <w:rStyle w:val="Command"/>
          <w:i w:val="0"/>
        </w:rPr>
        <w:t>Alpha01A-DBCS</w:t>
      </w:r>
      <w:r w:rsidRPr="000A4463">
        <w:rPr>
          <w:i w:val="0"/>
        </w:rPr>
        <w:t>.</w:t>
      </w:r>
      <w:r>
        <w:rPr>
          <w:i w:val="0"/>
        </w:rPr>
        <w:t xml:space="preserve">  Then you will access the different monitoring, configuration, and development consoles available on Oracle Database Cloud Service.</w:t>
      </w:r>
    </w:p>
    <w:p w:rsidR="00B3208D" w:rsidRPr="000A4463" w:rsidRDefault="00B3208D" w:rsidP="00A44550">
      <w:pPr>
        <w:pStyle w:val="BodyNote"/>
        <w:numPr>
          <w:ilvl w:val="0"/>
          <w:numId w:val="26"/>
        </w:numPr>
        <w:rPr>
          <w:i w:val="0"/>
        </w:rPr>
      </w:pPr>
      <w:r w:rsidRPr="000A4463">
        <w:rPr>
          <w:i w:val="0"/>
        </w:rPr>
        <w:t xml:space="preserve">Click on </w:t>
      </w:r>
      <w:r w:rsidRPr="000A4463">
        <w:rPr>
          <w:rStyle w:val="Command"/>
          <w:i w:val="0"/>
        </w:rPr>
        <w:t>Alpha01A-DBCS</w:t>
      </w:r>
      <w:r w:rsidRPr="000A4463">
        <w:rPr>
          <w:i w:val="0"/>
        </w:rPr>
        <w:t xml:space="preserve"> </w:t>
      </w:r>
      <w:r>
        <w:rPr>
          <w:i w:val="0"/>
        </w:rPr>
        <w:t xml:space="preserve">link or cloud icon </w:t>
      </w:r>
      <w:r w:rsidRPr="000A4463">
        <w:rPr>
          <w:i w:val="0"/>
        </w:rPr>
        <w:t>from the list of Database Instances</w:t>
      </w:r>
      <w:r>
        <w:rPr>
          <w:i w:val="0"/>
        </w:rPr>
        <w:t xml:space="preserve"> to get further details on Alpha01A-DBCS</w:t>
      </w:r>
    </w:p>
    <w:p w:rsidR="00B3208D" w:rsidRPr="000A4463" w:rsidRDefault="00B3208D" w:rsidP="00B3208D">
      <w:pPr>
        <w:pStyle w:val="BodyNote"/>
        <w:rPr>
          <w:i w:val="0"/>
        </w:rPr>
      </w:pPr>
      <w:r>
        <w:rPr>
          <w:i w:val="0"/>
          <w:noProof/>
          <w:lang w:eastAsia="en-US"/>
        </w:rPr>
        <w:drawing>
          <wp:inline distT="0" distB="0" distL="0" distR="0" wp14:anchorId="7AE34D50" wp14:editId="7D19F0DE">
            <wp:extent cx="5486400" cy="809625"/>
            <wp:effectExtent l="57150" t="57150" r="114300" b="12382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809625"/>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7"/>
        </w:numPr>
        <w:rPr>
          <w:i w:val="0"/>
        </w:rPr>
      </w:pPr>
      <w:r w:rsidRPr="000A4463">
        <w:rPr>
          <w:i w:val="0"/>
        </w:rPr>
        <w:t>Note the</w:t>
      </w:r>
      <w:r>
        <w:rPr>
          <w:i w:val="0"/>
        </w:rPr>
        <w:t xml:space="preserve"> Public</w:t>
      </w:r>
      <w:r w:rsidRPr="000A4463">
        <w:rPr>
          <w:i w:val="0"/>
        </w:rPr>
        <w:t xml:space="preserve"> IP address of </w:t>
      </w:r>
      <w:r w:rsidRPr="000A4463">
        <w:rPr>
          <w:rStyle w:val="Command"/>
          <w:i w:val="0"/>
        </w:rPr>
        <w:t>Alpha01A-DBCS</w:t>
      </w:r>
      <w:r w:rsidRPr="000A4463">
        <w:rPr>
          <w:i w:val="0"/>
        </w:rPr>
        <w:t xml:space="preserve">. In the below example the address is </w:t>
      </w:r>
      <w:r>
        <w:rPr>
          <w:i w:val="0"/>
        </w:rPr>
        <w:t>140.86.12.71</w:t>
      </w:r>
      <w:r w:rsidRPr="000A4463">
        <w:rPr>
          <w:i w:val="0"/>
        </w:rPr>
        <w:t>, yours will be different.</w:t>
      </w:r>
    </w:p>
    <w:p w:rsidR="00B3208D" w:rsidRPr="000A4463" w:rsidRDefault="00B3208D" w:rsidP="00B3208D">
      <w:pPr>
        <w:pStyle w:val="BodyNote"/>
        <w:rPr>
          <w:i w:val="0"/>
        </w:rPr>
      </w:pPr>
      <w:r>
        <w:rPr>
          <w:i w:val="0"/>
          <w:noProof/>
          <w:lang w:eastAsia="en-US"/>
        </w:rPr>
        <w:drawing>
          <wp:inline distT="0" distB="0" distL="0" distR="0" wp14:anchorId="673A69C2" wp14:editId="46F83415">
            <wp:extent cx="5486400" cy="971550"/>
            <wp:effectExtent l="57150" t="57150" r="114300" b="11430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97155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EA023F" w:rsidRDefault="00B3208D" w:rsidP="00B3208D">
      <w:pPr>
        <w:pStyle w:val="Heading4"/>
        <w:numPr>
          <w:ilvl w:val="2"/>
          <w:numId w:val="10"/>
        </w:numPr>
        <w:rPr>
          <w:rStyle w:val="IntenseReference"/>
        </w:rPr>
      </w:pPr>
      <w:bookmarkStart w:id="5" w:name="_Toc463084424"/>
      <w:r w:rsidRPr="00EA023F">
        <w:rPr>
          <w:rStyle w:val="IntenseReference"/>
        </w:rPr>
        <w:t>Create the SSH configuration file and start tunnels</w:t>
      </w:r>
      <w:bookmarkEnd w:id="5"/>
    </w:p>
    <w:p w:rsidR="00B3208D" w:rsidRDefault="00B3208D" w:rsidP="00B3208D">
      <w:pPr>
        <w:pStyle w:val="BodyNote"/>
        <w:rPr>
          <w:i w:val="0"/>
        </w:rPr>
      </w:pPr>
      <w:r w:rsidRPr="000A4463">
        <w:rPr>
          <w:i w:val="0"/>
        </w:rPr>
        <w:t>For obvious reasons the default Oracle Public Cloud network configuration is very secure. Customers can open individual ports to the various servers in the cloud environment through the Compute Cloud Service Console</w:t>
      </w:r>
      <w:r>
        <w:rPr>
          <w:i w:val="0"/>
        </w:rPr>
        <w:t xml:space="preserve"> </w:t>
      </w:r>
      <w:r w:rsidRPr="000A4463">
        <w:rPr>
          <w:i w:val="0"/>
        </w:rPr>
        <w:t xml:space="preserve">or they can create SSH tunnels to the specific server/port combinations as needed. </w:t>
      </w:r>
    </w:p>
    <w:p w:rsidR="00B3208D" w:rsidRPr="00B53023" w:rsidRDefault="00B3208D" w:rsidP="00B3208D">
      <w:pPr>
        <w:pStyle w:val="BodyText"/>
        <w:rPr>
          <w:rFonts w:ascii="Arial" w:hAnsi="Arial"/>
        </w:rPr>
      </w:pPr>
      <w:r w:rsidRPr="00B53023">
        <w:rPr>
          <w:rFonts w:ascii="Arial" w:hAnsi="Arial"/>
        </w:rPr>
        <w:t xml:space="preserve">In this section we will use </w:t>
      </w:r>
      <w:r w:rsidRPr="00B53023">
        <w:rPr>
          <w:rFonts w:ascii="Arial" w:hAnsi="Arial"/>
          <w:b/>
        </w:rPr>
        <w:t>SSH Tunnels</w:t>
      </w:r>
      <w:r w:rsidRPr="00B53023">
        <w:rPr>
          <w:rFonts w:ascii="Arial" w:hAnsi="Arial"/>
        </w:rPr>
        <w:t xml:space="preserve"> to communicate securely between the client and the Cloud Database instance.   We have built a </w:t>
      </w:r>
      <w:r w:rsidRPr="00B53023">
        <w:rPr>
          <w:rFonts w:ascii="Arial" w:hAnsi="Arial"/>
          <w:i/>
          <w:u w:val="single"/>
        </w:rPr>
        <w:t>script that automatically creates these tunnels for you.</w:t>
      </w:r>
      <w:r w:rsidRPr="00B53023">
        <w:rPr>
          <w:rFonts w:ascii="Arial" w:hAnsi="Arial"/>
        </w:rPr>
        <w:t xml:space="preserve">   You will review the script later in the exercise so you can learn how to create them on your own.</w:t>
      </w:r>
    </w:p>
    <w:p w:rsidR="00B3208D" w:rsidRPr="000A4463" w:rsidRDefault="00B3208D" w:rsidP="00B3208D">
      <w:pPr>
        <w:pStyle w:val="BodyNote"/>
        <w:rPr>
          <w:i w:val="0"/>
        </w:rPr>
      </w:pPr>
      <w:r w:rsidRPr="000A4463">
        <w:rPr>
          <w:i w:val="0"/>
        </w:rPr>
        <w:lastRenderedPageBreak/>
        <w:t xml:space="preserve">We will </w:t>
      </w:r>
      <w:r>
        <w:rPr>
          <w:i w:val="0"/>
        </w:rPr>
        <w:t xml:space="preserve">show you how to </w:t>
      </w:r>
      <w:r w:rsidRPr="000A4463">
        <w:rPr>
          <w:i w:val="0"/>
        </w:rPr>
        <w:t xml:space="preserve">use secure tunnels </w:t>
      </w:r>
      <w:r>
        <w:rPr>
          <w:i w:val="0"/>
        </w:rPr>
        <w:t xml:space="preserve">as well as how to open ports </w:t>
      </w:r>
      <w:r w:rsidRPr="000A4463">
        <w:rPr>
          <w:i w:val="0"/>
        </w:rPr>
        <w:t xml:space="preserve">for </w:t>
      </w:r>
      <w:r>
        <w:rPr>
          <w:i w:val="0"/>
        </w:rPr>
        <w:t xml:space="preserve">the following exercises.  </w:t>
      </w:r>
    </w:p>
    <w:p w:rsidR="00B3208D" w:rsidRPr="000A4463" w:rsidRDefault="00B3208D" w:rsidP="00B3208D">
      <w:pPr>
        <w:pStyle w:val="BodyNote"/>
        <w:rPr>
          <w:i w:val="0"/>
        </w:rPr>
      </w:pPr>
      <w:r w:rsidRPr="000A4463">
        <w:rPr>
          <w:i w:val="0"/>
        </w:rPr>
        <w:t xml:space="preserve">In step 1.6.2 you will run the script that creates and configures an SSH file that will be used to connect to your various servers. Once the </w:t>
      </w:r>
      <w:r>
        <w:rPr>
          <w:i w:val="0"/>
        </w:rPr>
        <w:t xml:space="preserve">SSH </w:t>
      </w:r>
      <w:r w:rsidRPr="000A4463">
        <w:rPr>
          <w:i w:val="0"/>
        </w:rPr>
        <w:t>file is created, it is used as a script to create the SSH tunnels in the background</w:t>
      </w:r>
      <w:r>
        <w:rPr>
          <w:i w:val="0"/>
        </w:rPr>
        <w:t xml:space="preserve"> with connections to</w:t>
      </w:r>
      <w:r w:rsidRPr="000A4463">
        <w:rPr>
          <w:i w:val="0"/>
        </w:rPr>
        <w:t xml:space="preserve"> selected ports used in this and other labs. </w:t>
      </w:r>
    </w:p>
    <w:p w:rsidR="00B3208D" w:rsidRPr="000A4463" w:rsidRDefault="00B3208D" w:rsidP="00A44550">
      <w:pPr>
        <w:pStyle w:val="BodyNote"/>
        <w:numPr>
          <w:ilvl w:val="0"/>
          <w:numId w:val="15"/>
        </w:numPr>
        <w:rPr>
          <w:i w:val="0"/>
        </w:rPr>
      </w:pPr>
      <w:r w:rsidRPr="000A4463">
        <w:rPr>
          <w:i w:val="0"/>
        </w:rPr>
        <w:t>Open a terminal Window using the Utilities menu or by clicking the terminal icon.</w:t>
      </w:r>
      <w:r w:rsidRPr="000A4463">
        <w:rPr>
          <w:i w:val="0"/>
          <w:noProof/>
          <w:lang w:eastAsia="en-US"/>
        </w:rPr>
        <w:t xml:space="preserve"> </w:t>
      </w:r>
      <w:r w:rsidRPr="000A4463">
        <w:rPr>
          <w:i w:val="0"/>
          <w:noProof/>
          <w:lang w:eastAsia="en-US"/>
        </w:rPr>
        <w:drawing>
          <wp:inline distT="0" distB="0" distL="0" distR="0" wp14:anchorId="3AF2E617" wp14:editId="1371DFBE">
            <wp:extent cx="400050" cy="36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361950"/>
                    </a:xfrm>
                    <a:prstGeom prst="rect">
                      <a:avLst/>
                    </a:prstGeom>
                    <a:noFill/>
                    <a:ln>
                      <a:noFill/>
                    </a:ln>
                  </pic:spPr>
                </pic:pic>
              </a:graphicData>
            </a:graphic>
          </wp:inline>
        </w:drawing>
      </w:r>
    </w:p>
    <w:p w:rsidR="00B3208D" w:rsidRPr="000A4463" w:rsidRDefault="00B3208D" w:rsidP="00A44550">
      <w:pPr>
        <w:pStyle w:val="BodyNote"/>
        <w:numPr>
          <w:ilvl w:val="0"/>
          <w:numId w:val="16"/>
        </w:numPr>
        <w:rPr>
          <w:i w:val="0"/>
        </w:rPr>
      </w:pPr>
      <w:r>
        <w:rPr>
          <w:i w:val="0"/>
        </w:rPr>
        <w:t>Change</w:t>
      </w:r>
      <w:r w:rsidRPr="000A4463">
        <w:rPr>
          <w:i w:val="0"/>
        </w:rPr>
        <w:t xml:space="preserve"> into the lab directory </w:t>
      </w:r>
      <w:r w:rsidRPr="0048452F">
        <w:rPr>
          <w:rStyle w:val="Command"/>
          <w:rFonts w:ascii="Courier New" w:hAnsi="Courier New" w:cs="Courier New"/>
          <w:i w:val="0"/>
        </w:rPr>
        <w:t>cd lab</w:t>
      </w:r>
    </w:p>
    <w:p w:rsidR="00B3208D" w:rsidRPr="0048452F" w:rsidRDefault="00B3208D" w:rsidP="00A44550">
      <w:pPr>
        <w:pStyle w:val="BodyNote"/>
        <w:numPr>
          <w:ilvl w:val="0"/>
          <w:numId w:val="16"/>
        </w:numPr>
      </w:pPr>
      <w:r>
        <w:rPr>
          <w:i w:val="0"/>
        </w:rPr>
        <w:t xml:space="preserve">Run the SSH script to open the ports.  </w:t>
      </w:r>
      <w:r w:rsidRPr="000A4463">
        <w:rPr>
          <w:i w:val="0"/>
        </w:rPr>
        <w:t xml:space="preserve">Type </w:t>
      </w:r>
      <w:r w:rsidRPr="0048452F">
        <w:rPr>
          <w:rStyle w:val="Command"/>
          <w:rFonts w:ascii="Courier New" w:hAnsi="Courier New" w:cs="Courier New"/>
          <w:i w:val="0"/>
        </w:rPr>
        <w:t>./setssh.sh DBONLY</w:t>
      </w:r>
      <w:r>
        <w:rPr>
          <w:rStyle w:val="Command"/>
          <w:rFonts w:ascii="Courier New" w:hAnsi="Courier New" w:cs="Courier New"/>
          <w:i w:val="0"/>
        </w:rPr>
        <w:t xml:space="preserve"> </w:t>
      </w:r>
      <w:r w:rsidRPr="0048452F">
        <w:rPr>
          <w:i w:val="0"/>
        </w:rPr>
        <w:t>in the terminal window</w:t>
      </w:r>
    </w:p>
    <w:p w:rsidR="00B3208D" w:rsidRPr="000A4463" w:rsidRDefault="00B3208D" w:rsidP="00B3208D">
      <w:pPr>
        <w:pStyle w:val="BodyNote"/>
        <w:rPr>
          <w:rStyle w:val="Command"/>
          <w:b w:val="0"/>
          <w:i w:val="0"/>
        </w:rPr>
      </w:pPr>
      <w:r w:rsidRPr="000A4463">
        <w:rPr>
          <w:rStyle w:val="Command"/>
          <w:rFonts w:ascii="Courier New" w:hAnsi="Courier New" w:cs="Courier New"/>
          <w:b w:val="0"/>
          <w:i w:val="0"/>
          <w:color w:val="5B9BD5" w:themeColor="accent1"/>
          <w:lang w:eastAsia="en-US"/>
        </w:rPr>
        <w:drawing>
          <wp:inline distT="0" distB="0" distL="0" distR="0" wp14:anchorId="12A13845" wp14:editId="4DF8640A">
            <wp:extent cx="4276725" cy="942975"/>
            <wp:effectExtent l="57150" t="57150" r="12382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6725" cy="942975"/>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17"/>
        </w:numPr>
        <w:rPr>
          <w:rStyle w:val="Command"/>
          <w:b w:val="0"/>
          <w:i w:val="0"/>
        </w:rPr>
      </w:pPr>
      <w:r w:rsidRPr="000A4463">
        <w:rPr>
          <w:rStyle w:val="Command"/>
          <w:i w:val="0"/>
        </w:rPr>
        <w:t>If you make an error you’ll see:</w:t>
      </w:r>
    </w:p>
    <w:p w:rsidR="00B3208D" w:rsidRPr="000A4463" w:rsidRDefault="00B3208D" w:rsidP="00B3208D">
      <w:pPr>
        <w:pStyle w:val="BodyNote"/>
        <w:rPr>
          <w:i w:val="0"/>
        </w:rPr>
      </w:pPr>
      <w:r w:rsidRPr="000A4463">
        <w:rPr>
          <w:i w:val="0"/>
          <w:noProof/>
          <w:lang w:eastAsia="en-US"/>
        </w:rPr>
        <w:drawing>
          <wp:inline distT="0" distB="0" distL="0" distR="0" wp14:anchorId="4D22BD95" wp14:editId="48CFD0D3">
            <wp:extent cx="2619375" cy="1276350"/>
            <wp:effectExtent l="57150" t="57150" r="123825" b="1143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DB100-2.jpg"/>
                    <pic:cNvPicPr/>
                  </pic:nvPicPr>
                  <pic:blipFill>
                    <a:blip r:embed="rId19">
                      <a:extLst>
                        <a:ext uri="{28A0092B-C50C-407E-A947-70E740481C1C}">
                          <a14:useLocalDpi xmlns:a14="http://schemas.microsoft.com/office/drawing/2010/main" val="0"/>
                        </a:ext>
                      </a:extLst>
                    </a:blip>
                    <a:stretch>
                      <a:fillRect/>
                    </a:stretch>
                  </pic:blipFill>
                  <pic:spPr>
                    <a:xfrm>
                      <a:off x="0" y="0"/>
                      <a:ext cx="2619375" cy="127635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18"/>
        </w:numPr>
        <w:rPr>
          <w:i w:val="0"/>
        </w:rPr>
      </w:pPr>
      <w:r w:rsidRPr="000A4463">
        <w:rPr>
          <w:i w:val="0"/>
        </w:rPr>
        <w:t xml:space="preserve">Enter the Cloud Database IP address obtained in Step 1.6.1 and. Click </w:t>
      </w:r>
      <w:r w:rsidRPr="000A4463">
        <w:rPr>
          <w:rStyle w:val="Command"/>
          <w:i w:val="0"/>
        </w:rPr>
        <w:t>OK</w:t>
      </w:r>
      <w:r w:rsidRPr="000A4463">
        <w:rPr>
          <w:i w:val="0"/>
        </w:rPr>
        <w:t>.</w:t>
      </w:r>
    </w:p>
    <w:p w:rsidR="00B3208D" w:rsidRPr="000A4463" w:rsidRDefault="00B3208D" w:rsidP="00B3208D">
      <w:pPr>
        <w:pStyle w:val="BodyNote"/>
        <w:rPr>
          <w:i w:val="0"/>
        </w:rPr>
      </w:pPr>
      <w:r w:rsidRPr="000A4463">
        <w:rPr>
          <w:i w:val="0"/>
          <w:noProof/>
          <w:lang w:eastAsia="en-US"/>
        </w:rPr>
        <w:drawing>
          <wp:inline distT="0" distB="0" distL="0" distR="0" wp14:anchorId="678B045E" wp14:editId="5B33828F">
            <wp:extent cx="5486400" cy="1305560"/>
            <wp:effectExtent l="57150" t="57150" r="114300" b="1231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30556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BodyNote"/>
        <w:rPr>
          <w:i w:val="0"/>
        </w:rPr>
      </w:pPr>
      <w:r w:rsidRPr="000A4463">
        <w:rPr>
          <w:i w:val="0"/>
        </w:rPr>
        <w:t>The script will try a test connection to your server. If successful, an SSH configuration file is created and an SSH session to the DB server will be started in the background.</w:t>
      </w:r>
    </w:p>
    <w:p w:rsidR="00B3208D" w:rsidRPr="000A4463" w:rsidRDefault="00B3208D" w:rsidP="00B3208D">
      <w:pPr>
        <w:pStyle w:val="BodyNote"/>
        <w:rPr>
          <w:i w:val="0"/>
        </w:rPr>
      </w:pPr>
      <w:r w:rsidRPr="000A4463">
        <w:rPr>
          <w:i w:val="0"/>
        </w:rPr>
        <w:t xml:space="preserve">If the script encounters </w:t>
      </w:r>
      <w:r>
        <w:rPr>
          <w:i w:val="0"/>
        </w:rPr>
        <w:t xml:space="preserve">any </w:t>
      </w:r>
      <w:r w:rsidRPr="000A4463">
        <w:rPr>
          <w:i w:val="0"/>
        </w:rPr>
        <w:t>problems, or you entered the wrong address</w:t>
      </w:r>
      <w:r>
        <w:rPr>
          <w:i w:val="0"/>
        </w:rPr>
        <w:t>,</w:t>
      </w:r>
      <w:r w:rsidRPr="000A4463">
        <w:rPr>
          <w:i w:val="0"/>
        </w:rPr>
        <w:t xml:space="preserve"> you will be re-prompted to enter the IP address. </w:t>
      </w:r>
    </w:p>
    <w:p w:rsidR="00B3208D" w:rsidRPr="000A4463" w:rsidRDefault="00B3208D" w:rsidP="00B3208D">
      <w:pPr>
        <w:pStyle w:val="BodyNote"/>
        <w:rPr>
          <w:i w:val="0"/>
        </w:rPr>
      </w:pPr>
      <w:r w:rsidRPr="000A4463">
        <w:rPr>
          <w:i w:val="0"/>
        </w:rPr>
        <w:lastRenderedPageBreak/>
        <w:t>If the tunnels are crea</w:t>
      </w:r>
      <w:r>
        <w:rPr>
          <w:i w:val="0"/>
        </w:rPr>
        <w:t>ted successfully you will see a Success</w:t>
      </w:r>
      <w:r w:rsidRPr="000A4463">
        <w:rPr>
          <w:i w:val="0"/>
        </w:rPr>
        <w:t xml:space="preserve"> Information Dialog.   </w:t>
      </w:r>
    </w:p>
    <w:p w:rsidR="00B3208D" w:rsidRDefault="00B3208D" w:rsidP="00B3208D">
      <w:pPr>
        <w:pStyle w:val="BodyNote"/>
        <w:rPr>
          <w:i w:val="0"/>
        </w:rPr>
      </w:pPr>
      <w:r w:rsidRPr="000A4463">
        <w:rPr>
          <w:i w:val="0"/>
          <w:noProof/>
          <w:lang w:eastAsia="en-US"/>
        </w:rPr>
        <w:drawing>
          <wp:inline distT="0" distB="0" distL="0" distR="0" wp14:anchorId="62247DD1" wp14:editId="2CFB9AE9">
            <wp:extent cx="2192655" cy="1160817"/>
            <wp:effectExtent l="57150" t="57150" r="112395" b="1155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2294" cy="1171214"/>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19"/>
        </w:numPr>
        <w:rPr>
          <w:i w:val="0"/>
        </w:rPr>
      </w:pPr>
      <w:r w:rsidRPr="000A4463">
        <w:rPr>
          <w:i w:val="0"/>
        </w:rPr>
        <w:t>Click OK on the dialog box to clear it.</w:t>
      </w:r>
      <w:r w:rsidRPr="000A4463">
        <w:rPr>
          <w:i w:val="0"/>
          <w:noProof/>
          <w:lang w:eastAsia="en-US"/>
        </w:rPr>
        <w:t xml:space="preserve"> </w:t>
      </w:r>
    </w:p>
    <w:p w:rsidR="00B3208D" w:rsidRPr="0048452F" w:rsidRDefault="00B3208D" w:rsidP="00B3208D">
      <w:pPr>
        <w:pStyle w:val="BodyNote"/>
      </w:pPr>
      <w:r w:rsidRPr="0048452F">
        <w:rPr>
          <w:b/>
        </w:rPr>
        <w:t>Note:</w:t>
      </w:r>
      <w:r w:rsidRPr="0048452F">
        <w:t xml:space="preserve">  Do not close the terminal window </w:t>
      </w:r>
      <w:r>
        <w:t xml:space="preserve">that you used to run the SSH Configuration script.  Closing the terminal window will </w:t>
      </w:r>
      <w:r w:rsidRPr="0048452F">
        <w:t>shut down the background SSH tunnel processes.  If you accidentally shut the terminal window, you can start over again at step 1.6.2 and run the script again.</w:t>
      </w:r>
      <w:r>
        <w:t xml:space="preserve">  You might want to minimize this terminal window until you need to stop the tunnels.</w:t>
      </w:r>
    </w:p>
    <w:p w:rsidR="00B3208D" w:rsidRPr="000A4463" w:rsidRDefault="00B3208D" w:rsidP="00A44550">
      <w:pPr>
        <w:pStyle w:val="BodyNote"/>
        <w:numPr>
          <w:ilvl w:val="0"/>
          <w:numId w:val="19"/>
        </w:numPr>
        <w:rPr>
          <w:i w:val="0"/>
        </w:rPr>
      </w:pPr>
      <w:r>
        <w:rPr>
          <w:i w:val="0"/>
        </w:rPr>
        <w:t>E</w:t>
      </w:r>
      <w:r w:rsidRPr="000A4463">
        <w:rPr>
          <w:i w:val="0"/>
        </w:rPr>
        <w:t xml:space="preserve">xamine </w:t>
      </w:r>
      <w:r>
        <w:rPr>
          <w:i w:val="0"/>
        </w:rPr>
        <w:t>the script to view and understand</w:t>
      </w:r>
      <w:r w:rsidRPr="000A4463">
        <w:rPr>
          <w:i w:val="0"/>
        </w:rPr>
        <w:t xml:space="preserve"> the commands used to start the tunnels.</w:t>
      </w:r>
    </w:p>
    <w:p w:rsidR="00B3208D" w:rsidRPr="000A4463" w:rsidRDefault="00B3208D" w:rsidP="00A44550">
      <w:pPr>
        <w:pStyle w:val="BodyNote"/>
        <w:numPr>
          <w:ilvl w:val="0"/>
          <w:numId w:val="20"/>
        </w:numPr>
        <w:rPr>
          <w:i w:val="0"/>
        </w:rPr>
      </w:pPr>
      <w:r w:rsidRPr="000A4463">
        <w:rPr>
          <w:i w:val="0"/>
        </w:rPr>
        <w:t xml:space="preserve">Type </w:t>
      </w:r>
      <w:r w:rsidRPr="0048452F">
        <w:rPr>
          <w:rStyle w:val="Command"/>
          <w:rFonts w:ascii="Courier New" w:hAnsi="Courier New" w:cs="Courier New"/>
          <w:i w:val="0"/>
        </w:rPr>
        <w:t xml:space="preserve">gedit </w:t>
      </w:r>
      <w:r w:rsidRPr="0048452F">
        <w:rPr>
          <w:rFonts w:ascii="Courier New" w:hAnsi="Courier New" w:cs="Courier New"/>
          <w:i w:val="0"/>
        </w:rPr>
        <w:t>myssh</w:t>
      </w:r>
      <w:r w:rsidRPr="0048452F">
        <w:rPr>
          <w:rFonts w:ascii="Courier New" w:hAnsi="Courier New" w:cs="Courier New"/>
          <w:b/>
          <w:i w:val="0"/>
        </w:rPr>
        <w:t xml:space="preserve"> </w:t>
      </w:r>
      <w:r w:rsidRPr="000A4463">
        <w:rPr>
          <w:i w:val="0"/>
        </w:rPr>
        <w:t>in the terminal window</w:t>
      </w:r>
    </w:p>
    <w:p w:rsidR="00B3208D" w:rsidRPr="000A4463" w:rsidRDefault="00B3208D" w:rsidP="00B3208D">
      <w:pPr>
        <w:pStyle w:val="BodyNote"/>
        <w:rPr>
          <w:i w:val="0"/>
        </w:rPr>
      </w:pPr>
      <w:r w:rsidRPr="000A4463">
        <w:rPr>
          <w:i w:val="0"/>
          <w:noProof/>
          <w:lang w:eastAsia="en-US"/>
        </w:rPr>
        <w:drawing>
          <wp:inline distT="0" distB="0" distL="0" distR="0" wp14:anchorId="4B72AA45" wp14:editId="08FAF9CD">
            <wp:extent cx="4257675" cy="952500"/>
            <wp:effectExtent l="57150" t="57150" r="123825" b="1143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95250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BodyNote"/>
        <w:rPr>
          <w:i w:val="0"/>
        </w:rPr>
      </w:pPr>
      <w:r w:rsidRPr="000A4463">
        <w:rPr>
          <w:i w:val="0"/>
        </w:rPr>
        <w:t xml:space="preserve">Notice under the </w:t>
      </w:r>
      <w:r w:rsidRPr="000A4463">
        <w:rPr>
          <w:b/>
          <w:i w:val="0"/>
        </w:rPr>
        <w:t>Host AlphaDBCS</w:t>
      </w:r>
      <w:r w:rsidRPr="000A4463">
        <w:rPr>
          <w:i w:val="0"/>
        </w:rPr>
        <w:t xml:space="preserve"> section of the config</w:t>
      </w:r>
      <w:r>
        <w:rPr>
          <w:i w:val="0"/>
        </w:rPr>
        <w:t>uration</w:t>
      </w:r>
      <w:r w:rsidRPr="000A4463">
        <w:rPr>
          <w:i w:val="0"/>
        </w:rPr>
        <w:t xml:space="preserve"> file that the DBCS IP address has been inserted in 5 areas defining LocalForward ports (1526, 443, 4848, and 5500). Which correspond to host direct access, MySQL, APEX, DB Monitor, Glassfish, and Enterprise Manager.  These ports can now be accessed locally using “localhost” in connection information or URLs.</w:t>
      </w:r>
    </w:p>
    <w:p w:rsidR="00B3208D" w:rsidRDefault="00B3208D" w:rsidP="00B3208D">
      <w:pPr>
        <w:pStyle w:val="BodyNote"/>
        <w:rPr>
          <w:b/>
          <w:i w:val="0"/>
        </w:rPr>
      </w:pPr>
    </w:p>
    <w:p w:rsidR="00B3208D" w:rsidRDefault="00B3208D" w:rsidP="00B3208D">
      <w:pPr>
        <w:pStyle w:val="BodyNote"/>
        <w:rPr>
          <w:b/>
          <w:i w:val="0"/>
        </w:rPr>
      </w:pPr>
    </w:p>
    <w:p w:rsidR="00B3208D" w:rsidRDefault="00B3208D" w:rsidP="00B3208D">
      <w:pPr>
        <w:pStyle w:val="BodyNote"/>
        <w:rPr>
          <w:b/>
          <w:i w:val="0"/>
        </w:rPr>
      </w:pPr>
    </w:p>
    <w:p w:rsidR="00B3208D" w:rsidRDefault="00B3208D" w:rsidP="00B3208D">
      <w:pPr>
        <w:pStyle w:val="BodyNote"/>
        <w:rPr>
          <w:b/>
          <w:i w:val="0"/>
        </w:rPr>
      </w:pPr>
    </w:p>
    <w:p w:rsidR="00B3208D" w:rsidRDefault="00B3208D" w:rsidP="00B3208D">
      <w:pPr>
        <w:pStyle w:val="BodyNote"/>
        <w:rPr>
          <w:b/>
          <w:i w:val="0"/>
        </w:rPr>
      </w:pPr>
    </w:p>
    <w:p w:rsidR="00B3208D" w:rsidRDefault="00B3208D" w:rsidP="00B3208D">
      <w:pPr>
        <w:pStyle w:val="BodyNote"/>
        <w:rPr>
          <w:b/>
          <w:i w:val="0"/>
        </w:rPr>
      </w:pPr>
    </w:p>
    <w:p w:rsidR="00B3208D" w:rsidRDefault="00B3208D" w:rsidP="00B3208D">
      <w:pPr>
        <w:pStyle w:val="BodyNote"/>
        <w:rPr>
          <w:b/>
          <w:i w:val="0"/>
        </w:rPr>
      </w:pPr>
    </w:p>
    <w:p w:rsidR="00B3208D" w:rsidRDefault="00B3208D" w:rsidP="00B3208D">
      <w:pPr>
        <w:pStyle w:val="BodyNote"/>
        <w:rPr>
          <w:b/>
          <w:i w:val="0"/>
        </w:rPr>
      </w:pPr>
    </w:p>
    <w:p w:rsidR="00B3208D" w:rsidRDefault="00B3208D" w:rsidP="00B3208D">
      <w:pPr>
        <w:pStyle w:val="BodyNote"/>
        <w:rPr>
          <w:b/>
          <w:i w:val="0"/>
        </w:rPr>
      </w:pPr>
    </w:p>
    <w:p w:rsidR="00B3208D" w:rsidRPr="0048452F" w:rsidRDefault="00B3208D" w:rsidP="00B3208D">
      <w:pPr>
        <w:pStyle w:val="BodyNote"/>
        <w:rPr>
          <w:b/>
          <w:i w:val="0"/>
        </w:rPr>
      </w:pPr>
      <w:r>
        <w:rPr>
          <w:b/>
          <w:i w:val="0"/>
        </w:rPr>
        <w:lastRenderedPageBreak/>
        <w:t xml:space="preserve">Tunneling Script </w:t>
      </w:r>
      <w:r w:rsidRPr="0048452F">
        <w:rPr>
          <w:b/>
          <w:i w:val="0"/>
        </w:rPr>
        <w:t>Example:</w:t>
      </w:r>
    </w:p>
    <w:p w:rsidR="00B3208D" w:rsidRPr="000A4463" w:rsidRDefault="00B3208D" w:rsidP="00B3208D">
      <w:pPr>
        <w:pStyle w:val="BodyNote"/>
        <w:rPr>
          <w:i w:val="0"/>
        </w:rPr>
      </w:pPr>
      <w:r w:rsidRPr="000A4463">
        <w:rPr>
          <w:i w:val="0"/>
          <w:noProof/>
          <w:lang w:eastAsia="en-US"/>
        </w:rPr>
        <w:drawing>
          <wp:inline distT="0" distB="0" distL="0" distR="0" wp14:anchorId="1F4DF40F" wp14:editId="0C989AF9">
            <wp:extent cx="4514850" cy="2831187"/>
            <wp:effectExtent l="57150" t="57150" r="114300" b="1219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2831187"/>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18"/>
        </w:numPr>
        <w:rPr>
          <w:i w:val="0"/>
        </w:rPr>
      </w:pPr>
      <w:r w:rsidRPr="000A4463">
        <w:rPr>
          <w:i w:val="0"/>
        </w:rPr>
        <w:t>Close the edit session.</w:t>
      </w:r>
    </w:p>
    <w:p w:rsidR="00B3208D" w:rsidRPr="000A4463" w:rsidRDefault="00B3208D" w:rsidP="00A44550">
      <w:pPr>
        <w:pStyle w:val="BodyNote"/>
        <w:numPr>
          <w:ilvl w:val="0"/>
          <w:numId w:val="18"/>
        </w:numPr>
        <w:rPr>
          <w:i w:val="0"/>
        </w:rPr>
      </w:pPr>
      <w:r w:rsidRPr="000A4463">
        <w:rPr>
          <w:i w:val="0"/>
        </w:rPr>
        <w:t xml:space="preserve">Type  </w:t>
      </w:r>
      <w:r w:rsidRPr="0048452F">
        <w:rPr>
          <w:rStyle w:val="Command"/>
          <w:rFonts w:ascii="Courier New" w:hAnsi="Courier New" w:cs="Courier New"/>
          <w:i w:val="0"/>
        </w:rPr>
        <w:t>ps -ef | grep DBCS</w:t>
      </w:r>
      <w:r w:rsidRPr="000A4463">
        <w:rPr>
          <w:i w:val="0"/>
        </w:rPr>
        <w:t xml:space="preserve"> to see the background session created.</w:t>
      </w:r>
    </w:p>
    <w:p w:rsidR="00B3208D" w:rsidRPr="000A4463" w:rsidRDefault="00B3208D" w:rsidP="00B3208D">
      <w:pPr>
        <w:pStyle w:val="BodyNote"/>
        <w:rPr>
          <w:i w:val="0"/>
        </w:rPr>
      </w:pPr>
      <w:r w:rsidRPr="000A4463">
        <w:rPr>
          <w:i w:val="0"/>
          <w:noProof/>
          <w:lang w:eastAsia="en-US"/>
        </w:rPr>
        <w:drawing>
          <wp:inline distT="0" distB="0" distL="0" distR="0" wp14:anchorId="557E0CC9" wp14:editId="5FBD5C0D">
            <wp:extent cx="4267200" cy="942975"/>
            <wp:effectExtent l="57150" t="57150" r="114300" b="1238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9429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BodyNote"/>
        <w:rPr>
          <w:i w:val="0"/>
        </w:rPr>
      </w:pPr>
      <w:r w:rsidRPr="000A4463">
        <w:rPr>
          <w:i w:val="0"/>
          <w:noProof/>
          <w:lang w:eastAsia="en-US"/>
        </w:rPr>
        <w:drawing>
          <wp:inline distT="0" distB="0" distL="0" distR="0" wp14:anchorId="7E81412D" wp14:editId="3FAE4F1D">
            <wp:extent cx="5486400" cy="791845"/>
            <wp:effectExtent l="57150" t="57150" r="114300" b="1225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DB100-6.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79184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EA023F" w:rsidRDefault="00B3208D" w:rsidP="00B3208D">
      <w:pPr>
        <w:pStyle w:val="Heading4"/>
        <w:numPr>
          <w:ilvl w:val="2"/>
          <w:numId w:val="10"/>
        </w:numPr>
        <w:rPr>
          <w:rStyle w:val="IntenseReference"/>
        </w:rPr>
      </w:pPr>
      <w:bookmarkStart w:id="6" w:name="_Toc463084425"/>
      <w:r w:rsidRPr="00EA023F">
        <w:rPr>
          <w:rStyle w:val="IntenseReference"/>
        </w:rPr>
        <w:t>Explore DB image via SSH</w:t>
      </w:r>
      <w:bookmarkEnd w:id="6"/>
    </w:p>
    <w:p w:rsidR="00B3208D" w:rsidRPr="000A4463" w:rsidRDefault="00B3208D" w:rsidP="00B3208D">
      <w:pPr>
        <w:pStyle w:val="BodyNote"/>
        <w:rPr>
          <w:i w:val="0"/>
        </w:rPr>
      </w:pPr>
      <w:r w:rsidRPr="000A4463">
        <w:rPr>
          <w:i w:val="0"/>
        </w:rPr>
        <w:t>In the previous step, you started SSH tunnels in the b</w:t>
      </w:r>
      <w:r>
        <w:rPr>
          <w:i w:val="0"/>
        </w:rPr>
        <w:t>ackground for access to</w:t>
      </w:r>
      <w:r w:rsidRPr="000A4463">
        <w:rPr>
          <w:i w:val="0"/>
        </w:rPr>
        <w:t xml:space="preserve"> development tools and the browser.   In this step we will demonstrate how to do an explicit SSH connection to your DB cloud server. </w:t>
      </w:r>
    </w:p>
    <w:p w:rsidR="00B3208D" w:rsidRPr="000A4463" w:rsidRDefault="00B3208D" w:rsidP="00A44550">
      <w:pPr>
        <w:pStyle w:val="BodyNote"/>
        <w:numPr>
          <w:ilvl w:val="0"/>
          <w:numId w:val="21"/>
        </w:numPr>
        <w:rPr>
          <w:i w:val="0"/>
        </w:rPr>
      </w:pPr>
      <w:r w:rsidRPr="000A4463">
        <w:rPr>
          <w:i w:val="0"/>
        </w:rPr>
        <w:t>Enter the below command in the same terminal window you ran the setssh.sh script, using the</w:t>
      </w:r>
      <w:r>
        <w:rPr>
          <w:i w:val="0"/>
        </w:rPr>
        <w:t xml:space="preserve"> Public IP address of</w:t>
      </w:r>
      <w:r w:rsidRPr="000A4463">
        <w:rPr>
          <w:i w:val="0"/>
        </w:rPr>
        <w:t xml:space="preserve"> your DBCS cloud instance. </w:t>
      </w:r>
    </w:p>
    <w:p w:rsidR="00B3208D" w:rsidRPr="000A4463" w:rsidRDefault="00B3208D" w:rsidP="00A44550">
      <w:pPr>
        <w:pStyle w:val="BodyNote"/>
        <w:numPr>
          <w:ilvl w:val="0"/>
          <w:numId w:val="21"/>
        </w:numPr>
        <w:rPr>
          <w:i w:val="0"/>
        </w:rPr>
      </w:pPr>
      <w:r w:rsidRPr="000A4463">
        <w:rPr>
          <w:rFonts w:ascii="Courier New" w:hAnsi="Courier New" w:cs="Courier New"/>
          <w:i w:val="0"/>
        </w:rPr>
        <w:t>$</w:t>
      </w:r>
      <w:r w:rsidRPr="000A4463">
        <w:rPr>
          <w:i w:val="0"/>
        </w:rPr>
        <w:t xml:space="preserve">  </w:t>
      </w:r>
      <w:r w:rsidRPr="000A4463">
        <w:rPr>
          <w:rFonts w:ascii="Courier New" w:hAnsi="Courier New" w:cs="Courier New"/>
          <w:i w:val="0"/>
        </w:rPr>
        <w:t>ssh -o StrictHostKeyChecking=no -i ./labkey oracle@</w:t>
      </w:r>
      <w:r w:rsidRPr="000A4463">
        <w:rPr>
          <w:i w:val="0"/>
        </w:rPr>
        <w:t>&lt;</w:t>
      </w:r>
      <w:r w:rsidRPr="000A4463">
        <w:rPr>
          <w:b/>
          <w:i w:val="0"/>
        </w:rPr>
        <w:t>your-DB-Public-IP</w:t>
      </w:r>
      <w:r w:rsidRPr="000A4463">
        <w:rPr>
          <w:i w:val="0"/>
        </w:rPr>
        <w:t>&gt;</w:t>
      </w:r>
    </w:p>
    <w:p w:rsidR="00B3208D" w:rsidRPr="000A4463" w:rsidRDefault="00B3208D" w:rsidP="00B3208D">
      <w:pPr>
        <w:pStyle w:val="BodyNote"/>
        <w:rPr>
          <w:i w:val="0"/>
        </w:rPr>
      </w:pPr>
      <w:r w:rsidRPr="000A4463">
        <w:rPr>
          <w:i w:val="0"/>
          <w:noProof/>
          <w:lang w:eastAsia="en-US"/>
        </w:rPr>
        <w:lastRenderedPageBreak/>
        <w:drawing>
          <wp:inline distT="0" distB="0" distL="0" distR="0" wp14:anchorId="1D1DD771" wp14:editId="1CDEBD9B">
            <wp:extent cx="5486400" cy="813322"/>
            <wp:effectExtent l="57150" t="57150" r="114300" b="120650"/>
            <wp:docPr id="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5486400" cy="81332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BodyNote"/>
        <w:rPr>
          <w:i w:val="0"/>
        </w:rPr>
      </w:pPr>
      <w:r w:rsidRPr="000A4463">
        <w:rPr>
          <w:i w:val="0"/>
        </w:rPr>
        <w:t>After successfully connecting to Alpha01</w:t>
      </w:r>
      <w:r>
        <w:rPr>
          <w:i w:val="0"/>
        </w:rPr>
        <w:t>A</w:t>
      </w:r>
      <w:r w:rsidRPr="000A4463">
        <w:rPr>
          <w:i w:val="0"/>
        </w:rPr>
        <w:t>-DBCS you can browse the image.</w:t>
      </w:r>
    </w:p>
    <w:p w:rsidR="00B3208D" w:rsidRPr="000A4463" w:rsidRDefault="00B3208D" w:rsidP="00A44550">
      <w:pPr>
        <w:pStyle w:val="BodyNote"/>
        <w:numPr>
          <w:ilvl w:val="0"/>
          <w:numId w:val="22"/>
        </w:numPr>
        <w:rPr>
          <w:i w:val="0"/>
        </w:rPr>
      </w:pPr>
      <w:r w:rsidRPr="000A4463">
        <w:rPr>
          <w:i w:val="0"/>
        </w:rPr>
        <w:t xml:space="preserve">Issue a </w:t>
      </w:r>
      <w:r w:rsidRPr="000A4463">
        <w:rPr>
          <w:rStyle w:val="Command"/>
          <w:i w:val="0"/>
        </w:rPr>
        <w:t>df</w:t>
      </w:r>
      <w:r w:rsidRPr="000A4463">
        <w:rPr>
          <w:i w:val="0"/>
        </w:rPr>
        <w:t xml:space="preserve"> command to see mounted disks</w:t>
      </w:r>
      <w:r>
        <w:rPr>
          <w:i w:val="0"/>
        </w:rPr>
        <w:t xml:space="preserve"> and existing space.</w:t>
      </w:r>
    </w:p>
    <w:p w:rsidR="00B3208D" w:rsidRPr="000A4463" w:rsidRDefault="00B3208D" w:rsidP="00A44550">
      <w:pPr>
        <w:pStyle w:val="BodyText"/>
        <w:numPr>
          <w:ilvl w:val="0"/>
          <w:numId w:val="22"/>
        </w:numPr>
      </w:pPr>
      <w:r w:rsidRPr="000A4463">
        <w:rPr>
          <w:rFonts w:ascii="Courier New" w:hAnsi="Courier New" w:cs="Courier New"/>
        </w:rPr>
        <w:t>$</w:t>
      </w:r>
      <w:r w:rsidRPr="000A4463">
        <w:t xml:space="preserve"> </w:t>
      </w:r>
      <w:r w:rsidRPr="000A4463">
        <w:rPr>
          <w:rFonts w:ascii="Courier New" w:hAnsi="Courier New" w:cs="Courier New"/>
        </w:rPr>
        <w:t>df</w:t>
      </w:r>
      <w:r>
        <w:rPr>
          <w:rFonts w:ascii="Courier New" w:hAnsi="Courier New" w:cs="Courier New"/>
        </w:rPr>
        <w:t xml:space="preserve"> -h</w:t>
      </w:r>
    </w:p>
    <w:p w:rsidR="00B3208D" w:rsidRPr="000A4463" w:rsidRDefault="00B3208D" w:rsidP="00B3208D">
      <w:pPr>
        <w:pStyle w:val="BodyNote"/>
        <w:rPr>
          <w:i w:val="0"/>
        </w:rPr>
      </w:pPr>
      <w:r>
        <w:rPr>
          <w:i w:val="0"/>
          <w:noProof/>
          <w:lang w:eastAsia="en-US"/>
        </w:rPr>
        <w:drawing>
          <wp:inline distT="0" distB="0" distL="0" distR="0" wp14:anchorId="281C9596" wp14:editId="6BA370C2">
            <wp:extent cx="5486400" cy="2400300"/>
            <wp:effectExtent l="57150" t="57150" r="114300" b="11430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8"/>
        </w:numPr>
        <w:rPr>
          <w:i w:val="0"/>
        </w:rPr>
      </w:pPr>
      <w:r w:rsidRPr="000A4463">
        <w:rPr>
          <w:i w:val="0"/>
        </w:rPr>
        <w:t>View the Database environment variables.</w:t>
      </w:r>
    </w:p>
    <w:p w:rsidR="00B3208D" w:rsidRPr="000A4463" w:rsidRDefault="00B3208D" w:rsidP="00A44550">
      <w:pPr>
        <w:pStyle w:val="BodyNote"/>
        <w:numPr>
          <w:ilvl w:val="0"/>
          <w:numId w:val="23"/>
        </w:numPr>
        <w:rPr>
          <w:rStyle w:val="Command"/>
          <w:i w:val="0"/>
        </w:rPr>
      </w:pPr>
      <w:r w:rsidRPr="000A4463">
        <w:rPr>
          <w:rFonts w:ascii="Courier New" w:hAnsi="Courier New" w:cs="Courier New"/>
          <w:i w:val="0"/>
        </w:rPr>
        <w:t>$</w:t>
      </w:r>
      <w:r w:rsidRPr="000A4463">
        <w:rPr>
          <w:i w:val="0"/>
        </w:rPr>
        <w:t xml:space="preserve"> </w:t>
      </w:r>
      <w:r w:rsidRPr="000A4463">
        <w:rPr>
          <w:rStyle w:val="Command"/>
          <w:rFonts w:ascii="Courier New" w:hAnsi="Courier New" w:cs="Courier New"/>
          <w:i w:val="0"/>
        </w:rPr>
        <w:t>env | grep ORA</w:t>
      </w:r>
    </w:p>
    <w:p w:rsidR="00B3208D" w:rsidRPr="000A4463" w:rsidRDefault="00B3208D" w:rsidP="00B3208D">
      <w:pPr>
        <w:pStyle w:val="BodyNote"/>
        <w:rPr>
          <w:i w:val="0"/>
        </w:rPr>
      </w:pPr>
      <w:r w:rsidRPr="000A4463">
        <w:rPr>
          <w:i w:val="0"/>
          <w:noProof/>
          <w:lang w:eastAsia="en-US"/>
        </w:rPr>
        <w:drawing>
          <wp:inline distT="0" distB="0" distL="0" distR="0" wp14:anchorId="7829B770" wp14:editId="736F325B">
            <wp:extent cx="5486400" cy="1488424"/>
            <wp:effectExtent l="57150" t="57150" r="114300" b="112395"/>
            <wp:docPr id="9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486400" cy="148842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3"/>
        </w:numPr>
        <w:rPr>
          <w:i w:val="0"/>
        </w:rPr>
      </w:pPr>
      <w:r w:rsidRPr="000A4463">
        <w:rPr>
          <w:i w:val="0"/>
        </w:rPr>
        <w:t>Change directories to the Oracle Home and list the directories.</w:t>
      </w:r>
    </w:p>
    <w:p w:rsidR="00B3208D" w:rsidRPr="000A4463" w:rsidRDefault="00B3208D" w:rsidP="00A44550">
      <w:pPr>
        <w:pStyle w:val="BodyNote"/>
        <w:numPr>
          <w:ilvl w:val="0"/>
          <w:numId w:val="23"/>
        </w:numPr>
        <w:rPr>
          <w:rStyle w:val="Command"/>
          <w:rFonts w:ascii="Courier New" w:hAnsi="Courier New" w:cs="Courier New"/>
          <w:i w:val="0"/>
        </w:rPr>
      </w:pPr>
      <w:r w:rsidRPr="000A4463">
        <w:rPr>
          <w:rFonts w:ascii="Courier New" w:hAnsi="Courier New" w:cs="Courier New"/>
          <w:i w:val="0"/>
        </w:rPr>
        <w:t xml:space="preserve">$ </w:t>
      </w:r>
      <w:r w:rsidRPr="000A4463">
        <w:rPr>
          <w:rStyle w:val="Command"/>
          <w:rFonts w:ascii="Courier New" w:hAnsi="Courier New" w:cs="Courier New"/>
          <w:i w:val="0"/>
        </w:rPr>
        <w:t>cd $ORACLE_HOME</w:t>
      </w:r>
    </w:p>
    <w:p w:rsidR="00B3208D" w:rsidRPr="000A4463" w:rsidRDefault="00B3208D" w:rsidP="00A44550">
      <w:pPr>
        <w:pStyle w:val="BodyNote"/>
        <w:numPr>
          <w:ilvl w:val="0"/>
          <w:numId w:val="23"/>
        </w:numPr>
        <w:rPr>
          <w:rStyle w:val="Command"/>
          <w:rFonts w:ascii="Courier New" w:hAnsi="Courier New" w:cs="Courier New"/>
          <w:i w:val="0"/>
        </w:rPr>
      </w:pPr>
      <w:r w:rsidRPr="000A4463">
        <w:rPr>
          <w:rFonts w:ascii="Courier New" w:hAnsi="Courier New" w:cs="Courier New"/>
          <w:i w:val="0"/>
        </w:rPr>
        <w:t xml:space="preserve">$ </w:t>
      </w:r>
      <w:r w:rsidRPr="000A4463">
        <w:rPr>
          <w:rStyle w:val="Command"/>
          <w:rFonts w:ascii="Courier New" w:hAnsi="Courier New" w:cs="Courier New"/>
          <w:i w:val="0"/>
        </w:rPr>
        <w:t>ls</w:t>
      </w:r>
    </w:p>
    <w:p w:rsidR="00B3208D" w:rsidRPr="000A4463" w:rsidRDefault="00B3208D" w:rsidP="00B3208D">
      <w:pPr>
        <w:pStyle w:val="BodyNote"/>
        <w:rPr>
          <w:i w:val="0"/>
        </w:rPr>
      </w:pPr>
      <w:r w:rsidRPr="000A4463">
        <w:rPr>
          <w:i w:val="0"/>
          <w:noProof/>
          <w:lang w:eastAsia="en-US"/>
        </w:rPr>
        <w:lastRenderedPageBreak/>
        <w:drawing>
          <wp:inline distT="0" distB="0" distL="0" distR="0" wp14:anchorId="0BEBB1D7" wp14:editId="6C12446B">
            <wp:extent cx="5486400" cy="2844372"/>
            <wp:effectExtent l="57150" t="57150" r="114300" b="108585"/>
            <wp:docPr id="1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486400" cy="284437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BodyNote"/>
        <w:rPr>
          <w:i w:val="0"/>
        </w:rPr>
      </w:pPr>
      <w:r w:rsidRPr="000A4463">
        <w:rPr>
          <w:i w:val="0"/>
        </w:rPr>
        <w:t xml:space="preserve">Type </w:t>
      </w:r>
      <w:r w:rsidRPr="000A4463">
        <w:rPr>
          <w:rStyle w:val="Command"/>
          <w:i w:val="0"/>
        </w:rPr>
        <w:t>exit</w:t>
      </w:r>
      <w:r w:rsidRPr="000A4463">
        <w:rPr>
          <w:i w:val="0"/>
        </w:rPr>
        <w:t xml:space="preserve"> once to close the session.</w:t>
      </w:r>
    </w:p>
    <w:p w:rsidR="00B3208D" w:rsidRPr="000A4463" w:rsidRDefault="00B3208D" w:rsidP="00B3208D">
      <w:pPr>
        <w:pStyle w:val="BodyText"/>
      </w:pPr>
      <w:r w:rsidRPr="000A4463">
        <w:rPr>
          <w:rFonts w:ascii="Courier New" w:hAnsi="Courier New" w:cs="Courier New"/>
        </w:rPr>
        <w:t>$ exit</w:t>
      </w:r>
    </w:p>
    <w:p w:rsidR="00B3208D" w:rsidRPr="00DF0990" w:rsidRDefault="00B3208D" w:rsidP="00B3208D">
      <w:pPr>
        <w:pStyle w:val="BodyNote"/>
      </w:pPr>
      <w:r w:rsidRPr="00DF0990">
        <w:rPr>
          <w:b/>
        </w:rPr>
        <w:t>NOTE:</w:t>
      </w:r>
      <w:r w:rsidRPr="00DF0990">
        <w:t xml:space="preserve"> </w:t>
      </w:r>
      <w:r>
        <w:t xml:space="preserve">By typing exit once, you are </w:t>
      </w:r>
      <w:r w:rsidRPr="00DF0990">
        <w:t>exiting the Cloud DBCS Service</w:t>
      </w:r>
      <w:r>
        <w:t xml:space="preserve"> SSH session</w:t>
      </w:r>
      <w:r w:rsidRPr="00DF0990">
        <w:t xml:space="preserve">. </w:t>
      </w:r>
      <w:r>
        <w:t xml:space="preserve">If you are running commands in the same window you started the SSH tunnel scrip in and </w:t>
      </w:r>
      <w:r w:rsidRPr="00DF0990">
        <w:t>you type exit twice you will exit the terminal window and you will terminate the SSH tunnels.  Do not exit the Terminal window, these SSH Tunnels will be used during the remainder of the lab.</w:t>
      </w:r>
      <w:r>
        <w:t xml:space="preserve">  Feel free to minimize the SSH Tunnel terminal and start a new one to avoid accidentally closing the tunnels.</w:t>
      </w:r>
    </w:p>
    <w:p w:rsidR="00B3208D" w:rsidRPr="00EA023F" w:rsidRDefault="00B3208D" w:rsidP="00B3208D">
      <w:pPr>
        <w:pStyle w:val="Heading4"/>
        <w:numPr>
          <w:ilvl w:val="2"/>
          <w:numId w:val="10"/>
        </w:numPr>
        <w:rPr>
          <w:rStyle w:val="IntenseReference"/>
        </w:rPr>
      </w:pPr>
      <w:bookmarkStart w:id="7" w:name="_Toc413658362"/>
      <w:bookmarkStart w:id="8" w:name="_Toc463084426"/>
      <w:r w:rsidRPr="00EA023F">
        <w:rPr>
          <w:rStyle w:val="IntenseReference"/>
        </w:rPr>
        <w:t xml:space="preserve">Access the </w:t>
      </w:r>
      <w:bookmarkEnd w:id="7"/>
      <w:bookmarkEnd w:id="8"/>
      <w:r w:rsidRPr="00EA023F">
        <w:rPr>
          <w:rStyle w:val="IntenseReference"/>
        </w:rPr>
        <w:t>Compute Cloud Service and open SSH ports for access.</w:t>
      </w:r>
    </w:p>
    <w:p w:rsidR="00B3208D" w:rsidRPr="0048452F" w:rsidRDefault="00B3208D" w:rsidP="00B3208D">
      <w:pPr>
        <w:pStyle w:val="BodyNote"/>
      </w:pPr>
      <w:r w:rsidRPr="0048452F">
        <w:rPr>
          <w:b/>
        </w:rPr>
        <w:t>NOTE:</w:t>
      </w:r>
      <w:r w:rsidRPr="0048452F">
        <w:t xml:space="preserve"> For any of the URLs mentioned in this section you can also use the predefined browser links.  If blocked ports on the network cause an issue loading any of these consoles, the predefined browser links will help by routing the traffic through the SSH tunnel that should already be open:</w:t>
      </w:r>
    </w:p>
    <w:p w:rsidR="00B3208D" w:rsidRPr="000A4463" w:rsidRDefault="00B3208D" w:rsidP="00B3208D">
      <w:pPr>
        <w:pStyle w:val="BodyNote"/>
        <w:rPr>
          <w:i w:val="0"/>
        </w:rPr>
      </w:pPr>
      <w:r>
        <w:rPr>
          <w:i w:val="0"/>
          <w:noProof/>
          <w:lang w:eastAsia="en-US"/>
        </w:rPr>
        <w:drawing>
          <wp:inline distT="0" distB="0" distL="0" distR="0" wp14:anchorId="13D7A95F" wp14:editId="53895596">
            <wp:extent cx="5486400" cy="1097280"/>
            <wp:effectExtent l="57150" t="57150" r="114300" b="12192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9728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BodyNote"/>
        <w:rPr>
          <w:i w:val="0"/>
        </w:rPr>
      </w:pPr>
      <w:r w:rsidRPr="000A4463">
        <w:rPr>
          <w:i w:val="0"/>
        </w:rPr>
        <w:t xml:space="preserve">To gain access to the various consoles used by the Database Cloud Service you have two options. You can open up the port on which the monitor is listening, or you can create an SSH tunnel to the specific server/port combinations as needed. We have already created the SSH tunnels and those will be used to access the consoles we need for this lab. </w:t>
      </w:r>
    </w:p>
    <w:p w:rsidR="00B3208D" w:rsidRPr="000A4463" w:rsidRDefault="00B3208D" w:rsidP="00B3208D">
      <w:pPr>
        <w:pStyle w:val="BodyNote"/>
        <w:rPr>
          <w:i w:val="0"/>
        </w:rPr>
      </w:pPr>
      <w:r w:rsidRPr="000A4463">
        <w:rPr>
          <w:i w:val="0"/>
        </w:rPr>
        <w:t>In this step you will open the port 443 on the VM using a pre-create</w:t>
      </w:r>
      <w:r>
        <w:rPr>
          <w:i w:val="0"/>
        </w:rPr>
        <w:t>d</w:t>
      </w:r>
      <w:r w:rsidRPr="000A4463">
        <w:rPr>
          <w:i w:val="0"/>
        </w:rPr>
        <w:t xml:space="preserve"> access rule and protocol definition. </w:t>
      </w:r>
    </w:p>
    <w:p w:rsidR="00B3208D" w:rsidRDefault="00B3208D" w:rsidP="00A44550">
      <w:pPr>
        <w:pStyle w:val="BodyNote"/>
        <w:numPr>
          <w:ilvl w:val="0"/>
          <w:numId w:val="24"/>
        </w:numPr>
        <w:rPr>
          <w:i w:val="0"/>
        </w:rPr>
      </w:pPr>
      <w:r>
        <w:rPr>
          <w:i w:val="0"/>
        </w:rPr>
        <w:lastRenderedPageBreak/>
        <w:t>Return to your Cloud.oracle.com session on the Google browser.  If you’ve logged out for any reason, log back into the cloud account using the details at the start of the lab.</w:t>
      </w:r>
    </w:p>
    <w:p w:rsidR="00B3208D" w:rsidRPr="000A4463" w:rsidRDefault="00B3208D" w:rsidP="00A44550">
      <w:pPr>
        <w:pStyle w:val="BodyNote"/>
        <w:numPr>
          <w:ilvl w:val="0"/>
          <w:numId w:val="24"/>
        </w:numPr>
        <w:rPr>
          <w:i w:val="0"/>
        </w:rPr>
      </w:pPr>
      <w:r w:rsidRPr="000A4463">
        <w:rPr>
          <w:i w:val="0"/>
        </w:rPr>
        <w:t>Click the header menu  in the upper left next to Oracle Cloud My Services and choose the Compute Cloud console</w:t>
      </w:r>
    </w:p>
    <w:p w:rsidR="00B3208D" w:rsidRPr="000A4463" w:rsidRDefault="00B3208D" w:rsidP="00B3208D">
      <w:pPr>
        <w:pStyle w:val="BodyText"/>
      </w:pPr>
      <w:r w:rsidRPr="000A4463">
        <w:rPr>
          <w:noProof/>
          <w:lang w:eastAsia="en-US"/>
        </w:rPr>
        <w:drawing>
          <wp:inline distT="0" distB="0" distL="0" distR="0" wp14:anchorId="56A53E8C" wp14:editId="1C5D5FA5">
            <wp:extent cx="5334000" cy="685800"/>
            <wp:effectExtent l="57150" t="57150" r="114300" b="1143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68580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Text"/>
        <w:numPr>
          <w:ilvl w:val="0"/>
          <w:numId w:val="24"/>
        </w:numPr>
      </w:pPr>
      <w:r w:rsidRPr="000A4463">
        <w:t xml:space="preserve">Click on </w:t>
      </w:r>
      <w:r w:rsidRPr="000A4463">
        <w:rPr>
          <w:rStyle w:val="Command"/>
        </w:rPr>
        <w:t>Compute Cloud Service Console</w:t>
      </w:r>
      <w:r w:rsidRPr="000A4463">
        <w:t xml:space="preserve"> menu item</w:t>
      </w:r>
    </w:p>
    <w:p w:rsidR="00B3208D" w:rsidRPr="000A4463" w:rsidRDefault="00B3208D" w:rsidP="00B3208D">
      <w:pPr>
        <w:pStyle w:val="BodyNote"/>
        <w:rPr>
          <w:i w:val="0"/>
        </w:rPr>
      </w:pPr>
      <w:r w:rsidRPr="000A4463">
        <w:rPr>
          <w:i w:val="0"/>
          <w:noProof/>
          <w:lang w:eastAsia="en-US"/>
        </w:rPr>
        <w:drawing>
          <wp:inline distT="0" distB="0" distL="0" distR="0" wp14:anchorId="452B0E2A" wp14:editId="1FCB3734">
            <wp:extent cx="3124200" cy="4410075"/>
            <wp:effectExtent l="38100" t="38100" r="95250" b="1047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4410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4"/>
        </w:numPr>
        <w:rPr>
          <w:i w:val="0"/>
        </w:rPr>
      </w:pPr>
      <w:r w:rsidRPr="000A4463">
        <w:rPr>
          <w:i w:val="0"/>
        </w:rPr>
        <w:t>Verify that you’re on the correct site and that the Alpha01A-DBCS and Alpha01B-DBCS instance are visible.</w:t>
      </w:r>
    </w:p>
    <w:p w:rsidR="00B3208D" w:rsidRPr="000A4463" w:rsidRDefault="00B3208D" w:rsidP="00B3208D">
      <w:pPr>
        <w:pStyle w:val="BodyText"/>
      </w:pPr>
    </w:p>
    <w:p w:rsidR="00B3208D" w:rsidRPr="000A4463" w:rsidRDefault="00B3208D" w:rsidP="00B3208D">
      <w:pPr>
        <w:pStyle w:val="BodyNote"/>
        <w:rPr>
          <w:i w:val="0"/>
        </w:rPr>
      </w:pPr>
      <w:r>
        <w:rPr>
          <w:i w:val="0"/>
          <w:noProof/>
          <w:lang w:eastAsia="en-US"/>
        </w:rPr>
        <w:lastRenderedPageBreak/>
        <w:drawing>
          <wp:inline distT="0" distB="0" distL="0" distR="0" wp14:anchorId="5211867A" wp14:editId="0560E631">
            <wp:extent cx="5486400" cy="2905125"/>
            <wp:effectExtent l="57150" t="57150" r="114300" b="1238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4"/>
        </w:numPr>
        <w:rPr>
          <w:i w:val="0"/>
        </w:rPr>
      </w:pPr>
      <w:r w:rsidRPr="000A4463">
        <w:rPr>
          <w:i w:val="0"/>
        </w:rPr>
        <w:t xml:space="preserve">From the top menu bar click on </w:t>
      </w:r>
      <w:r w:rsidRPr="000A4463">
        <w:rPr>
          <w:rStyle w:val="Command"/>
          <w:i w:val="0"/>
        </w:rPr>
        <w:t>Network</w:t>
      </w:r>
      <w:r w:rsidRPr="000A4463">
        <w:rPr>
          <w:i w:val="0"/>
        </w:rPr>
        <w:t xml:space="preserve"> tab.</w:t>
      </w:r>
    </w:p>
    <w:p w:rsidR="00B3208D" w:rsidRPr="000A4463" w:rsidRDefault="00B3208D" w:rsidP="00B3208D">
      <w:pPr>
        <w:pStyle w:val="BodyNote"/>
        <w:rPr>
          <w:i w:val="0"/>
        </w:rPr>
      </w:pPr>
      <w:r>
        <w:rPr>
          <w:i w:val="0"/>
          <w:noProof/>
          <w:lang w:eastAsia="en-US"/>
        </w:rPr>
        <w:drawing>
          <wp:inline distT="0" distB="0" distL="0" distR="0" wp14:anchorId="716BA08B" wp14:editId="48FADDEC">
            <wp:extent cx="5486400" cy="548640"/>
            <wp:effectExtent l="57150" t="57150" r="114300" b="1181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4864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BodyNote"/>
        <w:rPr>
          <w:i w:val="0"/>
        </w:rPr>
      </w:pPr>
      <w:r w:rsidRPr="000A4463">
        <w:rPr>
          <w:i w:val="0"/>
        </w:rPr>
        <w:t>The Network section will allow you to manage security access, IP networking, and SSH information.  There can be many entries so we’ll filter out what we’re looking for.</w:t>
      </w:r>
    </w:p>
    <w:p w:rsidR="00B3208D" w:rsidRPr="000A4463" w:rsidRDefault="00B3208D" w:rsidP="00A44550">
      <w:pPr>
        <w:pStyle w:val="BodyNote"/>
        <w:numPr>
          <w:ilvl w:val="0"/>
          <w:numId w:val="24"/>
        </w:numPr>
        <w:rPr>
          <w:i w:val="0"/>
        </w:rPr>
      </w:pPr>
      <w:r w:rsidRPr="004323A3">
        <w:rPr>
          <w:i w:val="0"/>
        </w:rPr>
        <w:t>With the Security &gt; Security Rules section selected,</w:t>
      </w:r>
      <w:r w:rsidRPr="004323A3">
        <w:t xml:space="preserve"> </w:t>
      </w:r>
      <w:r w:rsidRPr="004323A3">
        <w:rPr>
          <w:i w:val="0"/>
        </w:rPr>
        <w:t>type</w:t>
      </w:r>
      <w:r w:rsidRPr="000A4463">
        <w:rPr>
          <w:rStyle w:val="Command"/>
          <w:i w:val="0"/>
        </w:rPr>
        <w:t xml:space="preserve"> httpssl</w:t>
      </w:r>
      <w:r w:rsidRPr="000A4463">
        <w:rPr>
          <w:i w:val="0"/>
        </w:rPr>
        <w:t xml:space="preserve"> into the search box and hit enter or click the magnifying glass icon.</w:t>
      </w:r>
    </w:p>
    <w:p w:rsidR="00B3208D" w:rsidRPr="000A4463" w:rsidRDefault="00B3208D" w:rsidP="00B3208D">
      <w:pPr>
        <w:pStyle w:val="BodyNote"/>
        <w:rPr>
          <w:i w:val="0"/>
        </w:rPr>
      </w:pPr>
      <w:r>
        <w:rPr>
          <w:i w:val="0"/>
          <w:noProof/>
          <w:lang w:eastAsia="en-US"/>
        </w:rPr>
        <w:drawing>
          <wp:inline distT="0" distB="0" distL="0" distR="0" wp14:anchorId="5B207016" wp14:editId="0678F588">
            <wp:extent cx="5476875" cy="2247900"/>
            <wp:effectExtent l="57150" t="57150" r="123825" b="11430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224790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BodyNote"/>
        <w:rPr>
          <w:i w:val="0"/>
        </w:rPr>
      </w:pPr>
      <w:r w:rsidRPr="000A4463">
        <w:rPr>
          <w:b/>
        </w:rPr>
        <w:t>Note:</w:t>
      </w:r>
      <w:r w:rsidRPr="000A4463">
        <w:rPr>
          <w:i w:val="0"/>
        </w:rPr>
        <w:t xml:space="preserve"> </w:t>
      </w:r>
      <w:r w:rsidRPr="000A4463">
        <w:t>If you can’t see the particular rule clearly, widen your browser screen or click on the table icon to change the view.</w:t>
      </w:r>
    </w:p>
    <w:p w:rsidR="00B3208D" w:rsidRPr="000A4463" w:rsidRDefault="00B3208D" w:rsidP="00B3208D">
      <w:pPr>
        <w:pStyle w:val="BodyText"/>
      </w:pPr>
      <w:r w:rsidRPr="000A4463">
        <w:rPr>
          <w:noProof/>
          <w:lang w:eastAsia="en-US"/>
        </w:rPr>
        <w:lastRenderedPageBreak/>
        <w:drawing>
          <wp:inline distT="0" distB="0" distL="0" distR="0" wp14:anchorId="69700758" wp14:editId="09D6A9DE">
            <wp:extent cx="5486400" cy="752475"/>
            <wp:effectExtent l="57150" t="57150" r="114300" b="1238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24"/>
        </w:numPr>
        <w:rPr>
          <w:rStyle w:val="Command"/>
          <w:i w:val="0"/>
        </w:rPr>
      </w:pPr>
      <w:r>
        <w:rPr>
          <w:i w:val="0"/>
        </w:rPr>
        <w:t>For each instance there is an httpssl rule called ‘</w:t>
      </w:r>
      <w:r w:rsidRPr="000A4463">
        <w:rPr>
          <w:rStyle w:val="Command"/>
          <w:i w:val="0"/>
        </w:rPr>
        <w:t>ora_p2_httpssl</w:t>
      </w:r>
      <w:r>
        <w:rPr>
          <w:rStyle w:val="Command"/>
          <w:i w:val="0"/>
        </w:rPr>
        <w:t xml:space="preserve">’.  </w:t>
      </w:r>
    </w:p>
    <w:p w:rsidR="00B3208D" w:rsidRPr="000A4463" w:rsidRDefault="00B3208D" w:rsidP="00A44550">
      <w:pPr>
        <w:pStyle w:val="BodyNote"/>
        <w:numPr>
          <w:ilvl w:val="0"/>
          <w:numId w:val="24"/>
        </w:numPr>
        <w:rPr>
          <w:i w:val="0"/>
        </w:rPr>
      </w:pPr>
      <w:r w:rsidRPr="000A4463">
        <w:rPr>
          <w:rStyle w:val="Command"/>
          <w:i w:val="0"/>
        </w:rPr>
        <w:t>To change the rule for</w:t>
      </w:r>
      <w:r>
        <w:rPr>
          <w:rStyle w:val="Command"/>
          <w:i w:val="0"/>
        </w:rPr>
        <w:t xml:space="preserve"> </w:t>
      </w:r>
      <w:r w:rsidRPr="000A4463">
        <w:rPr>
          <w:rStyle w:val="Command"/>
          <w:i w:val="0"/>
        </w:rPr>
        <w:t>the Alpha01A-DBCS</w:t>
      </w:r>
      <w:r w:rsidRPr="000A4463">
        <w:rPr>
          <w:i w:val="0"/>
        </w:rPr>
        <w:t xml:space="preserve"> instance click on the </w:t>
      </w:r>
      <w:r w:rsidRPr="000A4463">
        <w:rPr>
          <w:rStyle w:val="Command"/>
          <w:i w:val="0"/>
        </w:rPr>
        <w:t>hamburger menu</w:t>
      </w:r>
      <w:r w:rsidRPr="000A4463">
        <w:rPr>
          <w:i w:val="0"/>
        </w:rPr>
        <w:t xml:space="preserve"> </w:t>
      </w:r>
      <w:r w:rsidRPr="000A4463">
        <w:rPr>
          <w:i w:val="0"/>
          <w:noProof/>
          <w:lang w:eastAsia="en-US"/>
        </w:rPr>
        <w:drawing>
          <wp:inline distT="0" distB="0" distL="0" distR="0" wp14:anchorId="0B3F5689" wp14:editId="17E771AE">
            <wp:extent cx="213995" cy="225425"/>
            <wp:effectExtent l="1905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213995" cy="225425"/>
                    </a:xfrm>
                    <a:prstGeom prst="rect">
                      <a:avLst/>
                    </a:prstGeom>
                    <a:noFill/>
                    <a:ln w="9525">
                      <a:noFill/>
                      <a:miter lim="800000"/>
                      <a:headEnd/>
                      <a:tailEnd/>
                    </a:ln>
                  </pic:spPr>
                </pic:pic>
              </a:graphicData>
            </a:graphic>
          </wp:inline>
        </w:drawing>
      </w:r>
      <w:r w:rsidRPr="000A4463">
        <w:rPr>
          <w:i w:val="0"/>
        </w:rPr>
        <w:t xml:space="preserve"> </w:t>
      </w:r>
      <w:r>
        <w:rPr>
          <w:i w:val="0"/>
        </w:rPr>
        <w:t xml:space="preserve">or on the colored arrows </w:t>
      </w:r>
      <w:r w:rsidRPr="000A4463">
        <w:rPr>
          <w:i w:val="0"/>
        </w:rPr>
        <w:t xml:space="preserve">and select </w:t>
      </w:r>
      <w:r w:rsidRPr="000A4463">
        <w:rPr>
          <w:rStyle w:val="Command"/>
          <w:i w:val="0"/>
        </w:rPr>
        <w:t>Update</w:t>
      </w:r>
    </w:p>
    <w:p w:rsidR="00B3208D" w:rsidRPr="000A4463" w:rsidRDefault="00B3208D" w:rsidP="00B3208D">
      <w:pPr>
        <w:pStyle w:val="BodyNote"/>
        <w:rPr>
          <w:i w:val="0"/>
        </w:rPr>
      </w:pPr>
      <w:r w:rsidRPr="000A4463">
        <w:rPr>
          <w:i w:val="0"/>
        </w:rPr>
        <w:t xml:space="preserve"> </w:t>
      </w:r>
      <w:r>
        <w:rPr>
          <w:i w:val="0"/>
          <w:noProof/>
          <w:lang w:eastAsia="en-US"/>
        </w:rPr>
        <w:drawing>
          <wp:inline distT="0" distB="0" distL="0" distR="0" wp14:anchorId="2500E49F" wp14:editId="2E4F7B62">
            <wp:extent cx="5486400" cy="1280160"/>
            <wp:effectExtent l="57150" t="57150" r="114300" b="1104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28016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4"/>
        </w:numPr>
        <w:rPr>
          <w:i w:val="0"/>
        </w:rPr>
      </w:pPr>
      <w:r w:rsidRPr="000A4463">
        <w:rPr>
          <w:i w:val="0"/>
        </w:rPr>
        <w:t xml:space="preserve">Change Status to </w:t>
      </w:r>
      <w:r w:rsidRPr="000A4463">
        <w:rPr>
          <w:rStyle w:val="Command"/>
          <w:i w:val="0"/>
        </w:rPr>
        <w:t>Enabled</w:t>
      </w:r>
      <w:r w:rsidRPr="000A4463">
        <w:rPr>
          <w:i w:val="0"/>
        </w:rPr>
        <w:t xml:space="preserve"> and click </w:t>
      </w:r>
      <w:r w:rsidRPr="000A4463">
        <w:rPr>
          <w:rStyle w:val="Command"/>
          <w:i w:val="0"/>
        </w:rPr>
        <w:t>Update</w:t>
      </w:r>
    </w:p>
    <w:p w:rsidR="00B3208D" w:rsidRPr="000A4463" w:rsidRDefault="00B3208D" w:rsidP="00B3208D">
      <w:pPr>
        <w:pStyle w:val="BodyNote"/>
        <w:rPr>
          <w:i w:val="0"/>
        </w:rPr>
      </w:pPr>
      <w:r>
        <w:rPr>
          <w:i w:val="0"/>
          <w:noProof/>
          <w:lang w:eastAsia="en-US"/>
        </w:rPr>
        <w:drawing>
          <wp:inline distT="0" distB="0" distL="0" distR="0" wp14:anchorId="3A3D2D5A" wp14:editId="5801ABDD">
            <wp:extent cx="4581525" cy="3588861"/>
            <wp:effectExtent l="57150" t="57150" r="104775" b="1073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5528" cy="3591996"/>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48452F" w:rsidRDefault="00B3208D" w:rsidP="00A44550">
      <w:pPr>
        <w:pStyle w:val="BodyNote"/>
        <w:numPr>
          <w:ilvl w:val="0"/>
          <w:numId w:val="24"/>
        </w:numPr>
        <w:rPr>
          <w:i w:val="0"/>
        </w:rPr>
      </w:pPr>
      <w:r w:rsidRPr="0048452F">
        <w:rPr>
          <w:i w:val="0"/>
        </w:rPr>
        <w:t xml:space="preserve">Notice the status change for the </w:t>
      </w:r>
      <w:r w:rsidRPr="0048452F">
        <w:rPr>
          <w:rStyle w:val="Command"/>
          <w:i w:val="0"/>
        </w:rPr>
        <w:t>ora_p2_httpssl</w:t>
      </w:r>
      <w:r w:rsidRPr="0048452F">
        <w:rPr>
          <w:i w:val="0"/>
        </w:rPr>
        <w:t xml:space="preserve"> Access rule to </w:t>
      </w:r>
      <w:r w:rsidRPr="0048452F">
        <w:rPr>
          <w:rStyle w:val="Command"/>
          <w:i w:val="0"/>
        </w:rPr>
        <w:t>Enabled</w:t>
      </w:r>
      <w:r w:rsidRPr="0048452F">
        <w:rPr>
          <w:i w:val="0"/>
        </w:rPr>
        <w:t>.  The port is now open and can be accessed without the tunnels if necessary.</w:t>
      </w:r>
    </w:p>
    <w:p w:rsidR="00B3208D" w:rsidRPr="000A4463" w:rsidRDefault="00B3208D" w:rsidP="00B3208D">
      <w:pPr>
        <w:pStyle w:val="BodyNote"/>
        <w:rPr>
          <w:i w:val="0"/>
        </w:rPr>
      </w:pPr>
      <w:r w:rsidRPr="000A4463">
        <w:rPr>
          <w:i w:val="0"/>
          <w:noProof/>
          <w:lang w:eastAsia="en-US"/>
        </w:rPr>
        <w:lastRenderedPageBreak/>
        <w:drawing>
          <wp:inline distT="0" distB="0" distL="0" distR="0" wp14:anchorId="532B12C7" wp14:editId="367C3FCC">
            <wp:extent cx="5486400" cy="1350946"/>
            <wp:effectExtent l="57150" t="57150" r="114300" b="116205"/>
            <wp:docPr id="8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srcRect/>
                    <a:stretch>
                      <a:fillRect/>
                    </a:stretch>
                  </pic:blipFill>
                  <pic:spPr bwMode="auto">
                    <a:xfrm>
                      <a:off x="0" y="0"/>
                      <a:ext cx="5486400" cy="1350946"/>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24"/>
        </w:numPr>
        <w:rPr>
          <w:i w:val="0"/>
        </w:rPr>
      </w:pPr>
      <w:r w:rsidRPr="000A4463">
        <w:rPr>
          <w:i w:val="0"/>
        </w:rPr>
        <w:t xml:space="preserve">Navigate </w:t>
      </w:r>
      <w:r>
        <w:rPr>
          <w:i w:val="0"/>
        </w:rPr>
        <w:t xml:space="preserve">back </w:t>
      </w:r>
      <w:r w:rsidRPr="000A4463">
        <w:rPr>
          <w:i w:val="0"/>
        </w:rPr>
        <w:t xml:space="preserve">to the </w:t>
      </w:r>
      <w:r w:rsidRPr="000A4463">
        <w:rPr>
          <w:rStyle w:val="Command"/>
          <w:i w:val="0"/>
        </w:rPr>
        <w:t>Database Cloud Service Console</w:t>
      </w:r>
      <w:r>
        <w:rPr>
          <w:i w:val="0"/>
        </w:rPr>
        <w:t xml:space="preserve"> by clicking the header icon and selecting </w:t>
      </w:r>
      <w:r w:rsidRPr="000A4463">
        <w:rPr>
          <w:rStyle w:val="Command"/>
          <w:i w:val="0"/>
        </w:rPr>
        <w:t>Database Cloud Service</w:t>
      </w:r>
      <w:r w:rsidRPr="000A4463">
        <w:rPr>
          <w:i w:val="0"/>
        </w:rPr>
        <w:t>.</w:t>
      </w:r>
    </w:p>
    <w:p w:rsidR="00B3208D" w:rsidRPr="001B134A" w:rsidRDefault="00B3208D" w:rsidP="00B3208D">
      <w:pPr>
        <w:pStyle w:val="BodyText"/>
      </w:pPr>
      <w:r w:rsidRPr="000A4463">
        <w:rPr>
          <w:noProof/>
          <w:lang w:eastAsia="en-US"/>
        </w:rPr>
        <w:drawing>
          <wp:inline distT="0" distB="0" distL="0" distR="0" wp14:anchorId="57A85757" wp14:editId="702B8376">
            <wp:extent cx="5334000" cy="685800"/>
            <wp:effectExtent l="57150" t="57150" r="114300" b="1143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68580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B3208D">
      <w:pPr>
        <w:pStyle w:val="BodyNote"/>
        <w:rPr>
          <w:i w:val="0"/>
        </w:rPr>
      </w:pPr>
      <w:r w:rsidRPr="000A4463">
        <w:rPr>
          <w:i w:val="0"/>
          <w:noProof/>
          <w:lang w:eastAsia="en-US"/>
        </w:rPr>
        <w:t xml:space="preserve"> </w:t>
      </w:r>
      <w:r>
        <w:rPr>
          <w:i w:val="0"/>
          <w:noProof/>
          <w:lang w:eastAsia="en-US"/>
        </w:rPr>
        <w:drawing>
          <wp:inline distT="0" distB="0" distL="0" distR="0" wp14:anchorId="505F446C" wp14:editId="71D0B521">
            <wp:extent cx="3133725" cy="4114800"/>
            <wp:effectExtent l="57150" t="57150" r="123825" b="11430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3725" cy="411480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B3208D" w:rsidRPr="000A4463" w:rsidRDefault="00B3208D" w:rsidP="00A44550">
      <w:pPr>
        <w:pStyle w:val="BodyNote"/>
        <w:numPr>
          <w:ilvl w:val="0"/>
          <w:numId w:val="24"/>
        </w:numPr>
        <w:rPr>
          <w:rStyle w:val="Command"/>
          <w:i w:val="0"/>
        </w:rPr>
      </w:pPr>
      <w:r w:rsidRPr="000A4463">
        <w:rPr>
          <w:i w:val="0"/>
        </w:rPr>
        <w:t xml:space="preserve">For the </w:t>
      </w:r>
      <w:r w:rsidRPr="000A4463">
        <w:rPr>
          <w:rStyle w:val="Command"/>
          <w:i w:val="0"/>
        </w:rPr>
        <w:t>Alpha01A-DBCS</w:t>
      </w:r>
      <w:r w:rsidRPr="000A4463">
        <w:rPr>
          <w:i w:val="0"/>
        </w:rPr>
        <w:t xml:space="preserve"> instance click the </w:t>
      </w:r>
      <w:r w:rsidRPr="000A4463">
        <w:rPr>
          <w:rStyle w:val="Command"/>
          <w:i w:val="0"/>
        </w:rPr>
        <w:t>hamburger menu</w:t>
      </w:r>
      <w:r w:rsidRPr="000A4463">
        <w:rPr>
          <w:i w:val="0"/>
        </w:rPr>
        <w:t xml:space="preserve"> </w:t>
      </w:r>
      <w:r w:rsidRPr="000A4463">
        <w:rPr>
          <w:i w:val="0"/>
          <w:noProof/>
          <w:lang w:eastAsia="en-US"/>
        </w:rPr>
        <w:drawing>
          <wp:inline distT="0" distB="0" distL="0" distR="0" wp14:anchorId="6EC1A148" wp14:editId="15552F62">
            <wp:extent cx="213995" cy="225425"/>
            <wp:effectExtent l="19050" t="0" r="0"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213995" cy="225425"/>
                    </a:xfrm>
                    <a:prstGeom prst="rect">
                      <a:avLst/>
                    </a:prstGeom>
                    <a:noFill/>
                    <a:ln w="9525">
                      <a:noFill/>
                      <a:miter lim="800000"/>
                      <a:headEnd/>
                      <a:tailEnd/>
                    </a:ln>
                  </pic:spPr>
                </pic:pic>
              </a:graphicData>
            </a:graphic>
          </wp:inline>
        </w:drawing>
      </w:r>
      <w:r w:rsidRPr="000A4463">
        <w:rPr>
          <w:i w:val="0"/>
        </w:rPr>
        <w:t xml:space="preserve"> and select </w:t>
      </w:r>
      <w:r w:rsidRPr="000A4463">
        <w:rPr>
          <w:rStyle w:val="Command"/>
          <w:i w:val="0"/>
        </w:rPr>
        <w:t>Open DBaaS Monitor Console.</w:t>
      </w:r>
    </w:p>
    <w:p w:rsidR="00B3208D" w:rsidRPr="000A4463" w:rsidRDefault="00B3208D" w:rsidP="00B3208D">
      <w:pPr>
        <w:pStyle w:val="BodyNote"/>
        <w:rPr>
          <w:i w:val="0"/>
        </w:rPr>
      </w:pPr>
      <w:r>
        <w:rPr>
          <w:i w:val="0"/>
          <w:noProof/>
          <w:lang w:eastAsia="en-US"/>
        </w:rPr>
        <w:lastRenderedPageBreak/>
        <w:drawing>
          <wp:inline distT="0" distB="0" distL="0" distR="0" wp14:anchorId="00078F8F" wp14:editId="3D1B02F8">
            <wp:extent cx="5486400" cy="1771650"/>
            <wp:effectExtent l="57150" t="57150" r="114300" b="11430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77165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4"/>
        </w:numPr>
        <w:rPr>
          <w:i w:val="0"/>
        </w:rPr>
      </w:pPr>
      <w:r>
        <w:rPr>
          <w:i w:val="0"/>
        </w:rPr>
        <w:t>You will likely get a security warning</w:t>
      </w:r>
      <w:r w:rsidRPr="000A4463">
        <w:rPr>
          <w:i w:val="0"/>
        </w:rPr>
        <w:t xml:space="preserve">, click </w:t>
      </w:r>
      <w:r w:rsidRPr="000A4463">
        <w:rPr>
          <w:rStyle w:val="Command"/>
          <w:i w:val="0"/>
        </w:rPr>
        <w:t>ADVANCED</w:t>
      </w:r>
      <w:r w:rsidRPr="000A4463">
        <w:rPr>
          <w:i w:val="0"/>
        </w:rPr>
        <w:t xml:space="preserve"> followed by </w:t>
      </w:r>
      <w:r>
        <w:rPr>
          <w:rStyle w:val="Command"/>
          <w:i w:val="0"/>
        </w:rPr>
        <w:t>Proceed to &lt;your IP Address&gt; (unsafe)</w:t>
      </w:r>
    </w:p>
    <w:p w:rsidR="00B3208D" w:rsidRPr="000A4463" w:rsidRDefault="00B3208D" w:rsidP="00B3208D">
      <w:pPr>
        <w:pStyle w:val="BodyNote"/>
        <w:rPr>
          <w:i w:val="0"/>
        </w:rPr>
      </w:pPr>
      <w:r w:rsidRPr="000A4463">
        <w:rPr>
          <w:i w:val="0"/>
          <w:noProof/>
          <w:lang w:eastAsia="en-US"/>
        </w:rPr>
        <w:drawing>
          <wp:inline distT="0" distB="0" distL="0" distR="0" wp14:anchorId="504DA967" wp14:editId="4E68BC91">
            <wp:extent cx="4925695" cy="4255135"/>
            <wp:effectExtent l="57150" t="57150" r="122555" b="107315"/>
            <wp:docPr id="8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srcRect/>
                    <a:stretch>
                      <a:fillRect/>
                    </a:stretch>
                  </pic:blipFill>
                  <pic:spPr bwMode="auto">
                    <a:xfrm>
                      <a:off x="0" y="0"/>
                      <a:ext cx="4925695" cy="4255135"/>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24"/>
        </w:numPr>
        <w:rPr>
          <w:i w:val="0"/>
        </w:rPr>
      </w:pPr>
      <w:r>
        <w:rPr>
          <w:i w:val="0"/>
        </w:rPr>
        <w:t>Login to the DBaaS monitor</w:t>
      </w:r>
    </w:p>
    <w:tbl>
      <w:tblPr>
        <w:tblStyle w:val="TableGrid"/>
        <w:tblW w:w="0" w:type="auto"/>
        <w:tblLook w:val="04A0" w:firstRow="1" w:lastRow="0" w:firstColumn="1" w:lastColumn="0" w:noHBand="0" w:noVBand="1"/>
      </w:tblPr>
      <w:tblGrid>
        <w:gridCol w:w="4315"/>
        <w:gridCol w:w="4315"/>
      </w:tblGrid>
      <w:tr w:rsidR="00B3208D" w:rsidTr="007B2B5A">
        <w:tc>
          <w:tcPr>
            <w:tcW w:w="4315" w:type="dxa"/>
          </w:tcPr>
          <w:p w:rsidR="00B3208D" w:rsidRPr="00EA7AA8" w:rsidRDefault="00B3208D" w:rsidP="007B2B5A">
            <w:pPr>
              <w:pStyle w:val="BodyNote"/>
              <w:rPr>
                <w:rFonts w:asciiTheme="minorHAnsi" w:hAnsiTheme="minorHAnsi"/>
                <w:b/>
                <w:i w:val="0"/>
              </w:rPr>
            </w:pPr>
            <w:r w:rsidRPr="00EA7AA8">
              <w:rPr>
                <w:rFonts w:asciiTheme="minorHAnsi" w:hAnsiTheme="minorHAnsi"/>
                <w:b/>
                <w:i w:val="0"/>
              </w:rPr>
              <w:t>User Name:</w:t>
            </w:r>
          </w:p>
        </w:tc>
        <w:tc>
          <w:tcPr>
            <w:tcW w:w="4315" w:type="dxa"/>
          </w:tcPr>
          <w:p w:rsidR="00B3208D" w:rsidRPr="00EA7AA8" w:rsidRDefault="00B3208D" w:rsidP="007B2B5A">
            <w:pPr>
              <w:pStyle w:val="BodyNote"/>
              <w:rPr>
                <w:rFonts w:asciiTheme="minorHAnsi" w:hAnsiTheme="minorHAnsi"/>
                <w:i w:val="0"/>
              </w:rPr>
            </w:pPr>
            <w:r w:rsidRPr="00EA7AA8">
              <w:rPr>
                <w:rFonts w:asciiTheme="minorHAnsi" w:hAnsiTheme="minorHAnsi"/>
                <w:i w:val="0"/>
              </w:rPr>
              <w:t>dbaas_monitor</w:t>
            </w:r>
          </w:p>
        </w:tc>
      </w:tr>
      <w:tr w:rsidR="00B3208D" w:rsidTr="007B2B5A">
        <w:tc>
          <w:tcPr>
            <w:tcW w:w="4315" w:type="dxa"/>
          </w:tcPr>
          <w:p w:rsidR="00B3208D" w:rsidRPr="00EA7AA8" w:rsidRDefault="00B3208D" w:rsidP="007B2B5A">
            <w:pPr>
              <w:pStyle w:val="BodyNote"/>
              <w:rPr>
                <w:rFonts w:asciiTheme="minorHAnsi" w:hAnsiTheme="minorHAnsi"/>
                <w:b/>
                <w:i w:val="0"/>
              </w:rPr>
            </w:pPr>
            <w:r w:rsidRPr="00EA7AA8">
              <w:rPr>
                <w:rFonts w:asciiTheme="minorHAnsi" w:hAnsiTheme="minorHAnsi"/>
                <w:b/>
                <w:i w:val="0"/>
              </w:rPr>
              <w:lastRenderedPageBreak/>
              <w:t>Password:</w:t>
            </w:r>
          </w:p>
        </w:tc>
        <w:tc>
          <w:tcPr>
            <w:tcW w:w="4315" w:type="dxa"/>
          </w:tcPr>
          <w:p w:rsidR="00B3208D" w:rsidRPr="00EA7AA8" w:rsidRDefault="00B3208D" w:rsidP="007B2B5A">
            <w:pPr>
              <w:pStyle w:val="BodyNote"/>
              <w:rPr>
                <w:rFonts w:asciiTheme="minorHAnsi" w:hAnsiTheme="minorHAnsi"/>
                <w:i w:val="0"/>
              </w:rPr>
            </w:pPr>
            <w:r w:rsidRPr="00EA7AA8">
              <w:rPr>
                <w:rFonts w:asciiTheme="minorHAnsi" w:hAnsiTheme="minorHAnsi"/>
                <w:i w:val="0"/>
              </w:rPr>
              <w:t>Alpha2014_</w:t>
            </w:r>
          </w:p>
        </w:tc>
      </w:tr>
    </w:tbl>
    <w:p w:rsidR="00B3208D" w:rsidRPr="000A4463" w:rsidRDefault="00B3208D" w:rsidP="00B3208D">
      <w:pPr>
        <w:pStyle w:val="BodyNote"/>
        <w:rPr>
          <w:i w:val="0"/>
        </w:rPr>
      </w:pPr>
      <w:r w:rsidRPr="000A4463">
        <w:rPr>
          <w:i w:val="0"/>
          <w:noProof/>
          <w:lang w:eastAsia="en-US"/>
        </w:rPr>
        <w:drawing>
          <wp:inline distT="0" distB="0" distL="0" distR="0" wp14:anchorId="2316F2F3" wp14:editId="427319D0">
            <wp:extent cx="2566035" cy="1916063"/>
            <wp:effectExtent l="57150" t="57150" r="120015" b="1225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3297" cy="1921486"/>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24"/>
        </w:numPr>
        <w:rPr>
          <w:i w:val="0"/>
        </w:rPr>
      </w:pPr>
      <w:r w:rsidRPr="000A4463">
        <w:rPr>
          <w:i w:val="0"/>
        </w:rPr>
        <w:t>Once connected to the Database Monitor Console, feel free to explore the various screens.</w:t>
      </w:r>
      <w:r>
        <w:rPr>
          <w:i w:val="0"/>
        </w:rPr>
        <w:t xml:space="preserve">  Click on the header items to familiarize yourself with DBaaS monitor.</w:t>
      </w:r>
    </w:p>
    <w:p w:rsidR="00B3208D" w:rsidRPr="005C786E" w:rsidRDefault="00B3208D" w:rsidP="00A44550">
      <w:pPr>
        <w:pStyle w:val="BodyNote"/>
        <w:numPr>
          <w:ilvl w:val="0"/>
          <w:numId w:val="24"/>
        </w:numPr>
        <w:rPr>
          <w:i w:val="0"/>
        </w:rPr>
      </w:pPr>
      <w:r>
        <w:rPr>
          <w:i w:val="0"/>
        </w:rPr>
        <w:t xml:space="preserve">Logout when finished </w:t>
      </w:r>
    </w:p>
    <w:p w:rsidR="00B3208D" w:rsidRPr="000A4463" w:rsidRDefault="00B3208D" w:rsidP="00B3208D">
      <w:pPr>
        <w:pStyle w:val="BodyNote"/>
        <w:rPr>
          <w:i w:val="0"/>
        </w:rPr>
      </w:pPr>
      <w:r>
        <w:rPr>
          <w:i w:val="0"/>
          <w:noProof/>
          <w:lang w:eastAsia="en-US"/>
        </w:rPr>
        <w:drawing>
          <wp:inline distT="0" distB="0" distL="0" distR="0" wp14:anchorId="54B2099E" wp14:editId="4D27D00F">
            <wp:extent cx="5486400" cy="2971800"/>
            <wp:effectExtent l="57150" t="57150" r="114300" b="11430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EA023F" w:rsidRDefault="00B3208D" w:rsidP="00B3208D">
      <w:pPr>
        <w:pStyle w:val="Heading4"/>
        <w:numPr>
          <w:ilvl w:val="2"/>
          <w:numId w:val="10"/>
        </w:numPr>
        <w:rPr>
          <w:rStyle w:val="IntenseReference"/>
        </w:rPr>
      </w:pPr>
      <w:r w:rsidRPr="00EA023F">
        <w:rPr>
          <w:rStyle w:val="IntenseReference"/>
        </w:rPr>
        <w:t>Access Enterprise Manager DB Express</w:t>
      </w:r>
    </w:p>
    <w:p w:rsidR="00B3208D" w:rsidRDefault="00B3208D" w:rsidP="00A44550">
      <w:pPr>
        <w:pStyle w:val="BodyNote"/>
        <w:numPr>
          <w:ilvl w:val="0"/>
          <w:numId w:val="24"/>
        </w:numPr>
        <w:rPr>
          <w:i w:val="0"/>
        </w:rPr>
      </w:pPr>
      <w:r w:rsidRPr="000A4463">
        <w:rPr>
          <w:i w:val="0"/>
        </w:rPr>
        <w:t xml:space="preserve">On the browser, </w:t>
      </w:r>
      <w:r>
        <w:rPr>
          <w:i w:val="0"/>
        </w:rPr>
        <w:t xml:space="preserve">open a new tab </w:t>
      </w:r>
      <w:r w:rsidRPr="000A4463">
        <w:rPr>
          <w:i w:val="0"/>
        </w:rPr>
        <w:t xml:space="preserve">and </w:t>
      </w:r>
      <w:r w:rsidRPr="000A4463">
        <w:rPr>
          <w:rStyle w:val="Command"/>
          <w:i w:val="0"/>
        </w:rPr>
        <w:t>enter</w:t>
      </w:r>
      <w:r w:rsidRPr="000A4463">
        <w:rPr>
          <w:i w:val="0"/>
        </w:rPr>
        <w:t xml:space="preserve"> the following </w:t>
      </w:r>
      <w:r w:rsidRPr="000A4463">
        <w:rPr>
          <w:rStyle w:val="Command"/>
          <w:i w:val="0"/>
        </w:rPr>
        <w:t>URL</w:t>
      </w:r>
      <w:r w:rsidRPr="000A4463">
        <w:rPr>
          <w:i w:val="0"/>
        </w:rPr>
        <w:t xml:space="preserve"> to access the </w:t>
      </w:r>
      <w:r w:rsidRPr="000A4463">
        <w:rPr>
          <w:rStyle w:val="Command"/>
          <w:i w:val="0"/>
        </w:rPr>
        <w:t>EM Express</w:t>
      </w:r>
      <w:r w:rsidRPr="000A4463">
        <w:rPr>
          <w:i w:val="0"/>
        </w:rPr>
        <w:t xml:space="preserve"> page. The first time the URL is used, it can take a minute for the console to load. </w:t>
      </w:r>
    </w:p>
    <w:p w:rsidR="00B3208D" w:rsidRPr="000A4463" w:rsidRDefault="00B3208D" w:rsidP="00B3208D">
      <w:pPr>
        <w:pStyle w:val="BodyNote"/>
        <w:rPr>
          <w:i w:val="0"/>
        </w:rPr>
      </w:pPr>
      <w:r w:rsidRPr="000A4463">
        <w:rPr>
          <w:rStyle w:val="Command"/>
          <w:i w:val="0"/>
        </w:rPr>
        <w:t>Note</w:t>
      </w:r>
      <w:r w:rsidRPr="000A4463">
        <w:rPr>
          <w:i w:val="0"/>
        </w:rPr>
        <w:t xml:space="preserve">: </w:t>
      </w:r>
      <w:r w:rsidRPr="000A4463">
        <w:t xml:space="preserve">The setssh.sh script that you ran earlier in this lab </w:t>
      </w:r>
      <w:r>
        <w:t>created the ssh tunnel which routes all traffic over localhost:5500 to the database cloud service.</w:t>
      </w:r>
      <w:r w:rsidRPr="000A4463">
        <w:rPr>
          <w:i w:val="0"/>
        </w:rPr>
        <w:t xml:space="preserve"> </w:t>
      </w:r>
    </w:p>
    <w:p w:rsidR="00B3208D" w:rsidRPr="000A4463" w:rsidRDefault="00B3208D" w:rsidP="00A44550">
      <w:pPr>
        <w:pStyle w:val="BodyNote"/>
        <w:numPr>
          <w:ilvl w:val="0"/>
          <w:numId w:val="24"/>
        </w:numPr>
        <w:rPr>
          <w:rStyle w:val="CodeInline"/>
          <w:i w:val="0"/>
        </w:rPr>
      </w:pPr>
      <w:r w:rsidRPr="000A4463">
        <w:rPr>
          <w:rStyle w:val="CodeInline"/>
          <w:i w:val="0"/>
        </w:rPr>
        <w:lastRenderedPageBreak/>
        <w:t>https://localhost:5500/em</w:t>
      </w:r>
    </w:p>
    <w:p w:rsidR="00B3208D" w:rsidRPr="000A4463" w:rsidRDefault="00B3208D" w:rsidP="00B3208D">
      <w:pPr>
        <w:pStyle w:val="BodyNote"/>
        <w:rPr>
          <w:i w:val="0"/>
        </w:rPr>
      </w:pPr>
      <w:r w:rsidRPr="000A4463">
        <w:rPr>
          <w:i w:val="0"/>
          <w:noProof/>
          <w:lang w:eastAsia="en-US"/>
        </w:rPr>
        <w:drawing>
          <wp:inline distT="0" distB="0" distL="0" distR="0" wp14:anchorId="0B65AB3D" wp14:editId="56670A31">
            <wp:extent cx="5486400" cy="632202"/>
            <wp:effectExtent l="57150" t="57150" r="114300" b="111125"/>
            <wp:docPr id="8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a:stretch>
                      <a:fillRect/>
                    </a:stretch>
                  </pic:blipFill>
                  <pic:spPr bwMode="auto">
                    <a:xfrm>
                      <a:off x="0" y="0"/>
                      <a:ext cx="5486400" cy="63220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4"/>
        </w:numPr>
        <w:rPr>
          <w:i w:val="0"/>
        </w:rPr>
      </w:pPr>
      <w:r w:rsidRPr="000A4463">
        <w:rPr>
          <w:i w:val="0"/>
        </w:rPr>
        <w:t xml:space="preserve">If you get a security warning, click </w:t>
      </w:r>
      <w:r w:rsidRPr="000A4463">
        <w:rPr>
          <w:rStyle w:val="Command"/>
          <w:i w:val="0"/>
        </w:rPr>
        <w:t>ADVANCED</w:t>
      </w:r>
      <w:r w:rsidRPr="000A4463">
        <w:rPr>
          <w:i w:val="0"/>
        </w:rPr>
        <w:t xml:space="preserve"> followed by </w:t>
      </w:r>
      <w:r w:rsidRPr="000A4463">
        <w:rPr>
          <w:rStyle w:val="Command"/>
          <w:i w:val="0"/>
        </w:rPr>
        <w:t>Proceed to localhost (unsafe)</w:t>
      </w:r>
    </w:p>
    <w:p w:rsidR="00B3208D" w:rsidRPr="000A4463" w:rsidRDefault="00B3208D" w:rsidP="00B3208D">
      <w:pPr>
        <w:pStyle w:val="BodyNote"/>
        <w:rPr>
          <w:i w:val="0"/>
        </w:rPr>
      </w:pPr>
      <w:r w:rsidRPr="000A4463">
        <w:rPr>
          <w:i w:val="0"/>
          <w:noProof/>
          <w:lang w:eastAsia="en-US"/>
        </w:rPr>
        <w:drawing>
          <wp:inline distT="0" distB="0" distL="0" distR="0" wp14:anchorId="49FEDB22" wp14:editId="51297F51">
            <wp:extent cx="5046345" cy="4451350"/>
            <wp:effectExtent l="57150" t="57150" r="116205" b="1206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046345" cy="44513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24"/>
        </w:numPr>
        <w:rPr>
          <w:i w:val="0"/>
        </w:rPr>
      </w:pPr>
      <w:r w:rsidRPr="000A4463">
        <w:rPr>
          <w:i w:val="0"/>
        </w:rPr>
        <w:t xml:space="preserve">On the EM login page enter the following and click on </w:t>
      </w:r>
      <w:r w:rsidRPr="000A4463">
        <w:rPr>
          <w:rStyle w:val="Command"/>
          <w:i w:val="0"/>
        </w:rPr>
        <w:t>Login</w:t>
      </w:r>
      <w:r w:rsidRPr="000A4463">
        <w:rPr>
          <w:i w:val="0"/>
        </w:rPr>
        <w:t>:</w:t>
      </w:r>
    </w:p>
    <w:tbl>
      <w:tblPr>
        <w:tblStyle w:val="TableGrid"/>
        <w:tblW w:w="0" w:type="auto"/>
        <w:tblLook w:val="04A0" w:firstRow="1" w:lastRow="0" w:firstColumn="1" w:lastColumn="0" w:noHBand="0" w:noVBand="1"/>
      </w:tblPr>
      <w:tblGrid>
        <w:gridCol w:w="4315"/>
        <w:gridCol w:w="4315"/>
      </w:tblGrid>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User Name:</w:t>
            </w:r>
          </w:p>
        </w:tc>
        <w:tc>
          <w:tcPr>
            <w:tcW w:w="4315" w:type="dxa"/>
          </w:tcPr>
          <w:p w:rsidR="00B3208D" w:rsidRPr="00EA7AA8" w:rsidRDefault="00B3208D" w:rsidP="007B2B5A">
            <w:pPr>
              <w:pStyle w:val="BodyText"/>
              <w:rPr>
                <w:rFonts w:asciiTheme="minorHAnsi" w:hAnsiTheme="minorHAnsi"/>
              </w:rPr>
            </w:pPr>
            <w:r>
              <w:rPr>
                <w:rFonts w:asciiTheme="minorHAnsi" w:hAnsiTheme="minorHAnsi"/>
              </w:rPr>
              <w:t>s</w:t>
            </w:r>
            <w:r w:rsidRPr="00EA7AA8">
              <w:rPr>
                <w:rFonts w:asciiTheme="minorHAnsi" w:hAnsiTheme="minorHAnsi"/>
              </w:rPr>
              <w:t>ys</w:t>
            </w:r>
          </w:p>
        </w:tc>
      </w:tr>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Password:</w:t>
            </w:r>
          </w:p>
        </w:tc>
        <w:tc>
          <w:tcPr>
            <w:tcW w:w="4315" w:type="dxa"/>
          </w:tcPr>
          <w:p w:rsidR="00B3208D" w:rsidRPr="00EA7AA8" w:rsidRDefault="00B3208D" w:rsidP="007B2B5A">
            <w:pPr>
              <w:pStyle w:val="BodyText"/>
              <w:rPr>
                <w:rFonts w:asciiTheme="minorHAnsi" w:hAnsiTheme="minorHAnsi"/>
              </w:rPr>
            </w:pPr>
            <w:r w:rsidRPr="00EA7AA8">
              <w:rPr>
                <w:rFonts w:asciiTheme="minorHAnsi" w:hAnsiTheme="minorHAnsi"/>
              </w:rPr>
              <w:t>Alpha2014_</w:t>
            </w:r>
          </w:p>
        </w:tc>
      </w:tr>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Checkbox:</w:t>
            </w:r>
          </w:p>
        </w:tc>
        <w:tc>
          <w:tcPr>
            <w:tcW w:w="4315" w:type="dxa"/>
          </w:tcPr>
          <w:p w:rsidR="00B3208D" w:rsidRPr="00EA7AA8" w:rsidRDefault="00B3208D" w:rsidP="007B2B5A">
            <w:pPr>
              <w:pStyle w:val="BodyText"/>
              <w:rPr>
                <w:rFonts w:asciiTheme="minorHAnsi" w:hAnsiTheme="minorHAnsi"/>
              </w:rPr>
            </w:pPr>
            <w:r w:rsidRPr="00EA7AA8">
              <w:rPr>
                <w:rFonts w:asciiTheme="minorHAnsi" w:hAnsiTheme="minorHAnsi"/>
              </w:rPr>
              <w:t>“as sysdba”</w:t>
            </w:r>
          </w:p>
        </w:tc>
      </w:tr>
    </w:tbl>
    <w:p w:rsidR="00B3208D" w:rsidRDefault="00B3208D" w:rsidP="00B3208D">
      <w:pPr>
        <w:pStyle w:val="BodyText"/>
      </w:pPr>
    </w:p>
    <w:p w:rsidR="00B3208D" w:rsidRPr="000A4463" w:rsidRDefault="00B3208D" w:rsidP="00B3208D">
      <w:pPr>
        <w:pStyle w:val="BodyNote"/>
        <w:rPr>
          <w:i w:val="0"/>
        </w:rPr>
      </w:pPr>
      <w:r w:rsidRPr="000A4463">
        <w:rPr>
          <w:i w:val="0"/>
          <w:noProof/>
          <w:lang w:eastAsia="en-US"/>
        </w:rPr>
        <w:lastRenderedPageBreak/>
        <w:drawing>
          <wp:inline distT="0" distB="0" distL="0" distR="0" wp14:anchorId="400629B5" wp14:editId="477AD214">
            <wp:extent cx="2628900" cy="1464421"/>
            <wp:effectExtent l="57150" t="57150" r="114300" b="116840"/>
            <wp:docPr id="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9384" cy="146469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24"/>
        </w:numPr>
        <w:rPr>
          <w:i w:val="0"/>
        </w:rPr>
      </w:pPr>
      <w:r>
        <w:rPr>
          <w:i w:val="0"/>
        </w:rPr>
        <w:t>Click on different items on the Enterprise Manager console to get familiar with its capabilities.</w:t>
      </w:r>
    </w:p>
    <w:p w:rsidR="00B3208D" w:rsidRPr="005C786E" w:rsidRDefault="00B3208D" w:rsidP="00A44550">
      <w:pPr>
        <w:pStyle w:val="BodyNote"/>
        <w:numPr>
          <w:ilvl w:val="0"/>
          <w:numId w:val="24"/>
        </w:numPr>
        <w:rPr>
          <w:i w:val="0"/>
        </w:rPr>
      </w:pPr>
      <w:r>
        <w:rPr>
          <w:i w:val="0"/>
        </w:rPr>
        <w:t>Logout when finished.</w:t>
      </w:r>
    </w:p>
    <w:p w:rsidR="00B3208D" w:rsidRPr="000A4463" w:rsidRDefault="00B3208D" w:rsidP="00B3208D">
      <w:pPr>
        <w:pStyle w:val="BodyNote"/>
        <w:rPr>
          <w:i w:val="0"/>
        </w:rPr>
      </w:pPr>
      <w:r w:rsidRPr="000A4463">
        <w:rPr>
          <w:i w:val="0"/>
          <w:noProof/>
          <w:lang w:eastAsia="en-US"/>
        </w:rPr>
        <w:drawing>
          <wp:inline distT="0" distB="0" distL="0" distR="0" wp14:anchorId="4DDA347D" wp14:editId="471C767A">
            <wp:extent cx="5486400" cy="1910287"/>
            <wp:effectExtent l="57150" t="57150" r="114300" b="109220"/>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5486400" cy="191028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EA023F" w:rsidRDefault="00B3208D" w:rsidP="00B3208D">
      <w:pPr>
        <w:pStyle w:val="Heading4"/>
        <w:numPr>
          <w:ilvl w:val="2"/>
          <w:numId w:val="10"/>
        </w:numPr>
        <w:rPr>
          <w:rStyle w:val="IntenseReference"/>
        </w:rPr>
      </w:pPr>
      <w:r w:rsidRPr="00EA023F">
        <w:rPr>
          <w:rStyle w:val="IntenseReference"/>
        </w:rPr>
        <w:t>Access Apex Monitor</w:t>
      </w:r>
    </w:p>
    <w:p w:rsidR="00B3208D" w:rsidRDefault="00B3208D" w:rsidP="00A44550">
      <w:pPr>
        <w:pStyle w:val="BodyNote"/>
        <w:numPr>
          <w:ilvl w:val="0"/>
          <w:numId w:val="24"/>
        </w:numPr>
        <w:rPr>
          <w:i w:val="0"/>
        </w:rPr>
      </w:pPr>
      <w:r w:rsidRPr="000A4463">
        <w:rPr>
          <w:i w:val="0"/>
        </w:rPr>
        <w:t xml:space="preserve">Enter the following URL into a browser window to access the </w:t>
      </w:r>
      <w:r w:rsidRPr="000A4463">
        <w:rPr>
          <w:rStyle w:val="Command"/>
          <w:i w:val="0"/>
        </w:rPr>
        <w:t xml:space="preserve">Apex console </w:t>
      </w:r>
      <w:r w:rsidRPr="000A4463">
        <w:rPr>
          <w:i w:val="0"/>
        </w:rPr>
        <w:t xml:space="preserve">(click to add a security exception if necessary). </w:t>
      </w:r>
    </w:p>
    <w:p w:rsidR="00B3208D" w:rsidRPr="000A4463" w:rsidRDefault="00B3208D" w:rsidP="00B3208D">
      <w:pPr>
        <w:pStyle w:val="BodyNote"/>
        <w:rPr>
          <w:rStyle w:val="Command"/>
          <w:b w:val="0"/>
        </w:rPr>
      </w:pPr>
      <w:r w:rsidRPr="000A4463">
        <w:rPr>
          <w:rStyle w:val="Command"/>
        </w:rPr>
        <w:t>Note</w:t>
      </w:r>
      <w:r w:rsidRPr="000A4463">
        <w:t>: All traffic to the default https port (443) on local hos</w:t>
      </w:r>
      <w:r>
        <w:t>t is also routed through the SSH</w:t>
      </w:r>
      <w:r w:rsidRPr="000A4463">
        <w:t xml:space="preserve"> tunnel to the database cloud service.</w:t>
      </w:r>
    </w:p>
    <w:p w:rsidR="00B3208D" w:rsidRPr="000A4463" w:rsidRDefault="00B3208D" w:rsidP="00A44550">
      <w:pPr>
        <w:pStyle w:val="BodyNote"/>
        <w:numPr>
          <w:ilvl w:val="0"/>
          <w:numId w:val="24"/>
        </w:numPr>
        <w:rPr>
          <w:rStyle w:val="CodeInline"/>
          <w:i w:val="0"/>
        </w:rPr>
      </w:pPr>
      <w:r w:rsidRPr="000A4463">
        <w:rPr>
          <w:rStyle w:val="CodeInline"/>
          <w:i w:val="0"/>
        </w:rPr>
        <w:t>https://localhost/apex/pdb1/</w:t>
      </w:r>
    </w:p>
    <w:p w:rsidR="00B3208D" w:rsidRPr="000A4463" w:rsidRDefault="00B3208D" w:rsidP="00B3208D">
      <w:pPr>
        <w:pStyle w:val="BodyNote"/>
        <w:rPr>
          <w:i w:val="0"/>
        </w:rPr>
      </w:pPr>
      <w:r w:rsidRPr="000A4463">
        <w:rPr>
          <w:i w:val="0"/>
          <w:noProof/>
          <w:lang w:eastAsia="en-US"/>
        </w:rPr>
        <w:drawing>
          <wp:inline distT="0" distB="0" distL="0" distR="0" wp14:anchorId="29FA02B5" wp14:editId="7746B22B">
            <wp:extent cx="5486400" cy="642709"/>
            <wp:effectExtent l="57150" t="57150" r="114300" b="11938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486400" cy="642709"/>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4"/>
        </w:numPr>
        <w:rPr>
          <w:i w:val="0"/>
        </w:rPr>
      </w:pPr>
      <w:r w:rsidRPr="000A4463">
        <w:rPr>
          <w:i w:val="0"/>
        </w:rPr>
        <w:t xml:space="preserve">If you get a security warning, click </w:t>
      </w:r>
      <w:r w:rsidRPr="000A4463">
        <w:rPr>
          <w:rStyle w:val="Command"/>
          <w:i w:val="0"/>
        </w:rPr>
        <w:t>ADVANCED</w:t>
      </w:r>
      <w:r w:rsidRPr="000A4463">
        <w:rPr>
          <w:i w:val="0"/>
        </w:rPr>
        <w:t xml:space="preserve"> followed by </w:t>
      </w:r>
      <w:r w:rsidRPr="000A4463">
        <w:rPr>
          <w:rStyle w:val="Command"/>
          <w:i w:val="0"/>
        </w:rPr>
        <w:t>Proceed to localhost (unsafe)</w:t>
      </w:r>
    </w:p>
    <w:p w:rsidR="00B3208D" w:rsidRPr="000A4463" w:rsidRDefault="00B3208D" w:rsidP="00B3208D">
      <w:pPr>
        <w:pStyle w:val="BodyNote"/>
        <w:rPr>
          <w:i w:val="0"/>
        </w:rPr>
      </w:pPr>
      <w:r w:rsidRPr="000A4463">
        <w:rPr>
          <w:i w:val="0"/>
          <w:noProof/>
          <w:lang w:eastAsia="en-US"/>
        </w:rPr>
        <w:lastRenderedPageBreak/>
        <w:drawing>
          <wp:inline distT="0" distB="0" distL="0" distR="0" wp14:anchorId="6E2E0258" wp14:editId="761CEB5E">
            <wp:extent cx="5046345" cy="4451350"/>
            <wp:effectExtent l="57150" t="57150" r="116205" b="1206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046345" cy="44513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35"/>
        </w:numPr>
        <w:rPr>
          <w:i w:val="0"/>
        </w:rPr>
      </w:pPr>
      <w:r w:rsidRPr="000A4463">
        <w:rPr>
          <w:i w:val="0"/>
        </w:rPr>
        <w:t xml:space="preserve">Once the Apex login window is displayed, </w:t>
      </w:r>
      <w:r w:rsidRPr="000A4463">
        <w:rPr>
          <w:rStyle w:val="Command"/>
          <w:i w:val="0"/>
        </w:rPr>
        <w:t>enter the following</w:t>
      </w:r>
      <w:r w:rsidRPr="000A4463">
        <w:rPr>
          <w:i w:val="0"/>
        </w:rPr>
        <w:t xml:space="preserve"> and click on </w:t>
      </w:r>
      <w:r w:rsidRPr="000A4463">
        <w:rPr>
          <w:rStyle w:val="Command"/>
          <w:i w:val="0"/>
        </w:rPr>
        <w:t>Sign In</w:t>
      </w:r>
      <w:r w:rsidRPr="000A4463">
        <w:rPr>
          <w:i w:val="0"/>
        </w:rPr>
        <w:t>:</w:t>
      </w:r>
    </w:p>
    <w:tbl>
      <w:tblPr>
        <w:tblStyle w:val="TableGrid"/>
        <w:tblW w:w="0" w:type="auto"/>
        <w:tblLook w:val="04A0" w:firstRow="1" w:lastRow="0" w:firstColumn="1" w:lastColumn="0" w:noHBand="0" w:noVBand="1"/>
      </w:tblPr>
      <w:tblGrid>
        <w:gridCol w:w="4315"/>
        <w:gridCol w:w="4315"/>
      </w:tblGrid>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Workspace:</w:t>
            </w:r>
          </w:p>
        </w:tc>
        <w:tc>
          <w:tcPr>
            <w:tcW w:w="4315" w:type="dxa"/>
          </w:tcPr>
          <w:p w:rsidR="00B3208D" w:rsidRPr="00EA7AA8" w:rsidRDefault="00B3208D" w:rsidP="007B2B5A">
            <w:pPr>
              <w:pStyle w:val="BodyText"/>
              <w:rPr>
                <w:rFonts w:asciiTheme="minorHAnsi" w:hAnsiTheme="minorHAnsi"/>
              </w:rPr>
            </w:pPr>
            <w:r w:rsidRPr="00EA7AA8">
              <w:rPr>
                <w:rFonts w:asciiTheme="minorHAnsi" w:hAnsiTheme="minorHAnsi"/>
              </w:rPr>
              <w:t>internal</w:t>
            </w:r>
          </w:p>
        </w:tc>
      </w:tr>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Username:</w:t>
            </w:r>
          </w:p>
        </w:tc>
        <w:tc>
          <w:tcPr>
            <w:tcW w:w="4315" w:type="dxa"/>
          </w:tcPr>
          <w:p w:rsidR="00B3208D" w:rsidRPr="00EA7AA8" w:rsidRDefault="00B3208D" w:rsidP="007B2B5A">
            <w:pPr>
              <w:pStyle w:val="BodyText"/>
              <w:rPr>
                <w:rFonts w:asciiTheme="minorHAnsi" w:hAnsiTheme="minorHAnsi"/>
              </w:rPr>
            </w:pPr>
            <w:r w:rsidRPr="00EA7AA8">
              <w:rPr>
                <w:rFonts w:asciiTheme="minorHAnsi" w:hAnsiTheme="minorHAnsi"/>
              </w:rPr>
              <w:t>ADMIN</w:t>
            </w:r>
          </w:p>
        </w:tc>
      </w:tr>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Password:</w:t>
            </w:r>
          </w:p>
        </w:tc>
        <w:tc>
          <w:tcPr>
            <w:tcW w:w="4315" w:type="dxa"/>
          </w:tcPr>
          <w:p w:rsidR="00B3208D" w:rsidRPr="00EA7AA8" w:rsidRDefault="00B3208D" w:rsidP="007B2B5A">
            <w:pPr>
              <w:pStyle w:val="BodyText"/>
              <w:rPr>
                <w:rFonts w:asciiTheme="minorHAnsi" w:hAnsiTheme="minorHAnsi"/>
              </w:rPr>
            </w:pPr>
            <w:r w:rsidRPr="00EA7AA8">
              <w:rPr>
                <w:rFonts w:asciiTheme="minorHAnsi" w:hAnsiTheme="minorHAnsi"/>
              </w:rPr>
              <w:t>Alpha2014_</w:t>
            </w:r>
          </w:p>
        </w:tc>
      </w:tr>
    </w:tbl>
    <w:p w:rsidR="00B3208D" w:rsidRPr="000A4463" w:rsidRDefault="00B3208D" w:rsidP="00B3208D">
      <w:pPr>
        <w:pStyle w:val="BodyNote"/>
        <w:rPr>
          <w:i w:val="0"/>
        </w:rPr>
      </w:pPr>
      <w:r w:rsidRPr="000A4463">
        <w:rPr>
          <w:i w:val="0"/>
          <w:noProof/>
          <w:lang w:eastAsia="en-US"/>
        </w:rPr>
        <w:lastRenderedPageBreak/>
        <w:drawing>
          <wp:inline distT="0" distB="0" distL="0" distR="0" wp14:anchorId="4E7E69A9" wp14:editId="62A8639D">
            <wp:extent cx="3221665" cy="3322828"/>
            <wp:effectExtent l="57150" t="57150" r="112395" b="10668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3227448" cy="3328793"/>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24"/>
        </w:numPr>
        <w:rPr>
          <w:i w:val="0"/>
        </w:rPr>
      </w:pPr>
      <w:r w:rsidRPr="000A4463">
        <w:rPr>
          <w:i w:val="0"/>
        </w:rPr>
        <w:t xml:space="preserve">You are now connected to Apex. Feel free to explore the </w:t>
      </w:r>
      <w:r>
        <w:rPr>
          <w:i w:val="0"/>
        </w:rPr>
        <w:t>various m</w:t>
      </w:r>
      <w:r w:rsidRPr="000A4463">
        <w:rPr>
          <w:i w:val="0"/>
        </w:rPr>
        <w:t>enu options.</w:t>
      </w:r>
      <w:r>
        <w:rPr>
          <w:i w:val="0"/>
        </w:rPr>
        <w:t xml:space="preserve">  The last lab in this workshop will walk you through the creation of a simple application.  </w:t>
      </w:r>
    </w:p>
    <w:p w:rsidR="00B3208D" w:rsidRPr="00D86A84" w:rsidRDefault="00B3208D" w:rsidP="00A44550">
      <w:pPr>
        <w:pStyle w:val="BodyText"/>
        <w:numPr>
          <w:ilvl w:val="0"/>
          <w:numId w:val="24"/>
        </w:numPr>
        <w:rPr>
          <w:rFonts w:ascii="Arial" w:hAnsi="Arial"/>
        </w:rPr>
      </w:pPr>
      <w:r w:rsidRPr="00D86A84">
        <w:rPr>
          <w:rFonts w:ascii="Arial" w:hAnsi="Arial"/>
        </w:rPr>
        <w:t>Log out of APEX when you are finished.</w:t>
      </w:r>
    </w:p>
    <w:p w:rsidR="00B3208D" w:rsidRPr="000A4463" w:rsidRDefault="00B3208D" w:rsidP="00B3208D">
      <w:pPr>
        <w:pStyle w:val="BodyNote"/>
        <w:rPr>
          <w:i w:val="0"/>
        </w:rPr>
      </w:pPr>
      <w:r w:rsidRPr="000A4463">
        <w:rPr>
          <w:i w:val="0"/>
          <w:noProof/>
          <w:lang w:eastAsia="en-US"/>
        </w:rPr>
        <w:drawing>
          <wp:inline distT="0" distB="0" distL="0" distR="0" wp14:anchorId="71027B76" wp14:editId="0747609F">
            <wp:extent cx="5486400" cy="843139"/>
            <wp:effectExtent l="57150" t="57150" r="114300" b="109855"/>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486400" cy="843139"/>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9"/>
        </w:numPr>
        <w:rPr>
          <w:i w:val="0"/>
        </w:rPr>
      </w:pPr>
      <w:r>
        <w:rPr>
          <w:i w:val="0"/>
        </w:rPr>
        <w:t>This concludes the first lab, Overview of DBCS.   Proceed to the next lab when ready.</w:t>
      </w:r>
    </w:p>
    <w:p w:rsidR="00B3208D" w:rsidRPr="000A4463" w:rsidRDefault="00B3208D" w:rsidP="00B3208D">
      <w:pPr>
        <w:pStyle w:val="BodyNote"/>
        <w:rPr>
          <w:i w:val="0"/>
        </w:rPr>
      </w:pPr>
    </w:p>
    <w:p w:rsidR="00B3208D" w:rsidRPr="000A4463" w:rsidRDefault="00B3208D" w:rsidP="00B3208D">
      <w:pPr>
        <w:pStyle w:val="BodyNote"/>
        <w:rPr>
          <w:i w:val="0"/>
        </w:rPr>
      </w:pPr>
    </w:p>
    <w:p w:rsidR="00B3208D" w:rsidRPr="000A4463" w:rsidRDefault="00B3208D" w:rsidP="00B3208D">
      <w:pPr>
        <w:pStyle w:val="BodyNote"/>
        <w:rPr>
          <w:i w:val="0"/>
        </w:rPr>
      </w:pPr>
    </w:p>
    <w:p w:rsidR="00B3208D" w:rsidRPr="000A4463" w:rsidRDefault="00B3208D" w:rsidP="00B3208D">
      <w:pPr>
        <w:pStyle w:val="BodyNote"/>
        <w:rPr>
          <w:i w:val="0"/>
        </w:rPr>
      </w:pPr>
    </w:p>
    <w:p w:rsidR="00B3208D" w:rsidRPr="000A4463" w:rsidRDefault="00B3208D" w:rsidP="00B3208D">
      <w:pPr>
        <w:pStyle w:val="BodyNote"/>
        <w:rPr>
          <w:i w:val="0"/>
        </w:rPr>
      </w:pPr>
    </w:p>
    <w:p w:rsidR="00B3208D" w:rsidRPr="000A4463" w:rsidRDefault="00B3208D" w:rsidP="00B3208D">
      <w:pPr>
        <w:pStyle w:val="BodyNote"/>
        <w:rPr>
          <w:i w:val="0"/>
        </w:rPr>
        <w:sectPr w:rsidR="00B3208D" w:rsidRPr="000A4463" w:rsidSect="00E50650">
          <w:headerReference w:type="default" r:id="rId53"/>
          <w:footerReference w:type="default" r:id="rId54"/>
          <w:pgSz w:w="12240" w:h="15840"/>
          <w:pgMar w:top="1440" w:right="1440" w:bottom="1440" w:left="1440" w:header="720" w:footer="864" w:gutter="720"/>
          <w:cols w:space="720"/>
          <w:docGrid w:linePitch="360"/>
        </w:sectPr>
      </w:pPr>
      <w:bookmarkStart w:id="9" w:name="_Toc463095434"/>
    </w:p>
    <w:p w:rsidR="00B3208D" w:rsidRPr="000A4463" w:rsidRDefault="00B3208D" w:rsidP="00B3208D">
      <w:pPr>
        <w:pStyle w:val="Heading1"/>
        <w:numPr>
          <w:ilvl w:val="0"/>
          <w:numId w:val="9"/>
        </w:numPr>
      </w:pPr>
      <w:bookmarkStart w:id="10" w:name="_Toc487716144"/>
      <w:r w:rsidRPr="000A4463">
        <w:lastRenderedPageBreak/>
        <w:t>Cloud Migration</w:t>
      </w:r>
      <w:bookmarkEnd w:id="10"/>
    </w:p>
    <w:p w:rsidR="00B3208D" w:rsidRPr="000A4463" w:rsidRDefault="00B3208D" w:rsidP="00B3208D">
      <w:pPr>
        <w:pStyle w:val="BodyNote"/>
        <w:rPr>
          <w:i w:val="0"/>
        </w:rPr>
      </w:pPr>
    </w:p>
    <w:p w:rsidR="00B3208D" w:rsidRPr="000A4463" w:rsidRDefault="00B3208D" w:rsidP="00B3208D">
      <w:pPr>
        <w:pStyle w:val="Heading3"/>
        <w:numPr>
          <w:ilvl w:val="1"/>
          <w:numId w:val="9"/>
        </w:numPr>
      </w:pPr>
      <w:bookmarkStart w:id="11" w:name="_Toc487716145"/>
      <w:r w:rsidRPr="000A4463">
        <w:t>Introduction</w:t>
      </w:r>
      <w:bookmarkEnd w:id="9"/>
      <w:bookmarkEnd w:id="11"/>
    </w:p>
    <w:p w:rsidR="00B3208D" w:rsidRPr="000A4463" w:rsidRDefault="00B3208D" w:rsidP="00B3208D">
      <w:pPr>
        <w:pStyle w:val="BodyNote"/>
        <w:rPr>
          <w:i w:val="0"/>
        </w:rPr>
      </w:pPr>
      <w:r w:rsidRPr="000A4463">
        <w:rPr>
          <w:i w:val="0"/>
          <w:lang w:eastAsia="en-US"/>
        </w:rPr>
        <w:t xml:space="preserve">In this lab you will explore some </w:t>
      </w:r>
      <w:r>
        <w:rPr>
          <w:i w:val="0"/>
        </w:rPr>
        <w:t xml:space="preserve">common methods for moving data from on </w:t>
      </w:r>
      <w:r w:rsidRPr="000A4463">
        <w:rPr>
          <w:i w:val="0"/>
        </w:rPr>
        <w:t xml:space="preserve">premise to the cloud. There are multiple options for solving this data movement challenge. </w:t>
      </w:r>
      <w:r w:rsidRPr="000A4463">
        <w:rPr>
          <w:i w:val="0"/>
          <w:lang w:eastAsia="en-US"/>
        </w:rPr>
        <w:t xml:space="preserve">In this lab we will use SQL*Developer and command line tools to clone and move a </w:t>
      </w:r>
      <w:r>
        <w:rPr>
          <w:i w:val="0"/>
          <w:lang w:eastAsia="en-US"/>
        </w:rPr>
        <w:t xml:space="preserve">pluggable database from an on </w:t>
      </w:r>
      <w:r w:rsidRPr="000A4463">
        <w:rPr>
          <w:i w:val="0"/>
          <w:lang w:eastAsia="en-US"/>
        </w:rPr>
        <w:t>premise database (</w:t>
      </w:r>
      <w:r>
        <w:rPr>
          <w:i w:val="0"/>
          <w:lang w:eastAsia="en-US"/>
        </w:rPr>
        <w:t>in the provided Virtual Machine) to a cloud database.  We</w:t>
      </w:r>
      <w:r w:rsidRPr="000A4463">
        <w:rPr>
          <w:i w:val="0"/>
          <w:lang w:eastAsia="en-US"/>
        </w:rPr>
        <w:t xml:space="preserve"> will also use standard Oracle Data Pump tools</w:t>
      </w:r>
      <w:r>
        <w:rPr>
          <w:i w:val="0"/>
          <w:lang w:eastAsia="en-US"/>
        </w:rPr>
        <w:t xml:space="preserve"> to export a schema from the on </w:t>
      </w:r>
      <w:r w:rsidRPr="000A4463">
        <w:rPr>
          <w:i w:val="0"/>
          <w:lang w:eastAsia="en-US"/>
        </w:rPr>
        <w:t>premise database, and</w:t>
      </w:r>
      <w:r>
        <w:rPr>
          <w:i w:val="0"/>
          <w:lang w:eastAsia="en-US"/>
        </w:rPr>
        <w:t xml:space="preserve"> then import that data to a </w:t>
      </w:r>
      <w:r w:rsidRPr="000A4463">
        <w:rPr>
          <w:i w:val="0"/>
          <w:lang w:eastAsia="en-US"/>
        </w:rPr>
        <w:t xml:space="preserve">cloud database in a new schema.  The final exercise </w:t>
      </w:r>
      <w:r>
        <w:rPr>
          <w:i w:val="0"/>
          <w:lang w:eastAsia="en-US"/>
        </w:rPr>
        <w:t>will use</w:t>
      </w:r>
      <w:r w:rsidRPr="000A4463">
        <w:rPr>
          <w:i w:val="0"/>
          <w:lang w:eastAsia="en-US"/>
        </w:rPr>
        <w:t xml:space="preserve"> the SQL Developer cart feature to quickly move data from the local database to the cloud using only the privileges of a normal schema owner.</w:t>
      </w:r>
      <w:r w:rsidRPr="000A4463">
        <w:rPr>
          <w:i w:val="0"/>
        </w:rPr>
        <w:t xml:space="preserve"> </w:t>
      </w:r>
    </w:p>
    <w:p w:rsidR="00B3208D" w:rsidRPr="000A4463" w:rsidRDefault="00B3208D" w:rsidP="00B3208D">
      <w:pPr>
        <w:pStyle w:val="Heading3"/>
        <w:numPr>
          <w:ilvl w:val="1"/>
          <w:numId w:val="9"/>
        </w:numPr>
      </w:pPr>
      <w:bookmarkStart w:id="12" w:name="_Toc463095435"/>
      <w:bookmarkStart w:id="13" w:name="_Toc487716146"/>
      <w:r w:rsidRPr="000A4463">
        <w:t>Objectives</w:t>
      </w:r>
      <w:bookmarkEnd w:id="12"/>
      <w:bookmarkEnd w:id="13"/>
    </w:p>
    <w:p w:rsidR="00B3208D" w:rsidRPr="000A4463" w:rsidRDefault="00B3208D" w:rsidP="00A44550">
      <w:pPr>
        <w:pStyle w:val="BodyNote"/>
        <w:numPr>
          <w:ilvl w:val="0"/>
          <w:numId w:val="30"/>
        </w:numPr>
        <w:rPr>
          <w:i w:val="0"/>
        </w:rPr>
      </w:pPr>
      <w:r w:rsidRPr="000A4463">
        <w:rPr>
          <w:i w:val="0"/>
        </w:rPr>
        <w:t>Clone, unplug, transfer</w:t>
      </w:r>
      <w:r>
        <w:rPr>
          <w:i w:val="0"/>
        </w:rPr>
        <w:t>,</w:t>
      </w:r>
      <w:r w:rsidRPr="000A4463">
        <w:rPr>
          <w:i w:val="0"/>
        </w:rPr>
        <w:t xml:space="preserve"> and plug the AlphaPDB pluggable database using SQL Developer.</w:t>
      </w:r>
    </w:p>
    <w:p w:rsidR="00B3208D" w:rsidRPr="000A4463" w:rsidRDefault="00B3208D" w:rsidP="00A44550">
      <w:pPr>
        <w:pStyle w:val="BodyNote"/>
        <w:numPr>
          <w:ilvl w:val="0"/>
          <w:numId w:val="30"/>
        </w:numPr>
        <w:rPr>
          <w:i w:val="0"/>
        </w:rPr>
      </w:pPr>
      <w:r w:rsidRPr="000A4463">
        <w:rPr>
          <w:i w:val="0"/>
        </w:rPr>
        <w:t xml:space="preserve">Export and import a schema using SQL Developer to execute Oracle Data Pump jobs. </w:t>
      </w:r>
    </w:p>
    <w:p w:rsidR="00B3208D" w:rsidRPr="000A4463" w:rsidRDefault="00B3208D" w:rsidP="00A44550">
      <w:pPr>
        <w:pStyle w:val="BodyNote"/>
        <w:numPr>
          <w:ilvl w:val="0"/>
          <w:numId w:val="30"/>
        </w:numPr>
        <w:rPr>
          <w:i w:val="0"/>
        </w:rPr>
      </w:pPr>
      <w:r w:rsidRPr="000A4463">
        <w:rPr>
          <w:i w:val="0"/>
        </w:rPr>
        <w:t>Export and import a small collection of tables using SQL Developer.</w:t>
      </w:r>
    </w:p>
    <w:p w:rsidR="00B3208D" w:rsidRPr="000A4463" w:rsidRDefault="00B3208D" w:rsidP="00B3208D">
      <w:pPr>
        <w:pStyle w:val="Heading3"/>
        <w:numPr>
          <w:ilvl w:val="1"/>
          <w:numId w:val="9"/>
        </w:numPr>
      </w:pPr>
      <w:bookmarkStart w:id="14" w:name="_Toc487716147"/>
      <w:r>
        <w:t>System Requirements</w:t>
      </w:r>
      <w:bookmarkEnd w:id="14"/>
    </w:p>
    <w:p w:rsidR="00B3208D" w:rsidRDefault="00B3208D" w:rsidP="00A44550">
      <w:pPr>
        <w:pStyle w:val="BodyNote"/>
        <w:numPr>
          <w:ilvl w:val="0"/>
          <w:numId w:val="31"/>
        </w:numPr>
        <w:rPr>
          <w:i w:val="0"/>
        </w:rPr>
      </w:pPr>
      <w:r>
        <w:rPr>
          <w:i w:val="0"/>
        </w:rPr>
        <w:t>VNC Viewer for connection to client system</w:t>
      </w:r>
    </w:p>
    <w:p w:rsidR="00B3208D" w:rsidRPr="000A4463" w:rsidRDefault="00B3208D" w:rsidP="00A44550">
      <w:pPr>
        <w:pStyle w:val="BodyNote"/>
        <w:numPr>
          <w:ilvl w:val="0"/>
          <w:numId w:val="31"/>
        </w:numPr>
        <w:rPr>
          <w:i w:val="0"/>
        </w:rPr>
      </w:pPr>
      <w:r>
        <w:rPr>
          <w:i w:val="0"/>
        </w:rPr>
        <w:t xml:space="preserve">Successful completion of Section 1: Database Cloud Service Overview lab. </w:t>
      </w:r>
    </w:p>
    <w:p w:rsidR="00B3208D" w:rsidRPr="000A4463" w:rsidRDefault="00B3208D" w:rsidP="00A44550">
      <w:pPr>
        <w:pStyle w:val="BodyNote"/>
        <w:numPr>
          <w:ilvl w:val="0"/>
          <w:numId w:val="31"/>
        </w:numPr>
        <w:rPr>
          <w:i w:val="0"/>
        </w:rPr>
      </w:pPr>
      <w:r w:rsidRPr="000A4463">
        <w:rPr>
          <w:i w:val="0"/>
        </w:rPr>
        <w:t>The SSH tunnels must</w:t>
      </w:r>
      <w:r>
        <w:rPr>
          <w:i w:val="0"/>
        </w:rPr>
        <w:t xml:space="preserve"> be active in a terminal window in the client system</w:t>
      </w:r>
    </w:p>
    <w:p w:rsidR="00B3208D" w:rsidRDefault="00B3208D" w:rsidP="00B3208D">
      <w:pPr>
        <w:pStyle w:val="Heading3"/>
        <w:numPr>
          <w:ilvl w:val="1"/>
          <w:numId w:val="9"/>
        </w:numPr>
      </w:pPr>
      <w:bookmarkStart w:id="15" w:name="_Toc463095438"/>
      <w:bookmarkStart w:id="16" w:name="_Toc487716148"/>
      <w:r w:rsidRPr="000A4463">
        <w:t>Cloud Migration Using Pluggable Databases</w:t>
      </w:r>
      <w:bookmarkEnd w:id="15"/>
      <w:bookmarkEnd w:id="16"/>
    </w:p>
    <w:p w:rsidR="00B3208D" w:rsidRPr="008F4DE0" w:rsidRDefault="00B3208D" w:rsidP="00B3208D">
      <w:pPr>
        <w:pStyle w:val="BodyText"/>
        <w:rPr>
          <w:rFonts w:ascii="Arial" w:hAnsi="Arial"/>
        </w:rPr>
      </w:pPr>
      <w:r>
        <w:rPr>
          <w:rFonts w:ascii="Arial" w:hAnsi="Arial"/>
        </w:rPr>
        <w:t xml:space="preserve">In this section of the lab we will prepare the on premise environment and create connections.  Then we’ll clone the database.   We’ll create SSH connections to the cloud instance and finally we’ll copy the clone to the public cloud using Oracle SQL Developer.  Once the database has been cloned we will patch the instance to bring it up to date with the Cloud Container database.   We will verify successful patching and login in to the newly migrated Database instance.   </w:t>
      </w:r>
    </w:p>
    <w:p w:rsidR="00B3208D" w:rsidRPr="00EA023F" w:rsidRDefault="00B3208D" w:rsidP="00B3208D">
      <w:pPr>
        <w:pStyle w:val="Heading4"/>
        <w:numPr>
          <w:ilvl w:val="2"/>
          <w:numId w:val="9"/>
        </w:numPr>
        <w:rPr>
          <w:rStyle w:val="IntenseReference"/>
        </w:rPr>
      </w:pPr>
      <w:bookmarkStart w:id="17" w:name="_Toc463095439"/>
      <w:r w:rsidRPr="00EA023F">
        <w:rPr>
          <w:rStyle w:val="IntenseReference"/>
        </w:rPr>
        <w:t>Configure the Environment</w:t>
      </w:r>
      <w:bookmarkEnd w:id="17"/>
    </w:p>
    <w:p w:rsidR="00B3208D" w:rsidRPr="00B10F36" w:rsidRDefault="00B3208D" w:rsidP="00A44550">
      <w:pPr>
        <w:pStyle w:val="BodyNote"/>
        <w:numPr>
          <w:ilvl w:val="0"/>
          <w:numId w:val="32"/>
        </w:numPr>
        <w:rPr>
          <w:rStyle w:val="Command"/>
          <w:b w:val="0"/>
          <w:i w:val="0"/>
        </w:rPr>
      </w:pPr>
      <w:r w:rsidRPr="000A4463">
        <w:rPr>
          <w:i w:val="0"/>
        </w:rPr>
        <w:t xml:space="preserve">From the VNC Session desktop, locate and double-click on the </w:t>
      </w:r>
      <w:r w:rsidRPr="000A4463">
        <w:rPr>
          <w:rStyle w:val="Command"/>
          <w:i w:val="0"/>
        </w:rPr>
        <w:t>StartDB</w:t>
      </w:r>
      <w:r w:rsidRPr="000A4463">
        <w:rPr>
          <w:i w:val="0"/>
        </w:rPr>
        <w:t xml:space="preserve"> icon</w:t>
      </w:r>
      <w:r w:rsidRPr="000A4463">
        <w:rPr>
          <w:rStyle w:val="Command"/>
          <w:i w:val="0"/>
        </w:rPr>
        <w:t>.</w:t>
      </w:r>
      <w:r>
        <w:rPr>
          <w:rStyle w:val="Command"/>
          <w:i w:val="0"/>
        </w:rPr>
        <w:t xml:space="preserve">  </w:t>
      </w:r>
      <w:r w:rsidRPr="000A4463">
        <w:rPr>
          <w:i w:val="0"/>
        </w:rPr>
        <w:t xml:space="preserve">It will take a minute for the Database to fully start. Once started, the </w:t>
      </w:r>
      <w:r>
        <w:rPr>
          <w:i w:val="0"/>
        </w:rPr>
        <w:t xml:space="preserve">Terminal </w:t>
      </w:r>
      <w:r w:rsidRPr="000A4463">
        <w:rPr>
          <w:i w:val="0"/>
        </w:rPr>
        <w:t xml:space="preserve">Log Window will automatically close. </w:t>
      </w:r>
    </w:p>
    <w:p w:rsidR="00B3208D" w:rsidRPr="000A4463" w:rsidRDefault="00B3208D" w:rsidP="00B3208D">
      <w:pPr>
        <w:pStyle w:val="BodyNote"/>
        <w:rPr>
          <w:i w:val="0"/>
        </w:rPr>
      </w:pPr>
      <w:r w:rsidRPr="000A4463">
        <w:rPr>
          <w:i w:val="0"/>
          <w:noProof/>
          <w:lang w:eastAsia="en-US"/>
        </w:rPr>
        <w:lastRenderedPageBreak/>
        <mc:AlternateContent>
          <mc:Choice Requires="wps">
            <w:drawing>
              <wp:anchor distT="0" distB="0" distL="114300" distR="114300" simplePos="0" relativeHeight="251663360" behindDoc="0" locked="0" layoutInCell="1" allowOverlap="1" wp14:anchorId="585265E3" wp14:editId="6C1BA328">
                <wp:simplePos x="0" y="0"/>
                <wp:positionH relativeFrom="column">
                  <wp:posOffset>212090</wp:posOffset>
                </wp:positionH>
                <wp:positionV relativeFrom="paragraph">
                  <wp:posOffset>239395</wp:posOffset>
                </wp:positionV>
                <wp:extent cx="1036320" cy="790575"/>
                <wp:effectExtent l="76200" t="57150" r="68580" b="123825"/>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320" cy="790575"/>
                        </a:xfrm>
                        <a:prstGeom prst="ellipse">
                          <a:avLst/>
                        </a:prstGeom>
                        <a:noFill/>
                        <a:ln w="19050">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E57F55" id="Oval 198" o:spid="_x0000_s1026" style="position:absolute;margin-left:16.7pt;margin-top:18.85pt;width:81.6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" filled="f" strokecolor="red" strokeweight="1.5pt">
                <v:shadow on="t" color="black" opacity="22936f" origin=",.5" offset="0,.63889mm"/>
              </v:oval>
            </w:pict>
          </mc:Fallback>
        </mc:AlternateContent>
      </w:r>
      <w:r w:rsidRPr="000A4463">
        <w:rPr>
          <w:i w:val="0"/>
          <w:noProof/>
          <w:lang w:eastAsia="en-US"/>
        </w:rPr>
        <w:drawing>
          <wp:inline distT="0" distB="0" distL="0" distR="0" wp14:anchorId="7B4F32BC" wp14:editId="285A4438">
            <wp:extent cx="3183255" cy="2009775"/>
            <wp:effectExtent l="57150" t="57150" r="112395" b="1238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3183255" cy="20097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32"/>
        </w:numPr>
        <w:rPr>
          <w:i w:val="0"/>
        </w:rPr>
      </w:pPr>
      <w:r w:rsidRPr="000A4463">
        <w:rPr>
          <w:i w:val="0"/>
        </w:rPr>
        <w:t xml:space="preserve">From the VNC Session desktop, locate and double-click on the </w:t>
      </w:r>
      <w:r w:rsidRPr="000A4463">
        <w:rPr>
          <w:rStyle w:val="Command"/>
          <w:i w:val="0"/>
        </w:rPr>
        <w:t>SQL Developer</w:t>
      </w:r>
      <w:r w:rsidRPr="000A4463">
        <w:rPr>
          <w:i w:val="0"/>
        </w:rPr>
        <w:t xml:space="preserve"> icon. </w:t>
      </w:r>
      <w:r>
        <w:rPr>
          <w:i w:val="0"/>
        </w:rPr>
        <w:t xml:space="preserve"> We will use SQL Developer to connect to the on premise database.</w:t>
      </w:r>
    </w:p>
    <w:p w:rsidR="00B3208D" w:rsidRPr="000A4463" w:rsidRDefault="00B3208D" w:rsidP="00B3208D">
      <w:pPr>
        <w:pStyle w:val="BodyNote"/>
        <w:rPr>
          <w:b/>
        </w:rPr>
      </w:pPr>
      <w:r w:rsidRPr="000A4463">
        <w:rPr>
          <w:b/>
        </w:rPr>
        <w:t xml:space="preserve">NOTE: </w:t>
      </w:r>
      <w:r w:rsidRPr="000A4463">
        <w:t>The first time SQL Developer is brought up, it may a few minutes to start up.</w:t>
      </w:r>
    </w:p>
    <w:p w:rsidR="00B3208D" w:rsidRPr="000A4463" w:rsidRDefault="00B3208D" w:rsidP="00B3208D">
      <w:pPr>
        <w:pStyle w:val="BodyNote"/>
        <w:rPr>
          <w:i w:val="0"/>
        </w:rPr>
      </w:pPr>
      <w:r w:rsidRPr="000A4463">
        <w:rPr>
          <w:i w:val="0"/>
          <w:noProof/>
          <w:lang w:eastAsia="en-US"/>
        </w:rPr>
        <mc:AlternateContent>
          <mc:Choice Requires="wps">
            <w:drawing>
              <wp:anchor distT="0" distB="0" distL="114300" distR="114300" simplePos="0" relativeHeight="251659264" behindDoc="0" locked="0" layoutInCell="1" allowOverlap="1" wp14:anchorId="29F7DDCE" wp14:editId="2504E9ED">
                <wp:simplePos x="0" y="0"/>
                <wp:positionH relativeFrom="column">
                  <wp:posOffset>81280</wp:posOffset>
                </wp:positionH>
                <wp:positionV relativeFrom="paragraph">
                  <wp:posOffset>842645</wp:posOffset>
                </wp:positionV>
                <wp:extent cx="1228725" cy="862965"/>
                <wp:effectExtent l="57150" t="57150" r="85725" b="108585"/>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862965"/>
                        </a:xfrm>
                        <a:prstGeom prst="ellipse">
                          <a:avLst/>
                        </a:prstGeom>
                        <a:noFill/>
                        <a:ln w="19050">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D5AA95E" id="Oval 195" o:spid="_x0000_s1026" style="position:absolute;margin-left:6.4pt;margin-top:66.35pt;width:96.75pt;height:6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" filled="f" strokecolor="red" strokeweight="1.5pt">
                <v:shadow on="t" color="black" opacity="22936f" origin=",.5" offset="0,.63889mm"/>
              </v:oval>
            </w:pict>
          </mc:Fallback>
        </mc:AlternateContent>
      </w:r>
      <w:r w:rsidRPr="000A4463">
        <w:rPr>
          <w:i w:val="0"/>
          <w:noProof/>
          <w:lang w:eastAsia="en-US"/>
        </w:rPr>
        <w:drawing>
          <wp:inline distT="0" distB="0" distL="0" distR="0" wp14:anchorId="488EE484" wp14:editId="2CE1775E">
            <wp:extent cx="3053715" cy="2122170"/>
            <wp:effectExtent l="57150" t="57150" r="108585" b="10668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3053715" cy="212217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32"/>
        </w:numPr>
        <w:rPr>
          <w:i w:val="0"/>
        </w:rPr>
      </w:pPr>
      <w:r w:rsidRPr="000A4463">
        <w:rPr>
          <w:i w:val="0"/>
        </w:rPr>
        <w:t xml:space="preserve">Double-click the </w:t>
      </w:r>
      <w:r w:rsidRPr="000A4463">
        <w:rPr>
          <w:rStyle w:val="Command"/>
          <w:i w:val="0"/>
        </w:rPr>
        <w:t>On-premise</w:t>
      </w:r>
      <w:r w:rsidRPr="000A4463">
        <w:rPr>
          <w:i w:val="0"/>
        </w:rPr>
        <w:t xml:space="preserve"> folder</w:t>
      </w:r>
      <w:r>
        <w:rPr>
          <w:i w:val="0"/>
        </w:rPr>
        <w:t xml:space="preserve"> or click on the plus sign next the folder </w:t>
      </w:r>
      <w:r w:rsidRPr="000A4463">
        <w:rPr>
          <w:i w:val="0"/>
        </w:rPr>
        <w:t>to expand the list of database connections.  Please note the pre-configured connect</w:t>
      </w:r>
      <w:r>
        <w:rPr>
          <w:i w:val="0"/>
        </w:rPr>
        <w:t>ions to the on-premise database, Alpha – PDB, sys- AlphaPDB and sys-CDB.</w:t>
      </w:r>
    </w:p>
    <w:p w:rsidR="00B3208D" w:rsidRPr="000A4463" w:rsidRDefault="00B3208D" w:rsidP="00B3208D">
      <w:pPr>
        <w:pStyle w:val="BodyNote"/>
        <w:rPr>
          <w:i w:val="0"/>
        </w:rPr>
      </w:pPr>
      <w:r w:rsidRPr="000A4463">
        <w:rPr>
          <w:i w:val="0"/>
          <w:noProof/>
          <w:lang w:eastAsia="en-US"/>
        </w:rPr>
        <mc:AlternateContent>
          <mc:Choice Requires="wps">
            <w:drawing>
              <wp:anchor distT="0" distB="0" distL="114300" distR="114300" simplePos="0" relativeHeight="251660288" behindDoc="0" locked="0" layoutInCell="1" allowOverlap="1" wp14:anchorId="60AD1BB3" wp14:editId="6C0C97F6">
                <wp:simplePos x="0" y="0"/>
                <wp:positionH relativeFrom="column">
                  <wp:posOffset>2447659</wp:posOffset>
                </wp:positionH>
                <wp:positionV relativeFrom="paragraph">
                  <wp:posOffset>289915</wp:posOffset>
                </wp:positionV>
                <wp:extent cx="2651760" cy="1504950"/>
                <wp:effectExtent l="0" t="0" r="15240" b="19050"/>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1760" cy="1504950"/>
                        </a:xfrm>
                        <a:prstGeom prst="rect">
                          <a:avLst/>
                        </a:prstGeom>
                        <a:noFill/>
                        <a:ln>
                          <a:solidFill>
                            <a:schemeClr val="bg1">
                              <a:lumMod val="65000"/>
                            </a:schemeClr>
                          </a:solidFill>
                        </a:ln>
                        <a:effectLst/>
                        <a:extLst/>
                      </wps:spPr>
                      <wps:style>
                        <a:lnRef idx="0">
                          <a:schemeClr val="accent1"/>
                        </a:lnRef>
                        <a:fillRef idx="0">
                          <a:schemeClr val="accent1"/>
                        </a:fillRef>
                        <a:effectRef idx="0">
                          <a:schemeClr val="accent1"/>
                        </a:effectRef>
                        <a:fontRef idx="minor">
                          <a:schemeClr val="dk1"/>
                        </a:fontRef>
                      </wps:style>
                      <wps:txbx>
                        <w:txbxContent>
                          <w:p w:rsidR="00B3208D" w:rsidRPr="00077437" w:rsidRDefault="00B3208D" w:rsidP="00B3208D">
                            <w:pPr>
                              <w:rPr>
                                <w:b/>
                                <w:sz w:val="18"/>
                              </w:rPr>
                            </w:pPr>
                            <w:r w:rsidRPr="00077437">
                              <w:rPr>
                                <w:b/>
                                <w:sz w:val="18"/>
                              </w:rPr>
                              <w:t>Alpha - PDB</w:t>
                            </w:r>
                          </w:p>
                          <w:p w:rsidR="00B3208D" w:rsidRPr="00077437" w:rsidRDefault="00B3208D" w:rsidP="00B3208D">
                            <w:pPr>
                              <w:ind w:left="270"/>
                              <w:rPr>
                                <w:sz w:val="18"/>
                              </w:rPr>
                            </w:pPr>
                            <w:r>
                              <w:rPr>
                                <w:sz w:val="18"/>
                              </w:rPr>
                              <w:t>This is a n</w:t>
                            </w:r>
                            <w:r w:rsidRPr="00077437">
                              <w:rPr>
                                <w:sz w:val="18"/>
                              </w:rPr>
                              <w:t xml:space="preserve">ormal </w:t>
                            </w:r>
                            <w:r>
                              <w:rPr>
                                <w:sz w:val="18"/>
                              </w:rPr>
                              <w:t xml:space="preserve">database connection to the </w:t>
                            </w:r>
                            <w:r w:rsidRPr="00BE67F0">
                              <w:rPr>
                                <w:i/>
                                <w:sz w:val="18"/>
                              </w:rPr>
                              <w:t>alpha</w:t>
                            </w:r>
                            <w:r w:rsidRPr="00077437">
                              <w:rPr>
                                <w:sz w:val="18"/>
                              </w:rPr>
                              <w:t xml:space="preserve"> schema in</w:t>
                            </w:r>
                            <w:r>
                              <w:rPr>
                                <w:sz w:val="18"/>
                              </w:rPr>
                              <w:t>side</w:t>
                            </w:r>
                            <w:r w:rsidRPr="00077437">
                              <w:rPr>
                                <w:sz w:val="18"/>
                              </w:rPr>
                              <w:t xml:space="preserve"> the Alpha pluggable database.</w:t>
                            </w:r>
                          </w:p>
                          <w:p w:rsidR="00B3208D" w:rsidRPr="00077437" w:rsidRDefault="00B3208D" w:rsidP="00B3208D">
                            <w:pPr>
                              <w:rPr>
                                <w:b/>
                                <w:sz w:val="18"/>
                              </w:rPr>
                            </w:pPr>
                            <w:r w:rsidRPr="00077437">
                              <w:rPr>
                                <w:b/>
                                <w:sz w:val="18"/>
                              </w:rPr>
                              <w:t>sys - AlphaPDB</w:t>
                            </w:r>
                          </w:p>
                          <w:p w:rsidR="00B3208D" w:rsidRPr="00077437" w:rsidRDefault="00B3208D" w:rsidP="00B3208D">
                            <w:pPr>
                              <w:ind w:left="270"/>
                              <w:rPr>
                                <w:sz w:val="18"/>
                              </w:rPr>
                            </w:pPr>
                            <w:r w:rsidRPr="00077437">
                              <w:rPr>
                                <w:sz w:val="18"/>
                              </w:rPr>
                              <w:t xml:space="preserve">Privileged </w:t>
                            </w:r>
                            <w:r w:rsidRPr="00BE67F0">
                              <w:rPr>
                                <w:i/>
                                <w:sz w:val="18"/>
                              </w:rPr>
                              <w:t>sys</w:t>
                            </w:r>
                            <w:r w:rsidRPr="00077437">
                              <w:rPr>
                                <w:sz w:val="18"/>
                              </w:rPr>
                              <w:t xml:space="preserve"> account in the Alpha pluggable database.</w:t>
                            </w:r>
                          </w:p>
                          <w:p w:rsidR="00B3208D" w:rsidRPr="00077437" w:rsidRDefault="00B3208D" w:rsidP="00B3208D">
                            <w:pPr>
                              <w:rPr>
                                <w:b/>
                                <w:sz w:val="18"/>
                              </w:rPr>
                            </w:pPr>
                            <w:r w:rsidRPr="00077437">
                              <w:rPr>
                                <w:b/>
                                <w:sz w:val="18"/>
                              </w:rPr>
                              <w:t>sys - CDB</w:t>
                            </w:r>
                          </w:p>
                          <w:p w:rsidR="00B3208D" w:rsidRPr="00077437" w:rsidRDefault="00B3208D" w:rsidP="00B3208D">
                            <w:pPr>
                              <w:ind w:left="270"/>
                              <w:rPr>
                                <w:sz w:val="18"/>
                              </w:rPr>
                            </w:pPr>
                            <w:r w:rsidRPr="00077437">
                              <w:rPr>
                                <w:sz w:val="18"/>
                              </w:rPr>
                              <w:t xml:space="preserve">Privileged </w:t>
                            </w:r>
                            <w:r w:rsidRPr="00BE67F0">
                              <w:rPr>
                                <w:i/>
                                <w:sz w:val="18"/>
                              </w:rPr>
                              <w:t>sys</w:t>
                            </w:r>
                            <w:r w:rsidRPr="00077437">
                              <w:rPr>
                                <w:sz w:val="18"/>
                              </w:rPr>
                              <w:t xml:space="preserve"> account for the on-premise container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AD1BB3" id="_x0000_t202" coordsize="21600,21600" o:spt="202" path="m,l,21600r21600,l21600,xe">
                <v:stroke joinstyle="miter"/>
                <v:path gradientshapeok="t" o:connecttype="rect"/>
              </v:shapetype>
              <v:shape id="Text Box 194" o:spid="_x0000_s1026" type="#_x0000_t202" style="position:absolute;margin-left:192.75pt;margin-top:22.85pt;width:208.8pt;height:1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" filled="f" strokecolor="#a5a5a5 [2092]">
                <v:path arrowok="t"/>
                <v:textbox>
                  <w:txbxContent>
                    <w:p w:rsidR="00B3208D" w:rsidRPr="00077437" w:rsidRDefault="00B3208D" w:rsidP="00B3208D">
                      <w:pPr>
                        <w:rPr>
                          <w:b/>
                          <w:sz w:val="18"/>
                        </w:rPr>
                      </w:pPr>
                      <w:r w:rsidRPr="00077437">
                        <w:rPr>
                          <w:b/>
                          <w:sz w:val="18"/>
                        </w:rPr>
                        <w:t>Alpha - PDB</w:t>
                      </w:r>
                    </w:p>
                    <w:p w:rsidR="00B3208D" w:rsidRPr="00077437" w:rsidRDefault="00B3208D" w:rsidP="00B3208D">
                      <w:pPr>
                        <w:ind w:left="270"/>
                        <w:rPr>
                          <w:sz w:val="18"/>
                        </w:rPr>
                      </w:pPr>
                      <w:r>
                        <w:rPr>
                          <w:sz w:val="18"/>
                        </w:rPr>
                        <w:t>This is a n</w:t>
                      </w:r>
                      <w:r w:rsidRPr="00077437">
                        <w:rPr>
                          <w:sz w:val="18"/>
                        </w:rPr>
                        <w:t xml:space="preserve">ormal </w:t>
                      </w:r>
                      <w:r>
                        <w:rPr>
                          <w:sz w:val="18"/>
                        </w:rPr>
                        <w:t xml:space="preserve">database connection to the </w:t>
                      </w:r>
                      <w:r w:rsidRPr="00BE67F0">
                        <w:rPr>
                          <w:i/>
                          <w:sz w:val="18"/>
                        </w:rPr>
                        <w:t>alpha</w:t>
                      </w:r>
                      <w:r w:rsidRPr="00077437">
                        <w:rPr>
                          <w:sz w:val="18"/>
                        </w:rPr>
                        <w:t xml:space="preserve"> schema in</w:t>
                      </w:r>
                      <w:r>
                        <w:rPr>
                          <w:sz w:val="18"/>
                        </w:rPr>
                        <w:t>side</w:t>
                      </w:r>
                      <w:r w:rsidRPr="00077437">
                        <w:rPr>
                          <w:sz w:val="18"/>
                        </w:rPr>
                        <w:t xml:space="preserve"> the Alpha pluggable database.</w:t>
                      </w:r>
                    </w:p>
                    <w:p w:rsidR="00B3208D" w:rsidRPr="00077437" w:rsidRDefault="00B3208D" w:rsidP="00B3208D">
                      <w:pPr>
                        <w:rPr>
                          <w:b/>
                          <w:sz w:val="18"/>
                        </w:rPr>
                      </w:pPr>
                      <w:r w:rsidRPr="00077437">
                        <w:rPr>
                          <w:b/>
                          <w:sz w:val="18"/>
                        </w:rPr>
                        <w:t>sys - AlphaPDB</w:t>
                      </w:r>
                    </w:p>
                    <w:p w:rsidR="00B3208D" w:rsidRPr="00077437" w:rsidRDefault="00B3208D" w:rsidP="00B3208D">
                      <w:pPr>
                        <w:ind w:left="270"/>
                        <w:rPr>
                          <w:sz w:val="18"/>
                        </w:rPr>
                      </w:pPr>
                      <w:r w:rsidRPr="00077437">
                        <w:rPr>
                          <w:sz w:val="18"/>
                        </w:rPr>
                        <w:t xml:space="preserve">Privileged </w:t>
                      </w:r>
                      <w:r w:rsidRPr="00BE67F0">
                        <w:rPr>
                          <w:i/>
                          <w:sz w:val="18"/>
                        </w:rPr>
                        <w:t>sys</w:t>
                      </w:r>
                      <w:r w:rsidRPr="00077437">
                        <w:rPr>
                          <w:sz w:val="18"/>
                        </w:rPr>
                        <w:t xml:space="preserve"> account in the Alpha pluggable database.</w:t>
                      </w:r>
                    </w:p>
                    <w:p w:rsidR="00B3208D" w:rsidRPr="00077437" w:rsidRDefault="00B3208D" w:rsidP="00B3208D">
                      <w:pPr>
                        <w:rPr>
                          <w:b/>
                          <w:sz w:val="18"/>
                        </w:rPr>
                      </w:pPr>
                      <w:r w:rsidRPr="00077437">
                        <w:rPr>
                          <w:b/>
                          <w:sz w:val="18"/>
                        </w:rPr>
                        <w:t>sys - CDB</w:t>
                      </w:r>
                    </w:p>
                    <w:p w:rsidR="00B3208D" w:rsidRPr="00077437" w:rsidRDefault="00B3208D" w:rsidP="00B3208D">
                      <w:pPr>
                        <w:ind w:left="270"/>
                        <w:rPr>
                          <w:sz w:val="18"/>
                        </w:rPr>
                      </w:pPr>
                      <w:r w:rsidRPr="00077437">
                        <w:rPr>
                          <w:sz w:val="18"/>
                        </w:rPr>
                        <w:t xml:space="preserve">Privileged </w:t>
                      </w:r>
                      <w:r w:rsidRPr="00BE67F0">
                        <w:rPr>
                          <w:i/>
                          <w:sz w:val="18"/>
                        </w:rPr>
                        <w:t>sys</w:t>
                      </w:r>
                      <w:r w:rsidRPr="00077437">
                        <w:rPr>
                          <w:sz w:val="18"/>
                        </w:rPr>
                        <w:t xml:space="preserve"> account for the on-premise container database.</w:t>
                      </w:r>
                    </w:p>
                  </w:txbxContent>
                </v:textbox>
                <w10:wrap type="square"/>
              </v:shape>
            </w:pict>
          </mc:Fallback>
        </mc:AlternateContent>
      </w:r>
      <w:r w:rsidRPr="000A4463">
        <w:rPr>
          <w:i w:val="0"/>
          <w:noProof/>
          <w:lang w:eastAsia="en-US"/>
        </w:rPr>
        <w:drawing>
          <wp:inline distT="0" distB="0" distL="0" distR="0" wp14:anchorId="3A2EB4D3" wp14:editId="2CDBD141">
            <wp:extent cx="1447137" cy="1880714"/>
            <wp:effectExtent l="57150" t="57150" r="115570" b="12001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55798" cy="1891969"/>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32"/>
        </w:numPr>
        <w:rPr>
          <w:i w:val="0"/>
        </w:rPr>
      </w:pPr>
      <w:r w:rsidRPr="000A4463">
        <w:rPr>
          <w:i w:val="0"/>
        </w:rPr>
        <w:lastRenderedPageBreak/>
        <w:t xml:space="preserve">Select the </w:t>
      </w:r>
      <w:r w:rsidRPr="000A4463">
        <w:rPr>
          <w:rStyle w:val="Command"/>
          <w:i w:val="0"/>
        </w:rPr>
        <w:t>View</w:t>
      </w:r>
      <w:r w:rsidRPr="000A4463">
        <w:rPr>
          <w:i w:val="0"/>
        </w:rPr>
        <w:t xml:space="preserve"> -&gt; </w:t>
      </w:r>
      <w:r w:rsidRPr="000A4463">
        <w:rPr>
          <w:rStyle w:val="Command"/>
          <w:i w:val="0"/>
        </w:rPr>
        <w:t>DBA</w:t>
      </w:r>
      <w:r w:rsidRPr="000A4463">
        <w:rPr>
          <w:i w:val="0"/>
        </w:rPr>
        <w:t xml:space="preserve"> menu option from the top dropdown menu</w:t>
      </w:r>
      <w:r>
        <w:rPr>
          <w:i w:val="0"/>
        </w:rPr>
        <w:t xml:space="preserve"> to open up the DBA navigator panel</w:t>
      </w:r>
      <w:r w:rsidRPr="000A4463">
        <w:rPr>
          <w:i w:val="0"/>
        </w:rPr>
        <w:t>.</w:t>
      </w:r>
    </w:p>
    <w:p w:rsidR="00B3208D" w:rsidRPr="000A4463" w:rsidRDefault="00B3208D" w:rsidP="00B3208D">
      <w:pPr>
        <w:pStyle w:val="BodyNote"/>
        <w:rPr>
          <w:i w:val="0"/>
        </w:rPr>
      </w:pPr>
      <w:r w:rsidRPr="000A4463">
        <w:rPr>
          <w:i w:val="0"/>
          <w:noProof/>
          <w:lang w:eastAsia="en-US"/>
        </w:rPr>
        <mc:AlternateContent>
          <mc:Choice Requires="wps">
            <w:drawing>
              <wp:anchor distT="0" distB="0" distL="114300" distR="114300" simplePos="0" relativeHeight="251661312" behindDoc="0" locked="0" layoutInCell="1" allowOverlap="1" wp14:anchorId="07F772D9" wp14:editId="3AFDA634">
                <wp:simplePos x="0" y="0"/>
                <wp:positionH relativeFrom="column">
                  <wp:posOffset>1532890</wp:posOffset>
                </wp:positionH>
                <wp:positionV relativeFrom="paragraph">
                  <wp:posOffset>1003935</wp:posOffset>
                </wp:positionV>
                <wp:extent cx="730250" cy="164465"/>
                <wp:effectExtent l="57150" t="57150" r="69850" b="14033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0250" cy="164465"/>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7AB357" id="_x0000_t32" coordsize="21600,21600" o:spt="32" o:oned="t" path="m,l21600,21600e" filled="f">
                <v:path arrowok="t" fillok="f" o:connecttype="none"/>
                <o:lock v:ext="edit" shapetype="t"/>
              </v:shapetype>
              <v:shape id="Straight Arrow Connector 192" o:spid="_x0000_s1026" type="#_x0000_t32" style="position:absolute;margin-left:120.7pt;margin-top:79.05pt;width:57.5pt;height:12.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" strokecolor="red" strokeweight="2pt">
                <v:stroke endarrow="open"/>
                <v:shadow on="t" color="black" opacity="24903f" origin=",.5" offset="0,.55556mm"/>
              </v:shape>
            </w:pict>
          </mc:Fallback>
        </mc:AlternateContent>
      </w:r>
      <w:r w:rsidRPr="000A4463">
        <w:rPr>
          <w:i w:val="0"/>
          <w:noProof/>
          <w:lang w:eastAsia="en-US"/>
        </w:rPr>
        <w:drawing>
          <wp:inline distT="0" distB="0" distL="0" distR="0" wp14:anchorId="2FDDFBA6" wp14:editId="720BD237">
            <wp:extent cx="2658140" cy="1855255"/>
            <wp:effectExtent l="57150" t="57150" r="123190" b="10731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b="20183"/>
                    <a:stretch/>
                  </pic:blipFill>
                  <pic:spPr bwMode="auto">
                    <a:xfrm>
                      <a:off x="0" y="0"/>
                      <a:ext cx="2667124" cy="18615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3208D" w:rsidRPr="000A4463" w:rsidRDefault="00B3208D" w:rsidP="00A44550">
      <w:pPr>
        <w:pStyle w:val="BodyNote"/>
        <w:numPr>
          <w:ilvl w:val="0"/>
          <w:numId w:val="32"/>
        </w:numPr>
        <w:rPr>
          <w:i w:val="0"/>
        </w:rPr>
      </w:pPr>
      <w:r>
        <w:rPr>
          <w:i w:val="0"/>
        </w:rPr>
        <w:t>On the DBA panel</w:t>
      </w:r>
      <w:r w:rsidRPr="000A4463">
        <w:rPr>
          <w:i w:val="0"/>
        </w:rPr>
        <w:t>, click the green plus icon to create a new connection.</w:t>
      </w:r>
    </w:p>
    <w:p w:rsidR="00B3208D" w:rsidRPr="000A4463" w:rsidRDefault="00B3208D" w:rsidP="00B3208D">
      <w:pPr>
        <w:pStyle w:val="BodyNote"/>
        <w:rPr>
          <w:i w:val="0"/>
        </w:rPr>
      </w:pPr>
      <w:r w:rsidRPr="000A4463">
        <w:rPr>
          <w:b/>
          <w:i w:val="0"/>
        </w:rPr>
        <w:t>Note</w:t>
      </w:r>
      <w:r w:rsidRPr="000A4463">
        <w:rPr>
          <w:i w:val="0"/>
        </w:rPr>
        <w:t xml:space="preserve">: </w:t>
      </w:r>
      <w:r>
        <w:t xml:space="preserve">you can </w:t>
      </w:r>
      <w:r w:rsidRPr="000A4463">
        <w:t xml:space="preserve">also right-click on </w:t>
      </w:r>
      <w:r>
        <w:t xml:space="preserve">the green plus sign under </w:t>
      </w:r>
      <w:r w:rsidRPr="000A4463">
        <w:t>Connections and select Add Connection.</w:t>
      </w:r>
    </w:p>
    <w:p w:rsidR="00B3208D" w:rsidRPr="000A4463" w:rsidRDefault="00B3208D" w:rsidP="00B3208D">
      <w:pPr>
        <w:pStyle w:val="BodyNote"/>
        <w:rPr>
          <w:i w:val="0"/>
        </w:rPr>
      </w:pPr>
      <w:r w:rsidRPr="000A4463">
        <w:rPr>
          <w:i w:val="0"/>
          <w:noProof/>
          <w:lang w:eastAsia="en-US"/>
        </w:rPr>
        <mc:AlternateContent>
          <mc:Choice Requires="wps">
            <w:drawing>
              <wp:anchor distT="0" distB="0" distL="114300" distR="114300" simplePos="0" relativeHeight="251662336" behindDoc="0" locked="0" layoutInCell="1" allowOverlap="1" wp14:anchorId="4A8C69B0" wp14:editId="07BF5963">
                <wp:simplePos x="0" y="0"/>
                <wp:positionH relativeFrom="column">
                  <wp:posOffset>-60325</wp:posOffset>
                </wp:positionH>
                <wp:positionV relativeFrom="paragraph">
                  <wp:posOffset>246380</wp:posOffset>
                </wp:positionV>
                <wp:extent cx="381000" cy="355600"/>
                <wp:effectExtent l="76200" t="57150" r="95250" b="12065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5560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DEC0046" id="Oval 190" o:spid="_x0000_s1026" style="position:absolute;margin-left:-4.75pt;margin-top:19.4pt;width:30pt;height: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" filled="f" strokecolor="red">
                <v:shadow on="t" color="black" opacity="22936f" origin=",.5" offset="0,.63889mm"/>
              </v:oval>
            </w:pict>
          </mc:Fallback>
        </mc:AlternateContent>
      </w:r>
      <w:r w:rsidRPr="000A4463">
        <w:rPr>
          <w:i w:val="0"/>
          <w:noProof/>
          <w:lang w:eastAsia="en-US"/>
        </w:rPr>
        <w:drawing>
          <wp:inline distT="0" distB="0" distL="0" distR="0" wp14:anchorId="52D4D347" wp14:editId="49BA19FE">
            <wp:extent cx="1529445" cy="953589"/>
            <wp:effectExtent l="57150" t="57150" r="109220" b="11366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l="4088" b="10931"/>
                    <a:stretch/>
                  </pic:blipFill>
                  <pic:spPr bwMode="auto">
                    <a:xfrm>
                      <a:off x="0" y="0"/>
                      <a:ext cx="1530474" cy="95423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3208D" w:rsidRDefault="00B3208D" w:rsidP="00A44550">
      <w:pPr>
        <w:pStyle w:val="BodyNote"/>
        <w:numPr>
          <w:ilvl w:val="0"/>
          <w:numId w:val="32"/>
        </w:numPr>
        <w:rPr>
          <w:i w:val="0"/>
        </w:rPr>
      </w:pPr>
      <w:r w:rsidRPr="000A4463">
        <w:rPr>
          <w:i w:val="0"/>
        </w:rPr>
        <w:t xml:space="preserve">Select the </w:t>
      </w:r>
      <w:r w:rsidRPr="000A4463">
        <w:rPr>
          <w:rStyle w:val="Command"/>
          <w:i w:val="0"/>
        </w:rPr>
        <w:t>sys - CDB</w:t>
      </w:r>
      <w:r w:rsidRPr="000A4463">
        <w:rPr>
          <w:i w:val="0"/>
        </w:rPr>
        <w:t xml:space="preserve"> connection and click </w:t>
      </w:r>
      <w:r w:rsidRPr="000A4463">
        <w:rPr>
          <w:rStyle w:val="Command"/>
          <w:i w:val="0"/>
        </w:rPr>
        <w:t>OK</w:t>
      </w:r>
      <w:r w:rsidRPr="000A4463">
        <w:rPr>
          <w:i w:val="0"/>
        </w:rPr>
        <w:t xml:space="preserve">. </w:t>
      </w:r>
    </w:p>
    <w:p w:rsidR="00B3208D" w:rsidRPr="000A4463" w:rsidRDefault="00B3208D" w:rsidP="00B3208D">
      <w:pPr>
        <w:pStyle w:val="BodyNote"/>
        <w:rPr>
          <w:i w:val="0"/>
        </w:rPr>
      </w:pPr>
      <w:r w:rsidRPr="000A4463">
        <w:rPr>
          <w:b/>
          <w:i w:val="0"/>
        </w:rPr>
        <w:t>Note:</w:t>
      </w:r>
      <w:r w:rsidRPr="000A4463">
        <w:rPr>
          <w:i w:val="0"/>
        </w:rPr>
        <w:t xml:space="preserve"> </w:t>
      </w:r>
      <w:r>
        <w:rPr>
          <w:i w:val="0"/>
        </w:rPr>
        <w:t>“</w:t>
      </w:r>
      <w:r w:rsidRPr="000A4463">
        <w:t>sys – CDB</w:t>
      </w:r>
      <w:r>
        <w:t>” is the on premise</w:t>
      </w:r>
      <w:r w:rsidRPr="000A4463">
        <w:t xml:space="preserve"> database located on th</w:t>
      </w:r>
      <w:r>
        <w:t>e virtual client</w:t>
      </w:r>
      <w:r w:rsidRPr="000A4463">
        <w:t xml:space="preserve"> Image.</w:t>
      </w:r>
    </w:p>
    <w:p w:rsidR="00B3208D" w:rsidRPr="000A4463" w:rsidRDefault="00B3208D" w:rsidP="00B3208D">
      <w:pPr>
        <w:pStyle w:val="BodyNote"/>
        <w:rPr>
          <w:i w:val="0"/>
        </w:rPr>
      </w:pPr>
      <w:r w:rsidRPr="000A4463">
        <w:rPr>
          <w:i w:val="0"/>
          <w:noProof/>
          <w:lang w:eastAsia="en-US"/>
        </w:rPr>
        <w:drawing>
          <wp:inline distT="0" distB="0" distL="0" distR="0" wp14:anchorId="0383FEE4" wp14:editId="79D62D97">
            <wp:extent cx="2627622" cy="1216660"/>
            <wp:effectExtent l="57150" t="57150" r="116205" b="11684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0">
                      <a:extLst>
                        <a:ext uri="{28A0092B-C50C-407E-A947-70E740481C1C}">
                          <a14:useLocalDpi xmlns:a14="http://schemas.microsoft.com/office/drawing/2010/main" val="0"/>
                        </a:ext>
                      </a:extLst>
                    </a:blip>
                    <a:srcRect l="2426"/>
                    <a:stretch/>
                  </pic:blipFill>
                  <pic:spPr bwMode="auto">
                    <a:xfrm>
                      <a:off x="0" y="0"/>
                      <a:ext cx="2628518" cy="12170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3208D" w:rsidRPr="000A4463" w:rsidRDefault="00B3208D" w:rsidP="00A44550">
      <w:pPr>
        <w:pStyle w:val="BodyNote"/>
        <w:numPr>
          <w:ilvl w:val="0"/>
          <w:numId w:val="32"/>
        </w:numPr>
        <w:rPr>
          <w:i w:val="0"/>
        </w:rPr>
      </w:pPr>
      <w:r w:rsidRPr="000A4463">
        <w:rPr>
          <w:i w:val="0"/>
        </w:rPr>
        <w:t xml:space="preserve">Expand the </w:t>
      </w:r>
      <w:r w:rsidRPr="000A4463">
        <w:rPr>
          <w:rStyle w:val="Command"/>
          <w:i w:val="0"/>
        </w:rPr>
        <w:t xml:space="preserve">sys - CDB </w:t>
      </w:r>
      <w:r w:rsidRPr="00B10F36">
        <w:rPr>
          <w:rStyle w:val="Command"/>
          <w:i w:val="0"/>
        </w:rPr>
        <w:t>connect</w:t>
      </w:r>
      <w:r>
        <w:rPr>
          <w:rStyle w:val="Command"/>
          <w:i w:val="0"/>
        </w:rPr>
        <w:t xml:space="preserve">ion by double clicking or by clicking on the plus sign, </w:t>
      </w:r>
      <w:r w:rsidRPr="000A4463">
        <w:rPr>
          <w:i w:val="0"/>
        </w:rPr>
        <w:t xml:space="preserve">then expand the </w:t>
      </w:r>
      <w:r w:rsidRPr="000A4463">
        <w:rPr>
          <w:rStyle w:val="Command"/>
          <w:i w:val="0"/>
        </w:rPr>
        <w:t>Container Database</w:t>
      </w:r>
      <w:r w:rsidRPr="000A4463">
        <w:rPr>
          <w:i w:val="0"/>
        </w:rPr>
        <w:t xml:space="preserve"> tree item. Click on the </w:t>
      </w:r>
      <w:r w:rsidRPr="000A4463">
        <w:rPr>
          <w:rStyle w:val="Command"/>
          <w:i w:val="0"/>
        </w:rPr>
        <w:t>ALPHAPDB</w:t>
      </w:r>
      <w:r w:rsidRPr="000A4463">
        <w:rPr>
          <w:i w:val="0"/>
        </w:rPr>
        <w:t xml:space="preserve"> pluggable database </w:t>
      </w:r>
      <w:r>
        <w:rPr>
          <w:i w:val="0"/>
        </w:rPr>
        <w:t>item and view t</w:t>
      </w:r>
      <w:r w:rsidRPr="000A4463">
        <w:rPr>
          <w:i w:val="0"/>
        </w:rPr>
        <w:t>he details for the pluggable database.</w:t>
      </w:r>
    </w:p>
    <w:p w:rsidR="00B3208D" w:rsidRPr="000A4463" w:rsidRDefault="00B3208D" w:rsidP="00B3208D">
      <w:pPr>
        <w:pStyle w:val="BodyNote"/>
        <w:rPr>
          <w:i w:val="0"/>
        </w:rPr>
      </w:pPr>
      <w:r w:rsidRPr="000A4463">
        <w:rPr>
          <w:i w:val="0"/>
          <w:noProof/>
          <w:lang w:eastAsia="en-US"/>
        </w:rPr>
        <w:lastRenderedPageBreak/>
        <w:drawing>
          <wp:inline distT="0" distB="0" distL="0" distR="0" wp14:anchorId="28A005F9" wp14:editId="1E11EEB6">
            <wp:extent cx="3472691" cy="1798477"/>
            <wp:effectExtent l="57150" t="57150" r="109220" b="10668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73142" cy="179871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B3208D">
      <w:pPr>
        <w:pStyle w:val="Heading4"/>
        <w:numPr>
          <w:ilvl w:val="2"/>
          <w:numId w:val="9"/>
        </w:numPr>
        <w:rPr>
          <w:rStyle w:val="IntenseReference"/>
        </w:rPr>
      </w:pPr>
      <w:bookmarkStart w:id="18" w:name="_Toc424729654"/>
      <w:bookmarkStart w:id="19" w:name="_Toc463095440"/>
      <w:r w:rsidRPr="00EA023F">
        <w:rPr>
          <w:rStyle w:val="IntenseReference"/>
        </w:rPr>
        <w:t>Clone the ALPHAPDB</w:t>
      </w:r>
      <w:bookmarkEnd w:id="18"/>
      <w:bookmarkEnd w:id="19"/>
    </w:p>
    <w:p w:rsidR="00B3208D" w:rsidRPr="000A4463" w:rsidRDefault="00B3208D" w:rsidP="00A44550">
      <w:pPr>
        <w:pStyle w:val="BodyNote"/>
        <w:numPr>
          <w:ilvl w:val="0"/>
          <w:numId w:val="32"/>
        </w:numPr>
        <w:rPr>
          <w:i w:val="0"/>
        </w:rPr>
      </w:pPr>
      <w:bookmarkStart w:id="20" w:name="OLE_LINK37"/>
      <w:r w:rsidRPr="000A4463">
        <w:rPr>
          <w:i w:val="0"/>
        </w:rPr>
        <w:t xml:space="preserve">In the DBA Navigator panel, right click on the ALPHAPDB pluggable database and select </w:t>
      </w:r>
      <w:bookmarkEnd w:id="20"/>
      <w:r w:rsidRPr="000A4463">
        <w:rPr>
          <w:i w:val="0"/>
        </w:rPr>
        <w:t xml:space="preserve">the </w:t>
      </w:r>
      <w:r w:rsidRPr="000A4463">
        <w:rPr>
          <w:rStyle w:val="Command"/>
          <w:i w:val="0"/>
        </w:rPr>
        <w:t>Clone Pluggable Database…</w:t>
      </w:r>
      <w:r w:rsidRPr="000A4463">
        <w:rPr>
          <w:i w:val="0"/>
        </w:rPr>
        <w:t xml:space="preserve"> menu option.</w:t>
      </w:r>
    </w:p>
    <w:p w:rsidR="00B3208D" w:rsidRPr="000A4463" w:rsidRDefault="00B3208D" w:rsidP="00B3208D">
      <w:pPr>
        <w:pStyle w:val="BodyNote"/>
        <w:rPr>
          <w:i w:val="0"/>
        </w:rPr>
      </w:pPr>
      <w:r w:rsidRPr="000A4463">
        <w:rPr>
          <w:i w:val="0"/>
          <w:noProof/>
          <w:lang w:eastAsia="en-US"/>
        </w:rPr>
        <w:drawing>
          <wp:inline distT="0" distB="0" distL="0" distR="0" wp14:anchorId="30FF7A02" wp14:editId="53F879EA">
            <wp:extent cx="1979468" cy="1461259"/>
            <wp:effectExtent l="57150" t="57150" r="116205" b="12001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2">
                      <a:extLst>
                        <a:ext uri="{28A0092B-C50C-407E-A947-70E740481C1C}">
                          <a14:useLocalDpi xmlns:a14="http://schemas.microsoft.com/office/drawing/2010/main" val="0"/>
                        </a:ext>
                      </a:extLst>
                    </a:blip>
                    <a:srcRect b="26504"/>
                    <a:stretch/>
                  </pic:blipFill>
                  <pic:spPr bwMode="auto">
                    <a:xfrm>
                      <a:off x="0" y="0"/>
                      <a:ext cx="1980938" cy="146234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3208D" w:rsidRPr="000A4463" w:rsidRDefault="00B3208D" w:rsidP="00A44550">
      <w:pPr>
        <w:pStyle w:val="BodyNote"/>
        <w:numPr>
          <w:ilvl w:val="0"/>
          <w:numId w:val="32"/>
        </w:numPr>
        <w:rPr>
          <w:i w:val="0"/>
        </w:rPr>
      </w:pPr>
      <w:r w:rsidRPr="000A4463">
        <w:rPr>
          <w:i w:val="0"/>
        </w:rPr>
        <w:t>Enter the following:</w:t>
      </w:r>
      <w:r>
        <w:rPr>
          <w:i w:val="0"/>
        </w:rPr>
        <w:t xml:space="preserve">  </w:t>
      </w:r>
      <w:r w:rsidRPr="000A4463">
        <w:rPr>
          <w:i w:val="0"/>
        </w:rPr>
        <w:t>Database Name:</w:t>
      </w:r>
      <w:r>
        <w:rPr>
          <w:i w:val="0"/>
        </w:rPr>
        <w:t xml:space="preserve"> </w:t>
      </w:r>
      <w:r w:rsidRPr="000A4463">
        <w:rPr>
          <w:b/>
          <w:i w:val="0"/>
        </w:rPr>
        <w:t>ALPHACLONE</w:t>
      </w:r>
    </w:p>
    <w:p w:rsidR="00B3208D" w:rsidRPr="000A4463" w:rsidRDefault="00B3208D" w:rsidP="00B3208D">
      <w:pPr>
        <w:pStyle w:val="BodyNote"/>
        <w:rPr>
          <w:i w:val="0"/>
        </w:rPr>
      </w:pPr>
      <w:r>
        <w:rPr>
          <w:i w:val="0"/>
          <w:noProof/>
          <w:lang w:eastAsia="en-US"/>
        </w:rPr>
        <w:drawing>
          <wp:inline distT="0" distB="0" distL="0" distR="0" wp14:anchorId="7E69E204" wp14:editId="3F10B5C1">
            <wp:extent cx="3432378" cy="2419350"/>
            <wp:effectExtent l="57150" t="57150" r="111125" b="11430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38823" cy="2423893"/>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D55567" w:rsidRDefault="00B3208D" w:rsidP="00A44550">
      <w:pPr>
        <w:pStyle w:val="BodyNote"/>
        <w:numPr>
          <w:ilvl w:val="0"/>
          <w:numId w:val="32"/>
        </w:numPr>
        <w:rPr>
          <w:i w:val="0"/>
        </w:rPr>
      </w:pPr>
      <w:r w:rsidRPr="000A4463">
        <w:rPr>
          <w:i w:val="0"/>
        </w:rPr>
        <w:t xml:space="preserve">Select </w:t>
      </w:r>
      <w:r w:rsidRPr="000A4463">
        <w:rPr>
          <w:rStyle w:val="Command"/>
          <w:i w:val="0"/>
        </w:rPr>
        <w:t>Custom Names</w:t>
      </w:r>
      <w:r w:rsidRPr="000A4463">
        <w:rPr>
          <w:i w:val="0"/>
        </w:rPr>
        <w:t xml:space="preserve"> from </w:t>
      </w:r>
      <w:r>
        <w:rPr>
          <w:i w:val="0"/>
        </w:rPr>
        <w:t xml:space="preserve">the </w:t>
      </w:r>
      <w:r w:rsidRPr="000A4463">
        <w:rPr>
          <w:i w:val="0"/>
        </w:rPr>
        <w:t xml:space="preserve">File Name Conversions </w:t>
      </w:r>
      <w:r>
        <w:rPr>
          <w:i w:val="0"/>
        </w:rPr>
        <w:t xml:space="preserve">section </w:t>
      </w:r>
      <w:r w:rsidRPr="000A4463">
        <w:rPr>
          <w:i w:val="0"/>
        </w:rPr>
        <w:t>and review the Source File names</w:t>
      </w:r>
      <w:r>
        <w:rPr>
          <w:i w:val="0"/>
        </w:rPr>
        <w:t xml:space="preserve">.  Note </w:t>
      </w:r>
      <w:r w:rsidRPr="00D55567">
        <w:rPr>
          <w:i w:val="0"/>
        </w:rPr>
        <w:t xml:space="preserve">the </w:t>
      </w:r>
      <w:r>
        <w:rPr>
          <w:i w:val="0"/>
        </w:rPr>
        <w:t xml:space="preserve">name </w:t>
      </w:r>
      <w:r w:rsidRPr="00D55567">
        <w:rPr>
          <w:i w:val="0"/>
        </w:rPr>
        <w:t>"</w:t>
      </w:r>
      <w:r w:rsidRPr="00D55567">
        <w:rPr>
          <w:b/>
          <w:i w:val="0"/>
        </w:rPr>
        <w:t>/AlphaPDB/</w:t>
      </w:r>
      <w:r>
        <w:rPr>
          <w:i w:val="0"/>
        </w:rPr>
        <w:t xml:space="preserve">" for the directory </w:t>
      </w:r>
      <w:r w:rsidRPr="00D55567">
        <w:rPr>
          <w:i w:val="0"/>
        </w:rPr>
        <w:t xml:space="preserve">of the source file names.  For a successful cloning operation, we must create new target files </w:t>
      </w:r>
      <w:r>
        <w:rPr>
          <w:i w:val="0"/>
        </w:rPr>
        <w:t xml:space="preserve">that are </w:t>
      </w:r>
      <w:r w:rsidRPr="00D55567">
        <w:rPr>
          <w:i w:val="0"/>
        </w:rPr>
        <w:t>different than the source files.</w:t>
      </w:r>
    </w:p>
    <w:p w:rsidR="00B3208D" w:rsidRPr="000A4463" w:rsidRDefault="00B3208D" w:rsidP="00B3208D">
      <w:pPr>
        <w:pStyle w:val="BodyNote"/>
        <w:rPr>
          <w:i w:val="0"/>
        </w:rPr>
      </w:pPr>
      <w:r>
        <w:rPr>
          <w:i w:val="0"/>
          <w:noProof/>
          <w:lang w:eastAsia="en-US"/>
        </w:rPr>
        <w:lastRenderedPageBreak/>
        <w:drawing>
          <wp:inline distT="0" distB="0" distL="0" distR="0" wp14:anchorId="7F198227" wp14:editId="10A31898">
            <wp:extent cx="4499929" cy="317182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7579" cy="3177217"/>
                    </a:xfrm>
                    <a:prstGeom prst="rect">
                      <a:avLst/>
                    </a:prstGeom>
                    <a:noFill/>
                    <a:ln>
                      <a:noFill/>
                    </a:ln>
                  </pic:spPr>
                </pic:pic>
              </a:graphicData>
            </a:graphic>
          </wp:inline>
        </w:drawing>
      </w:r>
    </w:p>
    <w:p w:rsidR="00B3208D" w:rsidRPr="00A96F06" w:rsidRDefault="00B3208D" w:rsidP="00B3208D">
      <w:pPr>
        <w:pStyle w:val="BodyNote"/>
      </w:pPr>
      <w:r w:rsidRPr="00A96F06">
        <w:rPr>
          <w:b/>
        </w:rPr>
        <w:t>Note</w:t>
      </w:r>
      <w:r w:rsidRPr="00A96F06">
        <w:t xml:space="preserve">: At this point we could manually change all the target files to point to a different directory, but following are directions for an easier way to do this. </w:t>
      </w:r>
    </w:p>
    <w:p w:rsidR="00B3208D" w:rsidRDefault="00B3208D" w:rsidP="00A44550">
      <w:pPr>
        <w:pStyle w:val="BodyNote"/>
        <w:numPr>
          <w:ilvl w:val="0"/>
          <w:numId w:val="32"/>
        </w:numPr>
        <w:rPr>
          <w:i w:val="0"/>
        </w:rPr>
      </w:pPr>
      <w:r w:rsidRPr="000A4463">
        <w:rPr>
          <w:i w:val="0"/>
        </w:rPr>
        <w:t xml:space="preserve">Select </w:t>
      </w:r>
      <w:r w:rsidRPr="000A4463">
        <w:rPr>
          <w:rStyle w:val="Command"/>
          <w:i w:val="0"/>
        </w:rPr>
        <w:t>Custom Expressions</w:t>
      </w:r>
      <w:r w:rsidRPr="000A4463">
        <w:rPr>
          <w:i w:val="0"/>
        </w:rPr>
        <w:t xml:space="preserve"> from the File Name Conversions drop down. </w:t>
      </w:r>
    </w:p>
    <w:p w:rsidR="00B3208D" w:rsidRDefault="00B3208D" w:rsidP="00A44550">
      <w:pPr>
        <w:pStyle w:val="BodyNote"/>
        <w:numPr>
          <w:ilvl w:val="0"/>
          <w:numId w:val="32"/>
        </w:numPr>
        <w:rPr>
          <w:i w:val="0"/>
        </w:rPr>
      </w:pPr>
      <w:r w:rsidRPr="000A4463">
        <w:rPr>
          <w:i w:val="0"/>
        </w:rPr>
        <w:t xml:space="preserve">Click the </w:t>
      </w:r>
      <w:r w:rsidRPr="000A4463">
        <w:rPr>
          <w:rStyle w:val="Command"/>
          <w:i w:val="0"/>
        </w:rPr>
        <w:t>green plus icon</w:t>
      </w:r>
    </w:p>
    <w:p w:rsidR="00B3208D" w:rsidRPr="00C466C1" w:rsidRDefault="00B3208D" w:rsidP="00A44550">
      <w:pPr>
        <w:pStyle w:val="BodyNote"/>
        <w:numPr>
          <w:ilvl w:val="0"/>
          <w:numId w:val="32"/>
        </w:numPr>
        <w:rPr>
          <w:i w:val="0"/>
        </w:rPr>
      </w:pPr>
      <w:r w:rsidRPr="00C466C1">
        <w:rPr>
          <w:i w:val="0"/>
        </w:rPr>
        <w:t>Enter the source directory portion we want to change, followed by the target for the new files.</w:t>
      </w:r>
      <w:r>
        <w:rPr>
          <w:i w:val="0"/>
        </w:rPr>
        <w:t xml:space="preserve">  Use the information from the table below being sure to </w:t>
      </w:r>
      <w:r w:rsidRPr="00C466C1">
        <w:rPr>
          <w:i w:val="0"/>
        </w:rPr>
        <w:t>use the indicated upper and lower case letters:</w:t>
      </w:r>
    </w:p>
    <w:tbl>
      <w:tblPr>
        <w:tblStyle w:val="TableGrid"/>
        <w:tblW w:w="0" w:type="auto"/>
        <w:tblLook w:val="04A0" w:firstRow="1" w:lastRow="0" w:firstColumn="1" w:lastColumn="0" w:noHBand="0" w:noVBand="1"/>
      </w:tblPr>
      <w:tblGrid>
        <w:gridCol w:w="4315"/>
        <w:gridCol w:w="4315"/>
      </w:tblGrid>
      <w:tr w:rsidR="00B3208D" w:rsidTr="007B2B5A">
        <w:tc>
          <w:tcPr>
            <w:tcW w:w="4315" w:type="dxa"/>
          </w:tcPr>
          <w:p w:rsidR="00B3208D" w:rsidRPr="00EA7AA8" w:rsidRDefault="00B3208D" w:rsidP="007B2B5A">
            <w:pPr>
              <w:pStyle w:val="BodyText"/>
              <w:rPr>
                <w:rFonts w:asciiTheme="minorHAnsi" w:hAnsiTheme="minorHAnsi" w:cs="Courier New"/>
                <w:b/>
              </w:rPr>
            </w:pPr>
            <w:r w:rsidRPr="00EA7AA8">
              <w:rPr>
                <w:rFonts w:asciiTheme="minorHAnsi" w:hAnsiTheme="minorHAnsi" w:cs="Courier New"/>
                <w:b/>
              </w:rPr>
              <w:t>Source File Pattern</w:t>
            </w:r>
          </w:p>
        </w:tc>
        <w:tc>
          <w:tcPr>
            <w:tcW w:w="4315" w:type="dxa"/>
          </w:tcPr>
          <w:p w:rsidR="00B3208D" w:rsidRPr="00A96F06" w:rsidRDefault="00B3208D" w:rsidP="007B2B5A">
            <w:pPr>
              <w:pStyle w:val="BodyText"/>
              <w:rPr>
                <w:rFonts w:asciiTheme="minorHAnsi" w:hAnsiTheme="minorHAnsi" w:cs="Courier New"/>
              </w:rPr>
            </w:pPr>
            <w:r w:rsidRPr="00A96F06">
              <w:rPr>
                <w:rFonts w:asciiTheme="minorHAnsi" w:hAnsiTheme="minorHAnsi" w:cs="Courier New"/>
              </w:rPr>
              <w:t>AlphaPDB</w:t>
            </w:r>
          </w:p>
        </w:tc>
      </w:tr>
      <w:tr w:rsidR="00B3208D" w:rsidTr="007B2B5A">
        <w:tc>
          <w:tcPr>
            <w:tcW w:w="4315" w:type="dxa"/>
          </w:tcPr>
          <w:p w:rsidR="00B3208D" w:rsidRPr="00EA7AA8" w:rsidRDefault="00B3208D" w:rsidP="007B2B5A">
            <w:pPr>
              <w:pStyle w:val="BodyText"/>
              <w:rPr>
                <w:rFonts w:asciiTheme="minorHAnsi" w:hAnsiTheme="minorHAnsi" w:cs="Courier New"/>
                <w:b/>
              </w:rPr>
            </w:pPr>
            <w:r w:rsidRPr="00EA7AA8">
              <w:rPr>
                <w:rFonts w:asciiTheme="minorHAnsi" w:hAnsiTheme="minorHAnsi" w:cs="Courier New"/>
                <w:b/>
              </w:rPr>
              <w:t>Target File Pattern</w:t>
            </w:r>
          </w:p>
        </w:tc>
        <w:tc>
          <w:tcPr>
            <w:tcW w:w="4315" w:type="dxa"/>
          </w:tcPr>
          <w:p w:rsidR="00B3208D" w:rsidRPr="00A96F06" w:rsidRDefault="00B3208D" w:rsidP="007B2B5A">
            <w:pPr>
              <w:pStyle w:val="BodyText"/>
              <w:rPr>
                <w:rFonts w:asciiTheme="minorHAnsi" w:hAnsiTheme="minorHAnsi" w:cs="Courier New"/>
              </w:rPr>
            </w:pPr>
            <w:r w:rsidRPr="00A96F06">
              <w:rPr>
                <w:rFonts w:asciiTheme="minorHAnsi" w:hAnsiTheme="minorHAnsi" w:cs="Courier New"/>
              </w:rPr>
              <w:t>AlphaClone</w:t>
            </w:r>
          </w:p>
        </w:tc>
      </w:tr>
    </w:tbl>
    <w:p w:rsidR="00B3208D" w:rsidRPr="00D55567" w:rsidRDefault="00B3208D" w:rsidP="00B3208D">
      <w:pPr>
        <w:pStyle w:val="BodyText"/>
      </w:pPr>
    </w:p>
    <w:p w:rsidR="00B3208D" w:rsidRPr="000A4463" w:rsidRDefault="00B3208D" w:rsidP="00B3208D">
      <w:pPr>
        <w:pStyle w:val="BodyNote"/>
        <w:rPr>
          <w:i w:val="0"/>
        </w:rPr>
      </w:pPr>
      <w:r>
        <w:rPr>
          <w:i w:val="0"/>
          <w:noProof/>
          <w:lang w:eastAsia="en-US"/>
        </w:rPr>
        <w:lastRenderedPageBreak/>
        <w:drawing>
          <wp:inline distT="0" distB="0" distL="0" distR="0" wp14:anchorId="5BF32D99" wp14:editId="1B293122">
            <wp:extent cx="4421472" cy="31242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25160" cy="3126806"/>
                    </a:xfrm>
                    <a:prstGeom prst="rect">
                      <a:avLst/>
                    </a:prstGeom>
                    <a:noFill/>
                    <a:ln>
                      <a:noFill/>
                    </a:ln>
                  </pic:spPr>
                </pic:pic>
              </a:graphicData>
            </a:graphic>
          </wp:inline>
        </w:drawing>
      </w:r>
    </w:p>
    <w:p w:rsidR="00B3208D" w:rsidRDefault="00B3208D" w:rsidP="00A44550">
      <w:pPr>
        <w:pStyle w:val="BodyNote"/>
        <w:numPr>
          <w:ilvl w:val="0"/>
          <w:numId w:val="32"/>
        </w:numPr>
        <w:rPr>
          <w:i w:val="0"/>
        </w:rPr>
      </w:pPr>
      <w:r w:rsidRPr="000A4463">
        <w:rPr>
          <w:i w:val="0"/>
        </w:rPr>
        <w:t xml:space="preserve">Review the SQL statement by clicking on the SQL tab - note the </w:t>
      </w:r>
      <w:r w:rsidRPr="000A4463">
        <w:rPr>
          <w:b/>
          <w:i w:val="0"/>
        </w:rPr>
        <w:t>FILE_NAME_CONVERT</w:t>
      </w:r>
      <w:r w:rsidRPr="000A4463">
        <w:rPr>
          <w:i w:val="0"/>
        </w:rPr>
        <w:t xml:space="preserve"> clause mapping the existing files to new files in a new directory.  </w:t>
      </w:r>
    </w:p>
    <w:p w:rsidR="00B3208D" w:rsidRPr="000A4463" w:rsidRDefault="00B3208D" w:rsidP="00A44550">
      <w:pPr>
        <w:pStyle w:val="BodyNote"/>
        <w:numPr>
          <w:ilvl w:val="0"/>
          <w:numId w:val="32"/>
        </w:numPr>
        <w:rPr>
          <w:i w:val="0"/>
        </w:rPr>
      </w:pPr>
      <w:r w:rsidRPr="000A4463">
        <w:rPr>
          <w:i w:val="0"/>
        </w:rPr>
        <w:t xml:space="preserve">Click the </w:t>
      </w:r>
      <w:r w:rsidRPr="000A4463">
        <w:rPr>
          <w:rStyle w:val="Command"/>
          <w:i w:val="0"/>
        </w:rPr>
        <w:t xml:space="preserve">Apply </w:t>
      </w:r>
      <w:r w:rsidRPr="000A4463">
        <w:rPr>
          <w:i w:val="0"/>
        </w:rPr>
        <w:t>button.</w:t>
      </w:r>
    </w:p>
    <w:p w:rsidR="00B3208D" w:rsidRPr="000A4463" w:rsidRDefault="00B3208D" w:rsidP="00B3208D">
      <w:pPr>
        <w:pStyle w:val="BodyNote"/>
        <w:rPr>
          <w:i w:val="0"/>
        </w:rPr>
      </w:pPr>
      <w:r>
        <w:rPr>
          <w:i w:val="0"/>
          <w:noProof/>
          <w:lang w:eastAsia="en-US"/>
        </w:rPr>
        <w:drawing>
          <wp:inline distT="0" distB="0" distL="0" distR="0" wp14:anchorId="164EA412" wp14:editId="61F8FB49">
            <wp:extent cx="3291840" cy="2286000"/>
            <wp:effectExtent l="57150" t="57150" r="1181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1840" cy="22860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33"/>
        </w:numPr>
        <w:rPr>
          <w:i w:val="0"/>
        </w:rPr>
      </w:pPr>
      <w:r w:rsidRPr="000A4463">
        <w:rPr>
          <w:i w:val="0"/>
        </w:rPr>
        <w:t xml:space="preserve">SQL Developer shows the action in-progress message for roughly 1-2 minutes followed by a success message.  </w:t>
      </w:r>
    </w:p>
    <w:p w:rsidR="00B3208D" w:rsidRPr="000A4463" w:rsidRDefault="00B3208D" w:rsidP="00A44550">
      <w:pPr>
        <w:pStyle w:val="BodyNote"/>
        <w:numPr>
          <w:ilvl w:val="0"/>
          <w:numId w:val="33"/>
        </w:numPr>
        <w:rPr>
          <w:i w:val="0"/>
        </w:rPr>
      </w:pPr>
      <w:r w:rsidRPr="000A4463">
        <w:rPr>
          <w:i w:val="0"/>
        </w:rPr>
        <w:t xml:space="preserve">Click </w:t>
      </w:r>
      <w:r w:rsidRPr="000A4463">
        <w:rPr>
          <w:rStyle w:val="Command"/>
          <w:i w:val="0"/>
        </w:rPr>
        <w:t>OK</w:t>
      </w:r>
      <w:r w:rsidRPr="000A4463">
        <w:rPr>
          <w:i w:val="0"/>
        </w:rPr>
        <w:t xml:space="preserve"> on the success message. </w:t>
      </w:r>
    </w:p>
    <w:p w:rsidR="00B3208D" w:rsidRPr="000A4463" w:rsidRDefault="00B3208D" w:rsidP="00B3208D">
      <w:pPr>
        <w:pStyle w:val="BodyNote"/>
        <w:rPr>
          <w:i w:val="0"/>
        </w:rPr>
      </w:pPr>
      <w:r w:rsidRPr="000A4463">
        <w:rPr>
          <w:i w:val="0"/>
          <w:noProof/>
          <w:lang w:eastAsia="en-US"/>
        </w:rPr>
        <w:lastRenderedPageBreak/>
        <mc:AlternateContent>
          <mc:Choice Requires="wps">
            <w:drawing>
              <wp:anchor distT="0" distB="0" distL="114300" distR="114300" simplePos="0" relativeHeight="251683840" behindDoc="0" locked="0" layoutInCell="1" allowOverlap="1" wp14:anchorId="27CD1AEE" wp14:editId="028ED629">
                <wp:simplePos x="0" y="0"/>
                <wp:positionH relativeFrom="column">
                  <wp:posOffset>4187052</wp:posOffset>
                </wp:positionH>
                <wp:positionV relativeFrom="paragraph">
                  <wp:posOffset>461313</wp:posOffset>
                </wp:positionV>
                <wp:extent cx="548640" cy="391795"/>
                <wp:effectExtent l="76200" t="57150" r="99060" b="122555"/>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9179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50BC8BE" id="Oval 182" o:spid="_x0000_s1026" style="position:absolute;margin-left:329.7pt;margin-top:36.3pt;width:43.2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" filled="f" strokecolor="red">
                <v:shadow on="t" color="black" opacity="22936f" origin=",.5" offset="0,.63889mm"/>
              </v:oval>
            </w:pict>
          </mc:Fallback>
        </mc:AlternateContent>
      </w:r>
      <w:r w:rsidRPr="000A4463">
        <w:rPr>
          <w:i w:val="0"/>
          <w:noProof/>
          <w:lang w:eastAsia="en-US"/>
        </w:rPr>
        <w:drawing>
          <wp:inline distT="0" distB="0" distL="0" distR="0" wp14:anchorId="3CBA9120" wp14:editId="5C5E553D">
            <wp:extent cx="2044685" cy="744583"/>
            <wp:effectExtent l="57150" t="57150" r="108585" b="113030"/>
            <wp:docPr id="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7">
                      <a:extLst>
                        <a:ext uri="{28A0092B-C50C-407E-A947-70E740481C1C}">
                          <a14:useLocalDpi xmlns:a14="http://schemas.microsoft.com/office/drawing/2010/main" val="0"/>
                        </a:ext>
                      </a:extLst>
                    </a:blip>
                    <a:srcRect l="1034" t="3707" r="2945" b="8482"/>
                    <a:stretch/>
                  </pic:blipFill>
                  <pic:spPr bwMode="auto">
                    <a:xfrm>
                      <a:off x="0" y="0"/>
                      <a:ext cx="2046999" cy="74542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0A4463">
        <w:rPr>
          <w:i w:val="0"/>
        </w:rPr>
        <w:t xml:space="preserve">       </w:t>
      </w:r>
      <w:r w:rsidRPr="000A4463">
        <w:rPr>
          <w:i w:val="0"/>
          <w:noProof/>
          <w:lang w:eastAsia="en-US"/>
        </w:rPr>
        <w:drawing>
          <wp:inline distT="0" distB="0" distL="0" distR="0" wp14:anchorId="29F8E31F" wp14:editId="4C2DED8F">
            <wp:extent cx="2232436" cy="744583"/>
            <wp:effectExtent l="57150" t="57150" r="111125" b="113030"/>
            <wp:docPr id="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8">
                      <a:extLst>
                        <a:ext uri="{28A0092B-C50C-407E-A947-70E740481C1C}">
                          <a14:useLocalDpi xmlns:a14="http://schemas.microsoft.com/office/drawing/2010/main" val="0"/>
                        </a:ext>
                      </a:extLst>
                    </a:blip>
                    <a:srcRect l="454"/>
                    <a:stretch/>
                  </pic:blipFill>
                  <pic:spPr bwMode="auto">
                    <a:xfrm>
                      <a:off x="0" y="0"/>
                      <a:ext cx="2239202" cy="74684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3208D" w:rsidRPr="000A4463" w:rsidRDefault="00B3208D" w:rsidP="00A44550">
      <w:pPr>
        <w:pStyle w:val="BodyNote"/>
        <w:numPr>
          <w:ilvl w:val="0"/>
          <w:numId w:val="34"/>
        </w:numPr>
        <w:rPr>
          <w:i w:val="0"/>
        </w:rPr>
      </w:pPr>
      <w:r w:rsidRPr="000A4463">
        <w:rPr>
          <w:i w:val="0"/>
        </w:rPr>
        <w:t xml:space="preserve">Click on the </w:t>
      </w:r>
      <w:r w:rsidRPr="000A4463">
        <w:rPr>
          <w:rStyle w:val="Command"/>
          <w:i w:val="0"/>
        </w:rPr>
        <w:t>ALPHACLONE</w:t>
      </w:r>
      <w:r w:rsidRPr="000A4463">
        <w:rPr>
          <w:i w:val="0"/>
        </w:rPr>
        <w:t xml:space="preserve"> database in the DBA navigator to see the status of the database.</w:t>
      </w:r>
    </w:p>
    <w:p w:rsidR="00B3208D" w:rsidRPr="00D55567" w:rsidRDefault="00B3208D" w:rsidP="00B3208D">
      <w:pPr>
        <w:pStyle w:val="BodyNote"/>
      </w:pPr>
      <w:r w:rsidRPr="00D55567">
        <w:rPr>
          <w:b/>
        </w:rPr>
        <w:t>Note</w:t>
      </w:r>
      <w:r w:rsidRPr="00D55567">
        <w:t xml:space="preserve">: the cloned database shows an </w:t>
      </w:r>
      <w:r w:rsidRPr="00D55567">
        <w:rPr>
          <w:b/>
        </w:rPr>
        <w:t>OPEN_MODE</w:t>
      </w:r>
      <w:r w:rsidRPr="00D55567">
        <w:t xml:space="preserve"> of </w:t>
      </w:r>
      <w:r w:rsidRPr="00D55567">
        <w:rPr>
          <w:b/>
        </w:rPr>
        <w:t>MOUNTED</w:t>
      </w:r>
      <w:r w:rsidRPr="00D55567">
        <w:t xml:space="preserve"> indicating the database is plugged-in but is not open for access.</w:t>
      </w:r>
    </w:p>
    <w:p w:rsidR="00B3208D" w:rsidRPr="000A4463" w:rsidRDefault="00B3208D" w:rsidP="00B3208D">
      <w:pPr>
        <w:pStyle w:val="BodyNote"/>
        <w:rPr>
          <w:i w:val="0"/>
        </w:rPr>
      </w:pPr>
      <w:r w:rsidRPr="000A4463">
        <w:rPr>
          <w:i w:val="0"/>
          <w:noProof/>
          <w:lang w:eastAsia="en-US"/>
        </w:rPr>
        <mc:AlternateContent>
          <mc:Choice Requires="wps">
            <w:drawing>
              <wp:anchor distT="0" distB="0" distL="114300" distR="114300" simplePos="0" relativeHeight="251680768" behindDoc="0" locked="0" layoutInCell="1" allowOverlap="1" wp14:anchorId="18FF63DD" wp14:editId="18A6D1C1">
                <wp:simplePos x="0" y="0"/>
                <wp:positionH relativeFrom="column">
                  <wp:posOffset>354330</wp:posOffset>
                </wp:positionH>
                <wp:positionV relativeFrom="paragraph">
                  <wp:posOffset>655320</wp:posOffset>
                </wp:positionV>
                <wp:extent cx="835025" cy="341630"/>
                <wp:effectExtent l="76200" t="57150" r="79375" b="11557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025" cy="34163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CA2FBA" id="Oval 180" o:spid="_x0000_s1026" style="position:absolute;margin-left:27.9pt;margin-top:51.6pt;width:65.75pt;height:2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681792" behindDoc="0" locked="0" layoutInCell="1" allowOverlap="1" wp14:anchorId="52C9A2FE" wp14:editId="1C7EC7DD">
                <wp:simplePos x="0" y="0"/>
                <wp:positionH relativeFrom="column">
                  <wp:posOffset>1188085</wp:posOffset>
                </wp:positionH>
                <wp:positionV relativeFrom="paragraph">
                  <wp:posOffset>848360</wp:posOffset>
                </wp:positionV>
                <wp:extent cx="836930" cy="7620"/>
                <wp:effectExtent l="57150" t="95250" r="20320" b="163830"/>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30" cy="762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6F5D7AC" id="Straight Arrow Connector 179" o:spid="_x0000_s1026" type="#_x0000_t32" style="position:absolute;margin-left:93.55pt;margin-top:66.8pt;width:65.9pt;height:.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" strokecolor="red" strokeweight="2pt">
                <v:stroke endarrow="open"/>
                <v:shadow on="t" color="black" opacity="24903f" origin=",.5" offset="0,.55556mm"/>
              </v:shape>
            </w:pict>
          </mc:Fallback>
        </mc:AlternateContent>
      </w:r>
      <w:r w:rsidRPr="000A4463">
        <w:rPr>
          <w:i w:val="0"/>
          <w:noProof/>
          <w:lang w:eastAsia="en-US"/>
        </w:rPr>
        <w:drawing>
          <wp:inline distT="0" distB="0" distL="0" distR="0" wp14:anchorId="46C617BE" wp14:editId="38899F2D">
            <wp:extent cx="4255011" cy="1572242"/>
            <wp:effectExtent l="57150" t="57150" r="107950" b="123825"/>
            <wp:docPr id="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9">
                      <a:extLst>
                        <a:ext uri="{28A0092B-C50C-407E-A947-70E740481C1C}">
                          <a14:useLocalDpi xmlns:a14="http://schemas.microsoft.com/office/drawing/2010/main" val="0"/>
                        </a:ext>
                      </a:extLst>
                    </a:blip>
                    <a:srcRect b="25602"/>
                    <a:stretch/>
                  </pic:blipFill>
                  <pic:spPr bwMode="auto">
                    <a:xfrm>
                      <a:off x="0" y="0"/>
                      <a:ext cx="4256348" cy="157273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3208D" w:rsidRPr="000A4463" w:rsidRDefault="00B3208D" w:rsidP="00A44550">
      <w:pPr>
        <w:pStyle w:val="BodyNote"/>
        <w:numPr>
          <w:ilvl w:val="0"/>
          <w:numId w:val="34"/>
        </w:numPr>
        <w:rPr>
          <w:i w:val="0"/>
        </w:rPr>
      </w:pPr>
      <w:r w:rsidRPr="000A4463">
        <w:rPr>
          <w:i w:val="0"/>
        </w:rPr>
        <w:t xml:space="preserve">Click on the </w:t>
      </w:r>
      <w:r w:rsidRPr="000A4463">
        <w:rPr>
          <w:rStyle w:val="Command"/>
          <w:i w:val="0"/>
        </w:rPr>
        <w:t>Data Files</w:t>
      </w:r>
      <w:r w:rsidRPr="000A4463">
        <w:rPr>
          <w:i w:val="0"/>
        </w:rPr>
        <w:t xml:space="preserve"> tab for the ALPHACLONE to review the data files created during the cloning operation. </w:t>
      </w:r>
    </w:p>
    <w:p w:rsidR="00B3208D" w:rsidRPr="000A4463" w:rsidRDefault="00B3208D" w:rsidP="00B3208D">
      <w:pPr>
        <w:pStyle w:val="BodyNote"/>
        <w:rPr>
          <w:i w:val="0"/>
        </w:rPr>
      </w:pPr>
      <w:r w:rsidRPr="000A4463">
        <w:rPr>
          <w:i w:val="0"/>
          <w:noProof/>
          <w:lang w:eastAsia="en-US"/>
        </w:rPr>
        <mc:AlternateContent>
          <mc:Choice Requires="wps">
            <w:drawing>
              <wp:anchor distT="0" distB="0" distL="114300" distR="114300" simplePos="0" relativeHeight="251682816" behindDoc="0" locked="0" layoutInCell="1" allowOverlap="1" wp14:anchorId="12AC624F" wp14:editId="7A4425D2">
                <wp:simplePos x="0" y="0"/>
                <wp:positionH relativeFrom="column">
                  <wp:posOffset>433705</wp:posOffset>
                </wp:positionH>
                <wp:positionV relativeFrom="paragraph">
                  <wp:posOffset>191135</wp:posOffset>
                </wp:positionV>
                <wp:extent cx="541655" cy="325755"/>
                <wp:effectExtent l="76200" t="57150" r="67945" b="112395"/>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32575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1B6A6A0" id="Oval 178" o:spid="_x0000_s1026" style="position:absolute;margin-left:34.15pt;margin-top:15.05pt;width:42.65pt;height:2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" filled="f" strokecolor="red">
                <v:shadow on="t" color="black" opacity="22936f" origin=",.5" offset="0,.63889mm"/>
              </v:oval>
            </w:pict>
          </mc:Fallback>
        </mc:AlternateContent>
      </w:r>
      <w:r w:rsidRPr="000A4463">
        <w:rPr>
          <w:i w:val="0"/>
          <w:noProof/>
          <w:lang w:eastAsia="en-US"/>
        </w:rPr>
        <w:drawing>
          <wp:inline distT="0" distB="0" distL="0" distR="0" wp14:anchorId="236BE12D" wp14:editId="7CAA46CC">
            <wp:extent cx="5486400" cy="1534860"/>
            <wp:effectExtent l="57150" t="57150" r="114300" b="122555"/>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153486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EA023F" w:rsidRDefault="00B3208D" w:rsidP="00B3208D">
      <w:pPr>
        <w:pStyle w:val="Heading4"/>
        <w:numPr>
          <w:ilvl w:val="2"/>
          <w:numId w:val="9"/>
        </w:numPr>
        <w:rPr>
          <w:rStyle w:val="IntenseReference"/>
        </w:rPr>
      </w:pPr>
      <w:bookmarkStart w:id="21" w:name="_Toc463095441"/>
      <w:r w:rsidRPr="00EA023F">
        <w:rPr>
          <w:rStyle w:val="IntenseReference"/>
        </w:rPr>
        <w:t>Create SSH Host</w:t>
      </w:r>
      <w:bookmarkEnd w:id="21"/>
    </w:p>
    <w:p w:rsidR="00B3208D" w:rsidRDefault="00B3208D" w:rsidP="00B3208D">
      <w:pPr>
        <w:pStyle w:val="BodyNote"/>
        <w:rPr>
          <w:i w:val="0"/>
        </w:rPr>
      </w:pPr>
      <w:r>
        <w:rPr>
          <w:i w:val="0"/>
        </w:rPr>
        <w:t>In this section you will create SSH and SYS database cloud connections.</w:t>
      </w:r>
    </w:p>
    <w:p w:rsidR="00B3208D" w:rsidRPr="000A4463" w:rsidRDefault="00B3208D" w:rsidP="00B3208D">
      <w:pPr>
        <w:pStyle w:val="BodyNote"/>
        <w:rPr>
          <w:i w:val="0"/>
        </w:rPr>
      </w:pPr>
      <w:r w:rsidRPr="000A4463">
        <w:rPr>
          <w:i w:val="0"/>
        </w:rPr>
        <w:t>In the following steps you will record the IP addresse</w:t>
      </w:r>
      <w:r>
        <w:rPr>
          <w:i w:val="0"/>
        </w:rPr>
        <w:t>s</w:t>
      </w:r>
      <w:r w:rsidRPr="000A4463">
        <w:rPr>
          <w:i w:val="0"/>
        </w:rPr>
        <w:t xml:space="preserve"> of the Virtual Machine on which the cloud service runs </w:t>
      </w:r>
      <w:r>
        <w:rPr>
          <w:i w:val="0"/>
        </w:rPr>
        <w:t xml:space="preserve">and </w:t>
      </w:r>
      <w:r w:rsidRPr="000A4463">
        <w:rPr>
          <w:i w:val="0"/>
        </w:rPr>
        <w:t xml:space="preserve">configure </w:t>
      </w:r>
      <w:r>
        <w:rPr>
          <w:i w:val="0"/>
        </w:rPr>
        <w:t>SSH</w:t>
      </w:r>
      <w:r w:rsidRPr="000A4463">
        <w:rPr>
          <w:i w:val="0"/>
        </w:rPr>
        <w:t xml:space="preserve"> connectivity to </w:t>
      </w:r>
      <w:r w:rsidRPr="000A4463">
        <w:rPr>
          <w:rStyle w:val="Command"/>
          <w:i w:val="0"/>
        </w:rPr>
        <w:t>Alpha01A-DBCS</w:t>
      </w:r>
      <w:r w:rsidRPr="000A4463">
        <w:rPr>
          <w:i w:val="0"/>
        </w:rPr>
        <w:t>.</w:t>
      </w:r>
      <w:r>
        <w:rPr>
          <w:i w:val="0"/>
        </w:rPr>
        <w:t xml:space="preserve">  Then you will access the different monitoring, configuration, and development consoles available on Oracle Database Cloud Service.</w:t>
      </w:r>
    </w:p>
    <w:p w:rsidR="00B3208D" w:rsidRDefault="00B3208D" w:rsidP="00A44550">
      <w:pPr>
        <w:pStyle w:val="BodyNote"/>
        <w:numPr>
          <w:ilvl w:val="0"/>
          <w:numId w:val="36"/>
        </w:numPr>
        <w:rPr>
          <w:i w:val="0"/>
        </w:rPr>
      </w:pPr>
      <w:r>
        <w:rPr>
          <w:i w:val="0"/>
        </w:rPr>
        <w:t>If you haven’t already noted down from the last lab, determine the Public IP address of Alpha01A-DBCS as we’ll be using that IP to set up our SSH connection for the data migration exercises.</w:t>
      </w:r>
    </w:p>
    <w:p w:rsidR="00B3208D" w:rsidRDefault="00B3208D" w:rsidP="00A44550">
      <w:pPr>
        <w:pStyle w:val="BodyNote"/>
        <w:numPr>
          <w:ilvl w:val="0"/>
          <w:numId w:val="26"/>
        </w:numPr>
        <w:rPr>
          <w:i w:val="0"/>
        </w:rPr>
      </w:pPr>
      <w:r>
        <w:rPr>
          <w:i w:val="0"/>
        </w:rPr>
        <w:t>Open a browser and login to cloud.oracle.com using the credentials provided by your instructor.</w:t>
      </w:r>
    </w:p>
    <w:p w:rsidR="00B3208D" w:rsidRDefault="00B3208D" w:rsidP="00A44550">
      <w:pPr>
        <w:pStyle w:val="BodyNote"/>
        <w:numPr>
          <w:ilvl w:val="0"/>
          <w:numId w:val="26"/>
        </w:numPr>
        <w:rPr>
          <w:i w:val="0"/>
        </w:rPr>
      </w:pPr>
      <w:r>
        <w:rPr>
          <w:i w:val="0"/>
        </w:rPr>
        <w:lastRenderedPageBreak/>
        <w:t>Click on the hamburger menu at the top right of the Database service section in the Dashboard and choose “</w:t>
      </w:r>
      <w:r w:rsidRPr="00CA0DCA">
        <w:rPr>
          <w:b/>
          <w:i w:val="0"/>
        </w:rPr>
        <w:t>Open Service Console</w:t>
      </w:r>
      <w:r>
        <w:rPr>
          <w:i w:val="0"/>
        </w:rPr>
        <w:t>”</w:t>
      </w:r>
    </w:p>
    <w:p w:rsidR="00B3208D" w:rsidRPr="00FA3891" w:rsidRDefault="00B3208D" w:rsidP="00B3208D">
      <w:pPr>
        <w:pStyle w:val="BodyText"/>
      </w:pPr>
      <w:r>
        <w:rPr>
          <w:noProof/>
          <w:lang w:eastAsia="en-US"/>
        </w:rPr>
        <w:drawing>
          <wp:inline distT="0" distB="0" distL="0" distR="0" wp14:anchorId="2B6AFCF1" wp14:editId="427674B4">
            <wp:extent cx="5486400" cy="1943100"/>
            <wp:effectExtent l="57150" t="57150" r="114300" b="11430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9431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FA3891" w:rsidRDefault="00B3208D" w:rsidP="00B3208D">
      <w:pPr>
        <w:pStyle w:val="BodyText"/>
      </w:pPr>
    </w:p>
    <w:p w:rsidR="00B3208D" w:rsidRPr="000A4463" w:rsidRDefault="00B3208D" w:rsidP="00A44550">
      <w:pPr>
        <w:pStyle w:val="BodyNote"/>
        <w:numPr>
          <w:ilvl w:val="0"/>
          <w:numId w:val="26"/>
        </w:numPr>
        <w:rPr>
          <w:i w:val="0"/>
        </w:rPr>
      </w:pPr>
      <w:r w:rsidRPr="000A4463">
        <w:rPr>
          <w:i w:val="0"/>
        </w:rPr>
        <w:t xml:space="preserve">Click on </w:t>
      </w:r>
      <w:r w:rsidRPr="000A4463">
        <w:rPr>
          <w:rStyle w:val="Command"/>
          <w:i w:val="0"/>
        </w:rPr>
        <w:t>Alpha01A-DBCS</w:t>
      </w:r>
      <w:r w:rsidRPr="000A4463">
        <w:rPr>
          <w:i w:val="0"/>
        </w:rPr>
        <w:t xml:space="preserve"> from the list of Database Instances</w:t>
      </w:r>
    </w:p>
    <w:p w:rsidR="00B3208D" w:rsidRPr="000A4463" w:rsidRDefault="00B3208D" w:rsidP="00B3208D">
      <w:pPr>
        <w:pStyle w:val="BodyNote"/>
        <w:rPr>
          <w:i w:val="0"/>
        </w:rPr>
      </w:pPr>
      <w:r w:rsidRPr="000A4463">
        <w:rPr>
          <w:i w:val="0"/>
          <w:noProof/>
          <w:lang w:eastAsia="en-US"/>
        </w:rPr>
        <w:drawing>
          <wp:inline distT="0" distB="0" distL="0" distR="0" wp14:anchorId="5567FE59" wp14:editId="119577D3">
            <wp:extent cx="3067050" cy="952500"/>
            <wp:effectExtent l="57150" t="57150" r="114300" b="114300"/>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srcRect/>
                    <a:stretch>
                      <a:fillRect/>
                    </a:stretch>
                  </pic:blipFill>
                  <pic:spPr bwMode="auto">
                    <a:xfrm>
                      <a:off x="0" y="0"/>
                      <a:ext cx="3067050" cy="95250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27"/>
        </w:numPr>
        <w:rPr>
          <w:i w:val="0"/>
        </w:rPr>
      </w:pPr>
      <w:r w:rsidRPr="000A4463">
        <w:rPr>
          <w:i w:val="0"/>
        </w:rPr>
        <w:t>Note the</w:t>
      </w:r>
      <w:r>
        <w:rPr>
          <w:i w:val="0"/>
        </w:rPr>
        <w:t xml:space="preserve"> Public</w:t>
      </w:r>
      <w:r w:rsidRPr="000A4463">
        <w:rPr>
          <w:i w:val="0"/>
        </w:rPr>
        <w:t xml:space="preserve"> IP address of </w:t>
      </w:r>
      <w:r w:rsidRPr="000A4463">
        <w:rPr>
          <w:rStyle w:val="Command"/>
          <w:i w:val="0"/>
        </w:rPr>
        <w:t>Alpha01A-DBCS</w:t>
      </w:r>
      <w:r w:rsidRPr="000A4463">
        <w:rPr>
          <w:i w:val="0"/>
        </w:rPr>
        <w:t xml:space="preserve">. </w:t>
      </w:r>
      <w:r>
        <w:rPr>
          <w:i w:val="0"/>
        </w:rPr>
        <w:t xml:space="preserve">  The IP address for your lab will be different than the one in the below screenshot. </w:t>
      </w:r>
    </w:p>
    <w:p w:rsidR="00B3208D" w:rsidRPr="00FA3891" w:rsidRDefault="00B3208D" w:rsidP="00B3208D">
      <w:pPr>
        <w:pStyle w:val="BodyText"/>
      </w:pPr>
      <w:r>
        <w:rPr>
          <w:noProof/>
          <w:lang w:eastAsia="en-US"/>
        </w:rPr>
        <w:drawing>
          <wp:inline distT="0" distB="0" distL="0" distR="0" wp14:anchorId="2E2284D0" wp14:editId="7D4DEB03">
            <wp:extent cx="5476875" cy="1162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6875" cy="1162050"/>
                    </a:xfrm>
                    <a:prstGeom prst="rect">
                      <a:avLst/>
                    </a:prstGeom>
                    <a:noFill/>
                    <a:ln>
                      <a:noFill/>
                    </a:ln>
                  </pic:spPr>
                </pic:pic>
              </a:graphicData>
            </a:graphic>
          </wp:inline>
        </w:drawing>
      </w:r>
    </w:p>
    <w:p w:rsidR="00B3208D" w:rsidRDefault="00B3208D" w:rsidP="00A44550">
      <w:pPr>
        <w:pStyle w:val="BodyNote"/>
        <w:numPr>
          <w:ilvl w:val="0"/>
          <w:numId w:val="37"/>
        </w:numPr>
        <w:rPr>
          <w:i w:val="0"/>
        </w:rPr>
      </w:pPr>
      <w:r>
        <w:rPr>
          <w:i w:val="0"/>
        </w:rPr>
        <w:t xml:space="preserve">Now we can </w:t>
      </w:r>
      <w:r w:rsidRPr="000A4463">
        <w:rPr>
          <w:i w:val="0"/>
        </w:rPr>
        <w:t>setup a</w:t>
      </w:r>
      <w:r>
        <w:rPr>
          <w:i w:val="0"/>
        </w:rPr>
        <w:t>n</w:t>
      </w:r>
      <w:r w:rsidRPr="000A4463">
        <w:rPr>
          <w:i w:val="0"/>
        </w:rPr>
        <w:t xml:space="preserve"> SSH host connection</w:t>
      </w:r>
      <w:r>
        <w:rPr>
          <w:i w:val="0"/>
        </w:rPr>
        <w:t xml:space="preserve"> to the Database Cloud Service</w:t>
      </w:r>
      <w:r w:rsidRPr="000A4463">
        <w:rPr>
          <w:i w:val="0"/>
        </w:rPr>
        <w:t xml:space="preserve"> instance. </w:t>
      </w:r>
    </w:p>
    <w:p w:rsidR="00B3208D" w:rsidRPr="000A4463" w:rsidRDefault="00B3208D" w:rsidP="00A44550">
      <w:pPr>
        <w:pStyle w:val="BodyNote"/>
        <w:numPr>
          <w:ilvl w:val="0"/>
          <w:numId w:val="34"/>
        </w:numPr>
        <w:rPr>
          <w:i w:val="0"/>
        </w:rPr>
      </w:pPr>
      <w:r>
        <w:rPr>
          <w:i w:val="0"/>
        </w:rPr>
        <w:t xml:space="preserve">Return to SQL Developer.  </w:t>
      </w:r>
      <w:r w:rsidRPr="000A4463">
        <w:rPr>
          <w:i w:val="0"/>
        </w:rPr>
        <w:t xml:space="preserve">From the top menu select </w:t>
      </w:r>
      <w:r w:rsidRPr="000A4463">
        <w:rPr>
          <w:rStyle w:val="Command"/>
          <w:i w:val="0"/>
        </w:rPr>
        <w:t>View -&gt; SSH</w:t>
      </w:r>
      <w:r w:rsidRPr="000A4463">
        <w:rPr>
          <w:i w:val="0"/>
        </w:rPr>
        <w:t xml:space="preserve"> to display SSH hosts panel on the left.</w:t>
      </w:r>
    </w:p>
    <w:p w:rsidR="00B3208D" w:rsidRPr="000A4463" w:rsidRDefault="00B3208D" w:rsidP="00B3208D">
      <w:pPr>
        <w:pStyle w:val="BodyNote"/>
        <w:rPr>
          <w:i w:val="0"/>
        </w:rPr>
      </w:pPr>
      <w:r w:rsidRPr="000A4463">
        <w:rPr>
          <w:i w:val="0"/>
          <w:noProof/>
          <w:lang w:eastAsia="en-US"/>
        </w:rPr>
        <w:lastRenderedPageBreak/>
        <w:drawing>
          <wp:inline distT="0" distB="0" distL="0" distR="0" wp14:anchorId="313DCEEC" wp14:editId="2B37FEE4">
            <wp:extent cx="3019425" cy="1854835"/>
            <wp:effectExtent l="57150" t="57150" r="123825" b="107315"/>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3019425" cy="185483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34"/>
        </w:numPr>
        <w:rPr>
          <w:i w:val="0"/>
        </w:rPr>
      </w:pPr>
      <w:r w:rsidRPr="000A4463">
        <w:rPr>
          <w:i w:val="0"/>
        </w:rPr>
        <w:t xml:space="preserve">Right click on </w:t>
      </w:r>
      <w:r w:rsidRPr="000A4463">
        <w:rPr>
          <w:rStyle w:val="Command"/>
          <w:i w:val="0"/>
        </w:rPr>
        <w:t>SSH Hosts</w:t>
      </w:r>
      <w:r w:rsidRPr="000A4463">
        <w:rPr>
          <w:i w:val="0"/>
        </w:rPr>
        <w:t xml:space="preserve"> and select </w:t>
      </w:r>
      <w:r w:rsidRPr="000A4463">
        <w:rPr>
          <w:rStyle w:val="Command"/>
          <w:i w:val="0"/>
        </w:rPr>
        <w:t>New SSH Host</w:t>
      </w:r>
      <w:r w:rsidRPr="000A4463">
        <w:rPr>
          <w:i w:val="0"/>
        </w:rPr>
        <w:t>.</w:t>
      </w:r>
    </w:p>
    <w:p w:rsidR="00B3208D" w:rsidRPr="000A4463" w:rsidRDefault="00B3208D" w:rsidP="00B3208D">
      <w:pPr>
        <w:pStyle w:val="BodyNote"/>
        <w:rPr>
          <w:i w:val="0"/>
        </w:rPr>
      </w:pPr>
      <w:r w:rsidRPr="000A4463">
        <w:rPr>
          <w:i w:val="0"/>
          <w:noProof/>
          <w:lang w:eastAsia="en-US"/>
        </w:rPr>
        <w:drawing>
          <wp:inline distT="0" distB="0" distL="0" distR="0" wp14:anchorId="1E3A2B6D" wp14:editId="38A0A9B9">
            <wp:extent cx="3036570" cy="880110"/>
            <wp:effectExtent l="57150" t="57150" r="106680" b="1104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srcRect/>
                    <a:stretch>
                      <a:fillRect/>
                    </a:stretch>
                  </pic:blipFill>
                  <pic:spPr bwMode="auto">
                    <a:xfrm>
                      <a:off x="0" y="0"/>
                      <a:ext cx="3036570" cy="88011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B3208D">
      <w:pPr>
        <w:pStyle w:val="BodyNote"/>
        <w:rPr>
          <w:i w:val="0"/>
        </w:rPr>
      </w:pPr>
      <w:r>
        <w:rPr>
          <w:i w:val="0"/>
        </w:rPr>
        <w:t xml:space="preserve">Enter the following information to configure the SSH connection to the </w:t>
      </w:r>
      <w:r w:rsidRPr="000A4463">
        <w:rPr>
          <w:i w:val="0"/>
        </w:rPr>
        <w:t>DBCS instance</w:t>
      </w:r>
    </w:p>
    <w:tbl>
      <w:tblPr>
        <w:tblStyle w:val="TableGrid"/>
        <w:tblW w:w="0" w:type="auto"/>
        <w:tblLook w:val="04A0" w:firstRow="1" w:lastRow="0" w:firstColumn="1" w:lastColumn="0" w:noHBand="0" w:noVBand="1"/>
      </w:tblPr>
      <w:tblGrid>
        <w:gridCol w:w="4315"/>
        <w:gridCol w:w="4315"/>
      </w:tblGrid>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Name</w:t>
            </w:r>
          </w:p>
        </w:tc>
        <w:tc>
          <w:tcPr>
            <w:tcW w:w="4315" w:type="dxa"/>
          </w:tcPr>
          <w:p w:rsidR="00B3208D" w:rsidRPr="00EA7AA8" w:rsidRDefault="00B3208D" w:rsidP="007B2B5A">
            <w:pPr>
              <w:pStyle w:val="BodyText"/>
              <w:rPr>
                <w:rFonts w:asciiTheme="minorHAnsi" w:hAnsiTheme="minorHAnsi"/>
                <w:b/>
              </w:rPr>
            </w:pPr>
            <w:r w:rsidRPr="00EA7AA8">
              <w:rPr>
                <w:rStyle w:val="Command"/>
                <w:rFonts w:asciiTheme="minorHAnsi" w:hAnsiTheme="minorHAnsi"/>
              </w:rPr>
              <w:t>Alpha01</w:t>
            </w:r>
            <w:r>
              <w:rPr>
                <w:rStyle w:val="Command"/>
                <w:rFonts w:asciiTheme="minorHAnsi" w:hAnsiTheme="minorHAnsi"/>
              </w:rPr>
              <w:t>A</w:t>
            </w:r>
            <w:r w:rsidRPr="00EA7AA8">
              <w:rPr>
                <w:rStyle w:val="Command"/>
                <w:rFonts w:asciiTheme="minorHAnsi" w:hAnsiTheme="minorHAnsi"/>
              </w:rPr>
              <w:t>-DBCS</w:t>
            </w:r>
          </w:p>
        </w:tc>
      </w:tr>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Host</w:t>
            </w:r>
          </w:p>
        </w:tc>
        <w:tc>
          <w:tcPr>
            <w:tcW w:w="4315" w:type="dxa"/>
          </w:tcPr>
          <w:p w:rsidR="00B3208D" w:rsidRPr="00EA7AA8" w:rsidRDefault="00B3208D" w:rsidP="007B2B5A">
            <w:pPr>
              <w:pStyle w:val="BodyText"/>
              <w:rPr>
                <w:rFonts w:asciiTheme="minorHAnsi" w:hAnsiTheme="minorHAnsi"/>
                <w:b/>
              </w:rPr>
            </w:pPr>
            <w:r w:rsidRPr="00EA7AA8">
              <w:rPr>
                <w:rStyle w:val="Command"/>
                <w:rFonts w:asciiTheme="minorHAnsi" w:hAnsiTheme="minorHAnsi"/>
              </w:rPr>
              <w:t xml:space="preserve">Public IP </w:t>
            </w:r>
            <w:r>
              <w:rPr>
                <w:rStyle w:val="Command"/>
                <w:rFonts w:asciiTheme="minorHAnsi" w:hAnsiTheme="minorHAnsi"/>
              </w:rPr>
              <w:t>of Alpha01A-DBCS</w:t>
            </w:r>
          </w:p>
        </w:tc>
      </w:tr>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Username</w:t>
            </w:r>
          </w:p>
        </w:tc>
        <w:tc>
          <w:tcPr>
            <w:tcW w:w="4315" w:type="dxa"/>
          </w:tcPr>
          <w:p w:rsidR="00B3208D" w:rsidRPr="00EA7AA8" w:rsidRDefault="00B3208D" w:rsidP="007B2B5A">
            <w:pPr>
              <w:pStyle w:val="BodyText"/>
              <w:rPr>
                <w:rFonts w:asciiTheme="minorHAnsi" w:hAnsiTheme="minorHAnsi"/>
              </w:rPr>
            </w:pPr>
            <w:r w:rsidRPr="00EA7AA8">
              <w:rPr>
                <w:rFonts w:asciiTheme="minorHAnsi" w:hAnsiTheme="minorHAnsi"/>
              </w:rPr>
              <w:t>oracle</w:t>
            </w:r>
          </w:p>
        </w:tc>
      </w:tr>
    </w:tbl>
    <w:p w:rsidR="00B3208D" w:rsidRPr="0098007B" w:rsidRDefault="00B3208D" w:rsidP="00B3208D">
      <w:pPr>
        <w:pStyle w:val="BodyText"/>
      </w:pPr>
    </w:p>
    <w:p w:rsidR="00B3208D" w:rsidRPr="000A4463" w:rsidRDefault="00B3208D" w:rsidP="00B3208D">
      <w:pPr>
        <w:pStyle w:val="BodyNote"/>
        <w:rPr>
          <w:i w:val="0"/>
        </w:rPr>
      </w:pPr>
      <w:r w:rsidRPr="000A4463">
        <w:rPr>
          <w:i w:val="0"/>
          <w:noProof/>
          <w:lang w:eastAsia="en-US"/>
        </w:rPr>
        <w:drawing>
          <wp:inline distT="0" distB="0" distL="0" distR="0" wp14:anchorId="069BEFBC" wp14:editId="2748A463">
            <wp:extent cx="4254500" cy="1600200"/>
            <wp:effectExtent l="57150" t="57150" r="107950" b="11430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54500" cy="16002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34"/>
        </w:numPr>
        <w:rPr>
          <w:i w:val="0"/>
        </w:rPr>
      </w:pPr>
      <w:r w:rsidRPr="000A4463">
        <w:rPr>
          <w:i w:val="0"/>
        </w:rPr>
        <w:t xml:space="preserve">Select </w:t>
      </w:r>
      <w:r w:rsidRPr="000A4463">
        <w:rPr>
          <w:rStyle w:val="Command"/>
          <w:i w:val="0"/>
        </w:rPr>
        <w:t>Use key file</w:t>
      </w:r>
      <w:r w:rsidRPr="000A4463">
        <w:rPr>
          <w:i w:val="0"/>
        </w:rPr>
        <w:t xml:space="preserve"> and click </w:t>
      </w:r>
      <w:r w:rsidRPr="000A4463">
        <w:rPr>
          <w:rStyle w:val="Command"/>
          <w:i w:val="0"/>
        </w:rPr>
        <w:t>Browse...</w:t>
      </w:r>
      <w:r w:rsidRPr="000A4463">
        <w:rPr>
          <w:i w:val="0"/>
        </w:rPr>
        <w:t xml:space="preserve"> Select file </w:t>
      </w:r>
      <w:r w:rsidRPr="000A4463">
        <w:rPr>
          <w:rStyle w:val="Command"/>
          <w:i w:val="0"/>
        </w:rPr>
        <w:t>/u01/OPCWorkshop/lab/labkey</w:t>
      </w:r>
      <w:r w:rsidRPr="000A4463">
        <w:rPr>
          <w:i w:val="0"/>
        </w:rPr>
        <w:t xml:space="preserve"> and click </w:t>
      </w:r>
      <w:r w:rsidRPr="000A4463">
        <w:rPr>
          <w:rStyle w:val="Command"/>
          <w:i w:val="0"/>
        </w:rPr>
        <w:t>Open</w:t>
      </w:r>
      <w:r w:rsidRPr="000A4463">
        <w:rPr>
          <w:i w:val="0"/>
        </w:rPr>
        <w:t>.</w:t>
      </w:r>
    </w:p>
    <w:p w:rsidR="00B3208D" w:rsidRPr="000A4463" w:rsidRDefault="00B3208D" w:rsidP="00B3208D">
      <w:pPr>
        <w:pStyle w:val="BodyNote"/>
        <w:rPr>
          <w:i w:val="0"/>
        </w:rPr>
      </w:pPr>
      <w:r w:rsidRPr="000A4463">
        <w:rPr>
          <w:i w:val="0"/>
          <w:noProof/>
          <w:lang w:eastAsia="en-US"/>
        </w:rPr>
        <w:lastRenderedPageBreak/>
        <w:drawing>
          <wp:inline distT="0" distB="0" distL="0" distR="0" wp14:anchorId="28D7406F" wp14:editId="64CFAD53">
            <wp:extent cx="5486400" cy="3586867"/>
            <wp:effectExtent l="57150" t="57150" r="114300" b="10922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5486400" cy="358686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Default="00B3208D" w:rsidP="00A44550">
      <w:pPr>
        <w:pStyle w:val="BodyNote"/>
        <w:numPr>
          <w:ilvl w:val="0"/>
          <w:numId w:val="34"/>
        </w:numPr>
        <w:rPr>
          <w:i w:val="0"/>
        </w:rPr>
      </w:pPr>
      <w:r w:rsidRPr="000A4463">
        <w:rPr>
          <w:i w:val="0"/>
        </w:rPr>
        <w:t xml:space="preserve">Click </w:t>
      </w:r>
      <w:r w:rsidRPr="000A4463">
        <w:rPr>
          <w:rStyle w:val="Command"/>
          <w:i w:val="0"/>
        </w:rPr>
        <w:t>Add a Local Port Forward</w:t>
      </w:r>
      <w:r w:rsidRPr="000A4463">
        <w:rPr>
          <w:i w:val="0"/>
        </w:rPr>
        <w:t xml:space="preserve"> and enter the following values:</w:t>
      </w:r>
    </w:p>
    <w:tbl>
      <w:tblPr>
        <w:tblStyle w:val="TableGrid"/>
        <w:tblW w:w="0" w:type="auto"/>
        <w:tblLook w:val="04A0" w:firstRow="1" w:lastRow="0" w:firstColumn="1" w:lastColumn="0" w:noHBand="0" w:noVBand="1"/>
      </w:tblPr>
      <w:tblGrid>
        <w:gridCol w:w="4315"/>
        <w:gridCol w:w="4315"/>
      </w:tblGrid>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Name</w:t>
            </w:r>
          </w:p>
        </w:tc>
        <w:tc>
          <w:tcPr>
            <w:tcW w:w="4315" w:type="dxa"/>
          </w:tcPr>
          <w:p w:rsidR="00B3208D" w:rsidRPr="00EA7AA8" w:rsidRDefault="00B3208D" w:rsidP="007B2B5A">
            <w:pPr>
              <w:pStyle w:val="BodyText"/>
              <w:rPr>
                <w:rFonts w:asciiTheme="minorHAnsi" w:hAnsiTheme="minorHAnsi"/>
              </w:rPr>
            </w:pPr>
            <w:r w:rsidRPr="00EA7AA8">
              <w:rPr>
                <w:rFonts w:asciiTheme="minorHAnsi" w:hAnsiTheme="minorHAnsi"/>
              </w:rPr>
              <w:t>Database</w:t>
            </w:r>
          </w:p>
        </w:tc>
      </w:tr>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Host</w:t>
            </w:r>
          </w:p>
        </w:tc>
        <w:tc>
          <w:tcPr>
            <w:tcW w:w="4315" w:type="dxa"/>
          </w:tcPr>
          <w:p w:rsidR="00B3208D" w:rsidRPr="00EA7AA8" w:rsidRDefault="00B3208D" w:rsidP="007B2B5A">
            <w:pPr>
              <w:pStyle w:val="BodyText"/>
              <w:rPr>
                <w:rFonts w:asciiTheme="minorHAnsi" w:hAnsiTheme="minorHAnsi"/>
              </w:rPr>
            </w:pPr>
            <w:r w:rsidRPr="00EA7AA8">
              <w:rPr>
                <w:rStyle w:val="Command"/>
                <w:rFonts w:asciiTheme="minorHAnsi" w:hAnsiTheme="minorHAnsi"/>
              </w:rPr>
              <w:t xml:space="preserve">Public IP </w:t>
            </w:r>
            <w:r>
              <w:rPr>
                <w:rStyle w:val="Command"/>
                <w:rFonts w:asciiTheme="minorHAnsi" w:hAnsiTheme="minorHAnsi"/>
              </w:rPr>
              <w:t>of Alpha01A-DBCS</w:t>
            </w:r>
          </w:p>
        </w:tc>
      </w:tr>
      <w:tr w:rsidR="00B3208D" w:rsidTr="007B2B5A">
        <w:tc>
          <w:tcPr>
            <w:tcW w:w="4315" w:type="dxa"/>
          </w:tcPr>
          <w:p w:rsidR="00B3208D" w:rsidRPr="00EA7AA8" w:rsidRDefault="00B3208D" w:rsidP="007B2B5A">
            <w:pPr>
              <w:pStyle w:val="BodyText"/>
              <w:rPr>
                <w:rFonts w:asciiTheme="minorHAnsi" w:hAnsiTheme="minorHAnsi"/>
                <w:b/>
              </w:rPr>
            </w:pPr>
            <w:r w:rsidRPr="00EA7AA8">
              <w:rPr>
                <w:rFonts w:asciiTheme="minorHAnsi" w:hAnsiTheme="minorHAnsi"/>
                <w:b/>
              </w:rPr>
              <w:t>Use specific local port</w:t>
            </w:r>
          </w:p>
        </w:tc>
        <w:tc>
          <w:tcPr>
            <w:tcW w:w="4315" w:type="dxa"/>
          </w:tcPr>
          <w:p w:rsidR="00B3208D" w:rsidRPr="00EA7AA8" w:rsidRDefault="00B3208D" w:rsidP="007B2B5A">
            <w:pPr>
              <w:pStyle w:val="BodyText"/>
              <w:rPr>
                <w:rFonts w:asciiTheme="minorHAnsi" w:hAnsiTheme="minorHAnsi"/>
              </w:rPr>
            </w:pPr>
            <w:r w:rsidRPr="00EA7AA8">
              <w:rPr>
                <w:rFonts w:asciiTheme="minorHAnsi" w:hAnsiTheme="minorHAnsi"/>
              </w:rPr>
              <w:t>1530</w:t>
            </w:r>
          </w:p>
        </w:tc>
      </w:tr>
    </w:tbl>
    <w:p w:rsidR="00B3208D" w:rsidRPr="0098007B" w:rsidRDefault="00B3208D" w:rsidP="00B3208D">
      <w:pPr>
        <w:pStyle w:val="BodyNote"/>
      </w:pPr>
      <w:r w:rsidRPr="0098007B">
        <w:rPr>
          <w:b/>
        </w:rPr>
        <w:t>NOTE</w:t>
      </w:r>
      <w:r w:rsidRPr="0098007B">
        <w:t>: We are using port 1530 since 1521 is already in use for our local database.</w:t>
      </w:r>
    </w:p>
    <w:p w:rsidR="00B3208D" w:rsidRPr="000A4463" w:rsidRDefault="00B3208D" w:rsidP="00B3208D">
      <w:pPr>
        <w:pStyle w:val="BodyNote"/>
        <w:rPr>
          <w:i w:val="0"/>
        </w:rPr>
      </w:pPr>
      <w:r w:rsidRPr="000A4463">
        <w:rPr>
          <w:i w:val="0"/>
          <w:noProof/>
          <w:lang w:eastAsia="en-US"/>
        </w:rPr>
        <w:drawing>
          <wp:inline distT="0" distB="0" distL="0" distR="0" wp14:anchorId="0E39428A" wp14:editId="45BA6580">
            <wp:extent cx="3366135" cy="1471424"/>
            <wp:effectExtent l="57150" t="57150" r="120015" b="10985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1169" cy="147799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B3208D" w:rsidRPr="000A4463" w:rsidRDefault="00B3208D" w:rsidP="00A44550">
      <w:pPr>
        <w:pStyle w:val="BodyNote"/>
        <w:numPr>
          <w:ilvl w:val="0"/>
          <w:numId w:val="34"/>
        </w:numPr>
        <w:rPr>
          <w:rStyle w:val="Command"/>
          <w:b w:val="0"/>
          <w:bCs/>
          <w:i w:val="0"/>
        </w:rPr>
      </w:pPr>
      <w:r w:rsidRPr="000A4463">
        <w:rPr>
          <w:i w:val="0"/>
        </w:rPr>
        <w:t xml:space="preserve">Verify the configuration and click </w:t>
      </w:r>
      <w:r w:rsidRPr="000A4463">
        <w:rPr>
          <w:rStyle w:val="Command"/>
          <w:i w:val="0"/>
        </w:rPr>
        <w:t>OK</w:t>
      </w:r>
    </w:p>
    <w:p w:rsidR="00B3208D" w:rsidRDefault="00B3208D" w:rsidP="00A44550">
      <w:pPr>
        <w:pStyle w:val="BodyNote"/>
        <w:numPr>
          <w:ilvl w:val="0"/>
          <w:numId w:val="34"/>
        </w:numPr>
        <w:rPr>
          <w:i w:val="0"/>
        </w:rPr>
      </w:pPr>
      <w:r w:rsidRPr="000A4463">
        <w:rPr>
          <w:i w:val="0"/>
        </w:rPr>
        <w:t xml:space="preserve">Click the green plus sign </w:t>
      </w:r>
      <w:r w:rsidRPr="000A4463">
        <w:rPr>
          <w:i w:val="0"/>
          <w:noProof/>
          <w:lang w:eastAsia="en-US"/>
        </w:rPr>
        <w:drawing>
          <wp:inline distT="0" distB="0" distL="0" distR="0" wp14:anchorId="1AD4B046" wp14:editId="6C7B3FEC">
            <wp:extent cx="207010" cy="215900"/>
            <wp:effectExtent l="1905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srcRect/>
                    <a:stretch>
                      <a:fillRect/>
                    </a:stretch>
                  </pic:blipFill>
                  <pic:spPr bwMode="auto">
                    <a:xfrm>
                      <a:off x="0" y="0"/>
                      <a:ext cx="207010" cy="215900"/>
                    </a:xfrm>
                    <a:prstGeom prst="rect">
                      <a:avLst/>
                    </a:prstGeom>
                    <a:noFill/>
                    <a:ln w="9525">
                      <a:noFill/>
                      <a:miter lim="800000"/>
                      <a:headEnd/>
                      <a:tailEnd/>
                    </a:ln>
                  </pic:spPr>
                </pic:pic>
              </a:graphicData>
            </a:graphic>
          </wp:inline>
        </w:drawing>
      </w:r>
      <w:r w:rsidRPr="000A4463">
        <w:rPr>
          <w:i w:val="0"/>
        </w:rPr>
        <w:t xml:space="preserve"> in the Connections window to create a new </w:t>
      </w:r>
      <w:r>
        <w:rPr>
          <w:i w:val="0"/>
        </w:rPr>
        <w:t xml:space="preserve">SQL Developer </w:t>
      </w:r>
      <w:r w:rsidRPr="000A4463">
        <w:rPr>
          <w:i w:val="0"/>
        </w:rPr>
        <w:t>connection</w:t>
      </w:r>
      <w:r>
        <w:rPr>
          <w:i w:val="0"/>
        </w:rPr>
        <w:t xml:space="preserve"> to the Public Cloud Database SYS schema</w:t>
      </w:r>
      <w:bookmarkStart w:id="22" w:name="_GoBack"/>
      <w:bookmarkEnd w:id="22"/>
    </w:p>
    <w:sectPr w:rsidR="00B320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550" w:rsidRDefault="00A44550" w:rsidP="00C65155">
      <w:r>
        <w:separator/>
      </w:r>
    </w:p>
  </w:endnote>
  <w:endnote w:type="continuationSeparator" w:id="0">
    <w:p w:rsidR="00A44550" w:rsidRDefault="00A44550" w:rsidP="00C65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Bold">
    <w:panose1 w:val="020B0804030504040204"/>
    <w:charset w:val="00"/>
    <w:family w:val="auto"/>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430070"/>
      <w:docPartObj>
        <w:docPartGallery w:val="Page Numbers (Bottom of Page)"/>
        <w:docPartUnique/>
      </w:docPartObj>
    </w:sdtPr>
    <w:sdtEndPr>
      <w:rPr>
        <w:noProof/>
      </w:rPr>
    </w:sdtEndPr>
    <w:sdtContent>
      <w:p w:rsidR="00C65155" w:rsidRDefault="00C65155">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rsidR="00C65155" w:rsidRDefault="00C651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550" w:rsidRDefault="00A44550" w:rsidP="00C65155">
      <w:r>
        <w:separator/>
      </w:r>
    </w:p>
  </w:footnote>
  <w:footnote w:type="continuationSeparator" w:id="0">
    <w:p w:rsidR="00A44550" w:rsidRDefault="00A44550" w:rsidP="00C651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3F" w:rsidRPr="00E817C3" w:rsidRDefault="00A44550" w:rsidP="00E817C3">
    <w:pPr>
      <w:pStyle w:val="Header"/>
    </w:pPr>
    <w:r>
      <w:t>Section 1 – Database Cloud Overview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E223A"/>
    <w:multiLevelType w:val="hybridMultilevel"/>
    <w:tmpl w:val="9B0A5570"/>
    <w:lvl w:ilvl="0" w:tplc="FFFFFFFF">
      <w:start w:val="1"/>
      <w:numFmt w:val="decimal"/>
      <w:pStyle w:val="Step"/>
      <w:lvlText w:val="Step %1:"/>
      <w:lvlJc w:val="left"/>
      <w:pPr>
        <w:tabs>
          <w:tab w:val="num" w:pos="972"/>
        </w:tabs>
        <w:ind w:left="972" w:hanging="972"/>
      </w:pPr>
      <w:rPr>
        <w:rFonts w:hint="default"/>
        <w:b/>
        <w:i w:val="0"/>
        <w:caps/>
        <w:color w:val="525252"/>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5B061B1"/>
    <w:multiLevelType w:val="hybridMultilevel"/>
    <w:tmpl w:val="13CA944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C039B"/>
    <w:multiLevelType w:val="multilevel"/>
    <w:tmpl w:val="42260624"/>
    <w:lvl w:ilvl="0">
      <w:start w:val="1"/>
      <w:numFmt w:val="decimal"/>
      <w:suff w:val="space"/>
      <w:lvlText w:val="Section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621C07"/>
    <w:multiLevelType w:val="hybridMultilevel"/>
    <w:tmpl w:val="B998726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E0099"/>
    <w:multiLevelType w:val="hybridMultilevel"/>
    <w:tmpl w:val="115E9A6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86C48"/>
    <w:multiLevelType w:val="hybridMultilevel"/>
    <w:tmpl w:val="DD045FD0"/>
    <w:lvl w:ilvl="0" w:tplc="394C760A">
      <w:start w:val="1"/>
      <w:numFmt w:val="bullet"/>
      <w:pStyle w:val="Checklist2"/>
      <w:lvlText w:val=""/>
      <w:lvlJc w:val="left"/>
      <w:pPr>
        <w:tabs>
          <w:tab w:val="num" w:pos="720"/>
        </w:tabs>
        <w:ind w:left="720" w:hanging="360"/>
      </w:pPr>
      <w:rPr>
        <w:rFonts w:ascii="Webdings" w:hAnsi="Webdings" w:hint="default"/>
        <w:b w:val="0"/>
        <w:i w:val="0"/>
        <w:sz w:val="16"/>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3AD7A5D"/>
    <w:multiLevelType w:val="hybridMultilevel"/>
    <w:tmpl w:val="04C2CFF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5669A5"/>
    <w:multiLevelType w:val="hybridMultilevel"/>
    <w:tmpl w:val="C94C204A"/>
    <w:lvl w:ilvl="0" w:tplc="FFFFFFFF">
      <w:start w:val="1"/>
      <w:numFmt w:val="bullet"/>
      <w:pStyle w:val="BoxedTex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631442"/>
    <w:multiLevelType w:val="hybridMultilevel"/>
    <w:tmpl w:val="BB72A5B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C5323"/>
    <w:multiLevelType w:val="hybridMultilevel"/>
    <w:tmpl w:val="7D385EF4"/>
    <w:lvl w:ilvl="0" w:tplc="FFFFFFFF">
      <w:start w:val="1"/>
      <w:numFmt w:val="decimal"/>
      <w:pStyle w:val="ListBullet"/>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1D463CDC"/>
    <w:multiLevelType w:val="hybridMultilevel"/>
    <w:tmpl w:val="265C11A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D239B8"/>
    <w:multiLevelType w:val="hybridMultilevel"/>
    <w:tmpl w:val="F13C40CA"/>
    <w:lvl w:ilvl="0" w:tplc="6242E53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05089A"/>
    <w:multiLevelType w:val="hybridMultilevel"/>
    <w:tmpl w:val="61AC7A4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F1EF3"/>
    <w:multiLevelType w:val="hybridMultilevel"/>
    <w:tmpl w:val="FDFAED6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B0931"/>
    <w:multiLevelType w:val="hybridMultilevel"/>
    <w:tmpl w:val="9E02564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81021"/>
    <w:multiLevelType w:val="multilevel"/>
    <w:tmpl w:val="D988D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2E227869"/>
    <w:multiLevelType w:val="hybridMultilevel"/>
    <w:tmpl w:val="55C4CEC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51042"/>
    <w:multiLevelType w:val="multilevel"/>
    <w:tmpl w:val="3D80A17E"/>
    <w:lvl w:ilvl="0">
      <w:start w:val="1"/>
      <w:numFmt w:val="decimal"/>
      <w:pStyle w:val="ListNumber"/>
      <w:lvlText w:val="%1)"/>
      <w:lvlJc w:val="left"/>
      <w:pPr>
        <w:tabs>
          <w:tab w:val="num" w:pos="72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decimal"/>
      <w:lvlText w:val="(%5)"/>
      <w:lvlJc w:val="left"/>
      <w:pPr>
        <w:tabs>
          <w:tab w:val="num" w:pos="1080"/>
        </w:tabs>
        <w:ind w:left="720" w:hanging="720"/>
      </w:pPr>
      <w:rPr>
        <w:rFonts w:ascii="Verdana Bold" w:hAnsi="Verdana Bold" w:hint="default"/>
        <w:b/>
        <w:i w:val="0"/>
      </w:rPr>
    </w:lvl>
    <w:lvl w:ilvl="5">
      <w:start w:val="1"/>
      <w:numFmt w:val="lowerRoman"/>
      <w:lvlText w:val="(%6)"/>
      <w:lvlJc w:val="left"/>
      <w:pPr>
        <w:tabs>
          <w:tab w:val="num" w:pos="1440"/>
        </w:tabs>
        <w:ind w:left="10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18" w15:restartNumberingAfterBreak="0">
    <w:nsid w:val="35CF057D"/>
    <w:multiLevelType w:val="hybridMultilevel"/>
    <w:tmpl w:val="8CD656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233C5"/>
    <w:multiLevelType w:val="hybridMultilevel"/>
    <w:tmpl w:val="8DEC206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D038D0"/>
    <w:multiLevelType w:val="hybridMultilevel"/>
    <w:tmpl w:val="A55A002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9107D5"/>
    <w:multiLevelType w:val="hybridMultilevel"/>
    <w:tmpl w:val="4B86BB4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B87882"/>
    <w:multiLevelType w:val="multilevel"/>
    <w:tmpl w:val="42260624"/>
    <w:lvl w:ilvl="0">
      <w:start w:val="1"/>
      <w:numFmt w:val="decimal"/>
      <w:suff w:val="space"/>
      <w:lvlText w:val="Section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8F765BD"/>
    <w:multiLevelType w:val="hybridMultilevel"/>
    <w:tmpl w:val="9156FC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D3FBD"/>
    <w:multiLevelType w:val="hybridMultilevel"/>
    <w:tmpl w:val="0C707C5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800AD5"/>
    <w:multiLevelType w:val="hybridMultilevel"/>
    <w:tmpl w:val="E83A984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746DEB"/>
    <w:multiLevelType w:val="hybridMultilevel"/>
    <w:tmpl w:val="739A79B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7253C"/>
    <w:multiLevelType w:val="hybridMultilevel"/>
    <w:tmpl w:val="00A4CA1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B77E9D"/>
    <w:multiLevelType w:val="hybridMultilevel"/>
    <w:tmpl w:val="436AA26E"/>
    <w:lvl w:ilvl="0" w:tplc="61AA1022">
      <w:start w:val="1"/>
      <w:numFmt w:val="bullet"/>
      <w:pStyle w:val="Checklist1"/>
      <w:lvlText w:val=""/>
      <w:lvlJc w:val="left"/>
      <w:pPr>
        <w:tabs>
          <w:tab w:val="num" w:pos="360"/>
        </w:tabs>
        <w:ind w:left="360" w:hanging="360"/>
      </w:pPr>
      <w:rPr>
        <w:rFonts w:ascii="Webdings" w:hAnsi="Webdings" w:hint="default"/>
        <w:b w:val="0"/>
        <w:i w:val="0"/>
        <w:sz w:val="16"/>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5F0258"/>
    <w:multiLevelType w:val="hybridMultilevel"/>
    <w:tmpl w:val="53706CC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3B2A1A"/>
    <w:multiLevelType w:val="hybridMultilevel"/>
    <w:tmpl w:val="AA1439A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A0B52"/>
    <w:multiLevelType w:val="hybridMultilevel"/>
    <w:tmpl w:val="0B18F68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9503E8"/>
    <w:multiLevelType w:val="hybridMultilevel"/>
    <w:tmpl w:val="C8E2344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C27D7E"/>
    <w:multiLevelType w:val="hybridMultilevel"/>
    <w:tmpl w:val="5550687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BE393B"/>
    <w:multiLevelType w:val="hybridMultilevel"/>
    <w:tmpl w:val="75E6759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76441A"/>
    <w:multiLevelType w:val="hybridMultilevel"/>
    <w:tmpl w:val="C38C7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7B5C5E"/>
    <w:multiLevelType w:val="hybridMultilevel"/>
    <w:tmpl w:val="8FD2F738"/>
    <w:lvl w:ilvl="0" w:tplc="40421C5C">
      <w:start w:val="1"/>
      <w:numFmt w:val="bullet"/>
      <w:pStyle w:val="List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8"/>
  </w:num>
  <w:num w:numId="3">
    <w:abstractNumId w:val="5"/>
  </w:num>
  <w:num w:numId="4">
    <w:abstractNumId w:val="7"/>
  </w:num>
  <w:num w:numId="5">
    <w:abstractNumId w:val="17"/>
  </w:num>
  <w:num w:numId="6">
    <w:abstractNumId w:val="0"/>
  </w:num>
  <w:num w:numId="7">
    <w:abstractNumId w:val="36"/>
  </w:num>
  <w:num w:numId="8">
    <w:abstractNumId w:val="9"/>
  </w:num>
  <w:num w:numId="9">
    <w:abstractNumId w:val="2"/>
  </w:num>
  <w:num w:numId="10">
    <w:abstractNumId w:val="22"/>
  </w:num>
  <w:num w:numId="11">
    <w:abstractNumId w:val="11"/>
  </w:num>
  <w:num w:numId="12">
    <w:abstractNumId w:val="14"/>
  </w:num>
  <w:num w:numId="13">
    <w:abstractNumId w:val="8"/>
  </w:num>
  <w:num w:numId="14">
    <w:abstractNumId w:val="16"/>
  </w:num>
  <w:num w:numId="15">
    <w:abstractNumId w:val="21"/>
  </w:num>
  <w:num w:numId="16">
    <w:abstractNumId w:val="19"/>
  </w:num>
  <w:num w:numId="17">
    <w:abstractNumId w:val="29"/>
  </w:num>
  <w:num w:numId="18">
    <w:abstractNumId w:val="27"/>
  </w:num>
  <w:num w:numId="19">
    <w:abstractNumId w:val="4"/>
  </w:num>
  <w:num w:numId="20">
    <w:abstractNumId w:val="3"/>
  </w:num>
  <w:num w:numId="21">
    <w:abstractNumId w:val="1"/>
  </w:num>
  <w:num w:numId="22">
    <w:abstractNumId w:val="20"/>
  </w:num>
  <w:num w:numId="23">
    <w:abstractNumId w:val="32"/>
  </w:num>
  <w:num w:numId="24">
    <w:abstractNumId w:val="24"/>
  </w:num>
  <w:num w:numId="25">
    <w:abstractNumId w:val="13"/>
  </w:num>
  <w:num w:numId="26">
    <w:abstractNumId w:val="30"/>
  </w:num>
  <w:num w:numId="27">
    <w:abstractNumId w:val="12"/>
  </w:num>
  <w:num w:numId="28">
    <w:abstractNumId w:val="10"/>
  </w:num>
  <w:num w:numId="29">
    <w:abstractNumId w:val="26"/>
  </w:num>
  <w:num w:numId="30">
    <w:abstractNumId w:val="23"/>
  </w:num>
  <w:num w:numId="31">
    <w:abstractNumId w:val="35"/>
  </w:num>
  <w:num w:numId="32">
    <w:abstractNumId w:val="33"/>
  </w:num>
  <w:num w:numId="33">
    <w:abstractNumId w:val="34"/>
  </w:num>
  <w:num w:numId="34">
    <w:abstractNumId w:val="25"/>
  </w:num>
  <w:num w:numId="35">
    <w:abstractNumId w:val="31"/>
  </w:num>
  <w:num w:numId="36">
    <w:abstractNumId w:val="18"/>
  </w:num>
  <w:num w:numId="37">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AQIDSxMzUwtjEwNjUyUdpeDU4uLM/DyQAsNaAJMu+mksAAAA"/>
  </w:docVars>
  <w:rsids>
    <w:rsidRoot w:val="00B3208D"/>
    <w:rsid w:val="00241639"/>
    <w:rsid w:val="008C1D87"/>
    <w:rsid w:val="00A44550"/>
    <w:rsid w:val="00B3208D"/>
    <w:rsid w:val="00C65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E67004-907C-403C-B041-748FC59D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08D"/>
    <w:pPr>
      <w:spacing w:after="0" w:line="240" w:lineRule="auto"/>
    </w:pPr>
    <w:rPr>
      <w:rFonts w:ascii="Verdana" w:eastAsia="Times New Roman" w:hAnsi="Verdana" w:cs="Times New Roman"/>
      <w:sz w:val="20"/>
      <w:szCs w:val="20"/>
      <w:lang w:eastAsia="ja-JP"/>
    </w:rPr>
  </w:style>
  <w:style w:type="paragraph" w:styleId="Heading1">
    <w:name w:val="heading 1"/>
    <w:basedOn w:val="Normal"/>
    <w:link w:val="Heading1Char"/>
    <w:qFormat/>
    <w:rsid w:val="00B3208D"/>
    <w:pPr>
      <w:keepNext/>
      <w:pageBreakBefore/>
      <w:spacing w:before="240" w:after="100" w:afterAutospacing="1"/>
      <w:outlineLvl w:val="0"/>
    </w:pPr>
    <w:rPr>
      <w:rFonts w:ascii="Calibri Light" w:hAnsi="Calibri Light"/>
      <w:color w:val="003366"/>
      <w:kern w:val="36"/>
      <w:sz w:val="32"/>
    </w:rPr>
  </w:style>
  <w:style w:type="paragraph" w:styleId="Heading2">
    <w:name w:val="heading 2"/>
    <w:aliases w:val="Topic"/>
    <w:basedOn w:val="Normal"/>
    <w:next w:val="BodyText"/>
    <w:link w:val="Heading2Char"/>
    <w:qFormat/>
    <w:rsid w:val="00B3208D"/>
    <w:pPr>
      <w:keepNext/>
      <w:pageBreakBefore/>
      <w:spacing w:before="100" w:beforeAutospacing="1" w:after="100" w:afterAutospacing="1"/>
      <w:outlineLvl w:val="1"/>
    </w:pPr>
    <w:rPr>
      <w:rFonts w:ascii="Calibri Light" w:hAnsi="Calibri Light"/>
      <w:color w:val="003366"/>
      <w:sz w:val="26"/>
    </w:rPr>
  </w:style>
  <w:style w:type="paragraph" w:styleId="Heading3">
    <w:name w:val="heading 3"/>
    <w:aliases w:val="Section"/>
    <w:basedOn w:val="Normal"/>
    <w:next w:val="BodyText"/>
    <w:link w:val="Heading3Char"/>
    <w:qFormat/>
    <w:rsid w:val="00B3208D"/>
    <w:pPr>
      <w:keepNext/>
      <w:spacing w:before="240" w:after="120"/>
      <w:outlineLvl w:val="2"/>
    </w:pPr>
    <w:rPr>
      <w:rFonts w:ascii="Calibri Light" w:hAnsi="Calibri Light"/>
      <w:color w:val="003366"/>
      <w:sz w:val="26"/>
    </w:rPr>
  </w:style>
  <w:style w:type="paragraph" w:styleId="Heading4">
    <w:name w:val="heading 4"/>
    <w:basedOn w:val="Normal"/>
    <w:next w:val="BodyText"/>
    <w:link w:val="Heading4Char"/>
    <w:qFormat/>
    <w:rsid w:val="00B3208D"/>
    <w:pPr>
      <w:keepNext/>
      <w:keepLines/>
      <w:spacing w:before="240" w:after="120"/>
      <w:outlineLvl w:val="3"/>
    </w:pPr>
    <w:rPr>
      <w:rFonts w:ascii="Calibri Light" w:hAnsi="Calibri Light"/>
      <w:b/>
      <w:color w:val="404040"/>
      <w:sz w:val="22"/>
    </w:rPr>
  </w:style>
  <w:style w:type="paragraph" w:styleId="Heading5">
    <w:name w:val="heading 5"/>
    <w:basedOn w:val="Normal"/>
    <w:next w:val="Normal"/>
    <w:link w:val="Heading5Char"/>
    <w:qFormat/>
    <w:rsid w:val="00B3208D"/>
    <w:pPr>
      <w:numPr>
        <w:ilvl w:val="4"/>
        <w:numId w:val="1"/>
      </w:numPr>
      <w:spacing w:before="240" w:after="60"/>
      <w:outlineLvl w:val="4"/>
    </w:pPr>
    <w:rPr>
      <w:b/>
      <w:i/>
      <w:sz w:val="26"/>
    </w:rPr>
  </w:style>
  <w:style w:type="paragraph" w:styleId="Heading6">
    <w:name w:val="heading 6"/>
    <w:basedOn w:val="Normal"/>
    <w:next w:val="Normal"/>
    <w:link w:val="Heading6Char"/>
    <w:qFormat/>
    <w:rsid w:val="00B3208D"/>
    <w:pPr>
      <w:numPr>
        <w:ilvl w:val="5"/>
        <w:numId w:val="1"/>
      </w:numPr>
      <w:spacing w:before="240" w:after="60"/>
      <w:outlineLvl w:val="5"/>
    </w:pPr>
    <w:rPr>
      <w:rFonts w:ascii="Times" w:hAnsi="Times"/>
      <w:b/>
      <w:sz w:val="22"/>
    </w:rPr>
  </w:style>
  <w:style w:type="paragraph" w:styleId="Heading7">
    <w:name w:val="heading 7"/>
    <w:basedOn w:val="Normal"/>
    <w:next w:val="Normal"/>
    <w:link w:val="Heading7Char"/>
    <w:qFormat/>
    <w:rsid w:val="00B3208D"/>
    <w:pPr>
      <w:numPr>
        <w:ilvl w:val="6"/>
        <w:numId w:val="1"/>
      </w:numPr>
      <w:spacing w:before="240" w:after="60"/>
      <w:outlineLvl w:val="6"/>
    </w:pPr>
    <w:rPr>
      <w:rFonts w:ascii="Times" w:hAnsi="Times"/>
      <w:sz w:val="24"/>
    </w:rPr>
  </w:style>
  <w:style w:type="paragraph" w:styleId="Heading8">
    <w:name w:val="heading 8"/>
    <w:basedOn w:val="Normal"/>
    <w:next w:val="Normal"/>
    <w:link w:val="Heading8Char"/>
    <w:qFormat/>
    <w:rsid w:val="00B3208D"/>
    <w:pPr>
      <w:numPr>
        <w:ilvl w:val="7"/>
        <w:numId w:val="1"/>
      </w:numPr>
      <w:spacing w:before="240" w:after="60"/>
      <w:outlineLvl w:val="7"/>
    </w:pPr>
    <w:rPr>
      <w:rFonts w:ascii="Times" w:hAnsi="Times"/>
      <w:i/>
      <w:sz w:val="24"/>
    </w:rPr>
  </w:style>
  <w:style w:type="paragraph" w:styleId="Heading9">
    <w:name w:val="heading 9"/>
    <w:basedOn w:val="Normal"/>
    <w:next w:val="Normal"/>
    <w:link w:val="Heading9Char"/>
    <w:qFormat/>
    <w:rsid w:val="00B3208D"/>
    <w:pPr>
      <w:numPr>
        <w:ilvl w:val="8"/>
        <w:numId w:val="1"/>
      </w:numPr>
      <w:spacing w:before="240" w:after="60"/>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208D"/>
    <w:rPr>
      <w:rFonts w:ascii="Calibri Light" w:eastAsia="Times New Roman" w:hAnsi="Calibri Light" w:cs="Times New Roman"/>
      <w:color w:val="003366"/>
      <w:kern w:val="36"/>
      <w:sz w:val="32"/>
      <w:szCs w:val="20"/>
      <w:lang w:eastAsia="ja-JP"/>
    </w:rPr>
  </w:style>
  <w:style w:type="character" w:customStyle="1" w:styleId="Heading2Char">
    <w:name w:val="Heading 2 Char"/>
    <w:basedOn w:val="DefaultParagraphFont"/>
    <w:link w:val="Heading2"/>
    <w:rsid w:val="00B3208D"/>
    <w:rPr>
      <w:rFonts w:ascii="Calibri Light" w:eastAsia="Times New Roman" w:hAnsi="Calibri Light" w:cs="Times New Roman"/>
      <w:color w:val="003366"/>
      <w:sz w:val="26"/>
      <w:szCs w:val="20"/>
      <w:lang w:eastAsia="ja-JP"/>
    </w:rPr>
  </w:style>
  <w:style w:type="character" w:customStyle="1" w:styleId="Heading3Char">
    <w:name w:val="Heading 3 Char"/>
    <w:aliases w:val="Section Char"/>
    <w:basedOn w:val="DefaultParagraphFont"/>
    <w:link w:val="Heading3"/>
    <w:rsid w:val="00B3208D"/>
    <w:rPr>
      <w:rFonts w:ascii="Calibri Light" w:eastAsia="Times New Roman" w:hAnsi="Calibri Light" w:cs="Times New Roman"/>
      <w:color w:val="003366"/>
      <w:sz w:val="26"/>
      <w:szCs w:val="20"/>
      <w:lang w:eastAsia="ja-JP"/>
    </w:rPr>
  </w:style>
  <w:style w:type="character" w:customStyle="1" w:styleId="Heading4Char">
    <w:name w:val="Heading 4 Char"/>
    <w:basedOn w:val="DefaultParagraphFont"/>
    <w:link w:val="Heading4"/>
    <w:rsid w:val="00B3208D"/>
    <w:rPr>
      <w:rFonts w:ascii="Calibri Light" w:eastAsia="Times New Roman" w:hAnsi="Calibri Light" w:cs="Times New Roman"/>
      <w:b/>
      <w:color w:val="404040"/>
      <w:szCs w:val="20"/>
      <w:lang w:eastAsia="ja-JP"/>
    </w:rPr>
  </w:style>
  <w:style w:type="character" w:customStyle="1" w:styleId="Heading5Char">
    <w:name w:val="Heading 5 Char"/>
    <w:basedOn w:val="DefaultParagraphFont"/>
    <w:link w:val="Heading5"/>
    <w:rsid w:val="00B3208D"/>
    <w:rPr>
      <w:rFonts w:ascii="Verdana" w:eastAsia="Times New Roman" w:hAnsi="Verdana" w:cs="Times New Roman"/>
      <w:b/>
      <w:i/>
      <w:sz w:val="26"/>
      <w:szCs w:val="20"/>
      <w:lang w:eastAsia="ja-JP"/>
    </w:rPr>
  </w:style>
  <w:style w:type="character" w:customStyle="1" w:styleId="Heading6Char">
    <w:name w:val="Heading 6 Char"/>
    <w:basedOn w:val="DefaultParagraphFont"/>
    <w:link w:val="Heading6"/>
    <w:rsid w:val="00B3208D"/>
    <w:rPr>
      <w:rFonts w:ascii="Times" w:eastAsia="Times New Roman" w:hAnsi="Times" w:cs="Times New Roman"/>
      <w:b/>
      <w:szCs w:val="20"/>
      <w:lang w:eastAsia="ja-JP"/>
    </w:rPr>
  </w:style>
  <w:style w:type="character" w:customStyle="1" w:styleId="Heading7Char">
    <w:name w:val="Heading 7 Char"/>
    <w:basedOn w:val="DefaultParagraphFont"/>
    <w:link w:val="Heading7"/>
    <w:rsid w:val="00B3208D"/>
    <w:rPr>
      <w:rFonts w:ascii="Times" w:eastAsia="Times New Roman" w:hAnsi="Times" w:cs="Times New Roman"/>
      <w:sz w:val="24"/>
      <w:szCs w:val="20"/>
      <w:lang w:eastAsia="ja-JP"/>
    </w:rPr>
  </w:style>
  <w:style w:type="character" w:customStyle="1" w:styleId="Heading8Char">
    <w:name w:val="Heading 8 Char"/>
    <w:basedOn w:val="DefaultParagraphFont"/>
    <w:link w:val="Heading8"/>
    <w:rsid w:val="00B3208D"/>
    <w:rPr>
      <w:rFonts w:ascii="Times" w:eastAsia="Times New Roman" w:hAnsi="Times" w:cs="Times New Roman"/>
      <w:i/>
      <w:sz w:val="24"/>
      <w:szCs w:val="20"/>
      <w:lang w:eastAsia="ja-JP"/>
    </w:rPr>
  </w:style>
  <w:style w:type="character" w:customStyle="1" w:styleId="Heading9Char">
    <w:name w:val="Heading 9 Char"/>
    <w:basedOn w:val="DefaultParagraphFont"/>
    <w:link w:val="Heading9"/>
    <w:rsid w:val="00B3208D"/>
    <w:rPr>
      <w:rFonts w:ascii="Helvetica" w:eastAsia="Times New Roman" w:hAnsi="Helvetica" w:cs="Times New Roman"/>
      <w:szCs w:val="20"/>
      <w:lang w:eastAsia="ja-JP"/>
    </w:rPr>
  </w:style>
  <w:style w:type="character" w:styleId="Hyperlink">
    <w:name w:val="Hyperlink"/>
    <w:basedOn w:val="DefaultParagraphFont"/>
    <w:uiPriority w:val="99"/>
    <w:rsid w:val="00B3208D"/>
    <w:rPr>
      <w:color w:val="003366"/>
      <w:u w:val="single"/>
    </w:rPr>
  </w:style>
  <w:style w:type="character" w:styleId="FollowedHyperlink">
    <w:name w:val="FollowedHyperlink"/>
    <w:basedOn w:val="DefaultParagraphFont"/>
    <w:rsid w:val="00B3208D"/>
    <w:rPr>
      <w:color w:val="0000FF"/>
      <w:u w:val="single"/>
    </w:rPr>
  </w:style>
  <w:style w:type="paragraph" w:styleId="HTMLAddress">
    <w:name w:val="HTML Address"/>
    <w:basedOn w:val="Normal"/>
    <w:link w:val="HTMLAddressChar"/>
    <w:rsid w:val="00B3208D"/>
    <w:rPr>
      <w:i/>
    </w:rPr>
  </w:style>
  <w:style w:type="character" w:customStyle="1" w:styleId="HTMLAddressChar">
    <w:name w:val="HTML Address Char"/>
    <w:basedOn w:val="DefaultParagraphFont"/>
    <w:link w:val="HTMLAddress"/>
    <w:rsid w:val="00B3208D"/>
    <w:rPr>
      <w:rFonts w:ascii="Verdana" w:eastAsia="Times New Roman" w:hAnsi="Verdana" w:cs="Times New Roman"/>
      <w:i/>
      <w:sz w:val="20"/>
      <w:szCs w:val="20"/>
      <w:lang w:eastAsia="ja-JP"/>
    </w:rPr>
  </w:style>
  <w:style w:type="character" w:styleId="HTMLCode">
    <w:name w:val="HTML Code"/>
    <w:basedOn w:val="DefaultParagraphFont"/>
    <w:rsid w:val="00B3208D"/>
    <w:rPr>
      <w:rFonts w:ascii="Courier New" w:eastAsia="Times New Roman" w:hAnsi="Courier New" w:hint="default"/>
      <w:sz w:val="20"/>
    </w:rPr>
  </w:style>
  <w:style w:type="paragraph" w:styleId="HTMLPreformatted">
    <w:name w:val="HTML Preformatted"/>
    <w:basedOn w:val="Normal"/>
    <w:link w:val="HTMLPreformattedChar"/>
    <w:rsid w:val="00B32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rsid w:val="00B3208D"/>
    <w:rPr>
      <w:rFonts w:ascii="Courier New" w:eastAsia="Times New Roman" w:hAnsi="Courier New" w:cs="Times New Roman"/>
      <w:sz w:val="20"/>
      <w:szCs w:val="20"/>
      <w:lang w:eastAsia="ja-JP"/>
    </w:rPr>
  </w:style>
  <w:style w:type="paragraph" w:styleId="TOC1">
    <w:name w:val="toc 1"/>
    <w:basedOn w:val="Normal"/>
    <w:next w:val="Normal"/>
    <w:autoRedefine/>
    <w:uiPriority w:val="39"/>
    <w:rsid w:val="00B3208D"/>
  </w:style>
  <w:style w:type="paragraph" w:styleId="TOC2">
    <w:name w:val="toc 2"/>
    <w:basedOn w:val="Normal"/>
    <w:next w:val="Normal"/>
    <w:autoRedefine/>
    <w:uiPriority w:val="39"/>
    <w:rsid w:val="00B3208D"/>
    <w:pPr>
      <w:tabs>
        <w:tab w:val="right" w:leader="dot" w:pos="7200"/>
      </w:tabs>
      <w:spacing w:before="120"/>
      <w:ind w:left="180" w:right="1440"/>
    </w:pPr>
    <w:rPr>
      <w:rFonts w:ascii="Verdana Bold" w:eastAsia="Arial Unicode MS" w:hAnsi="Verdana Bold"/>
      <w:noProof/>
      <w:color w:val="1F497D"/>
    </w:rPr>
  </w:style>
  <w:style w:type="paragraph" w:styleId="TOC3">
    <w:name w:val="toc 3"/>
    <w:basedOn w:val="Normal"/>
    <w:next w:val="Normal"/>
    <w:autoRedefine/>
    <w:uiPriority w:val="39"/>
    <w:rsid w:val="00B3208D"/>
    <w:pPr>
      <w:tabs>
        <w:tab w:val="right" w:leader="dot" w:pos="7200"/>
      </w:tabs>
      <w:ind w:left="720" w:right="1440"/>
    </w:pPr>
    <w:rPr>
      <w:noProof/>
    </w:rPr>
  </w:style>
  <w:style w:type="paragraph" w:styleId="TOC4">
    <w:name w:val="toc 4"/>
    <w:basedOn w:val="Normal"/>
    <w:next w:val="Normal"/>
    <w:autoRedefine/>
    <w:uiPriority w:val="39"/>
    <w:semiHidden/>
    <w:rsid w:val="00B3208D"/>
    <w:pPr>
      <w:tabs>
        <w:tab w:val="left" w:pos="2250"/>
        <w:tab w:val="right" w:leader="dot" w:pos="7200"/>
      </w:tabs>
      <w:ind w:left="1080" w:right="1440"/>
    </w:pPr>
    <w:rPr>
      <w:noProof/>
      <w:color w:val="525252"/>
      <w:sz w:val="18"/>
    </w:rPr>
  </w:style>
  <w:style w:type="paragraph" w:styleId="Header">
    <w:name w:val="header"/>
    <w:basedOn w:val="Normal"/>
    <w:link w:val="HeaderChar"/>
    <w:rsid w:val="00B3208D"/>
    <w:pPr>
      <w:pBdr>
        <w:top w:val="single" w:sz="4" w:space="0" w:color="000000"/>
      </w:pBdr>
      <w:tabs>
        <w:tab w:val="center" w:pos="3960"/>
        <w:tab w:val="right" w:pos="8640"/>
      </w:tabs>
      <w:spacing w:after="240"/>
    </w:pPr>
    <w:rPr>
      <w:i/>
      <w:sz w:val="16"/>
    </w:rPr>
  </w:style>
  <w:style w:type="character" w:customStyle="1" w:styleId="HeaderChar">
    <w:name w:val="Header Char"/>
    <w:basedOn w:val="DefaultParagraphFont"/>
    <w:link w:val="Header"/>
    <w:rsid w:val="00B3208D"/>
    <w:rPr>
      <w:rFonts w:ascii="Verdana" w:eastAsia="Times New Roman" w:hAnsi="Verdana" w:cs="Times New Roman"/>
      <w:i/>
      <w:sz w:val="16"/>
      <w:szCs w:val="20"/>
      <w:lang w:eastAsia="ja-JP"/>
    </w:rPr>
  </w:style>
  <w:style w:type="paragraph" w:styleId="Footer">
    <w:name w:val="footer"/>
    <w:basedOn w:val="Normal"/>
    <w:link w:val="FooterChar"/>
    <w:uiPriority w:val="99"/>
    <w:rsid w:val="00B3208D"/>
    <w:pPr>
      <w:tabs>
        <w:tab w:val="center" w:pos="4320"/>
        <w:tab w:val="right" w:pos="8640"/>
      </w:tabs>
    </w:pPr>
    <w:rPr>
      <w:i/>
      <w:sz w:val="16"/>
    </w:rPr>
  </w:style>
  <w:style w:type="character" w:customStyle="1" w:styleId="FooterChar">
    <w:name w:val="Footer Char"/>
    <w:basedOn w:val="DefaultParagraphFont"/>
    <w:link w:val="Footer"/>
    <w:uiPriority w:val="99"/>
    <w:rsid w:val="00B3208D"/>
    <w:rPr>
      <w:rFonts w:ascii="Verdana" w:eastAsia="Times New Roman" w:hAnsi="Verdana" w:cs="Times New Roman"/>
      <w:i/>
      <w:sz w:val="16"/>
      <w:szCs w:val="20"/>
      <w:lang w:eastAsia="ja-JP"/>
    </w:rPr>
  </w:style>
  <w:style w:type="paragraph" w:styleId="Caption">
    <w:name w:val="caption"/>
    <w:basedOn w:val="Normal"/>
    <w:next w:val="BodyText"/>
    <w:qFormat/>
    <w:rsid w:val="00B3208D"/>
    <w:pPr>
      <w:spacing w:after="100" w:afterAutospacing="1"/>
    </w:pPr>
    <w:rPr>
      <w:i/>
      <w:sz w:val="18"/>
    </w:rPr>
  </w:style>
  <w:style w:type="paragraph" w:styleId="BodyText">
    <w:name w:val="Body Text"/>
    <w:basedOn w:val="Normal"/>
    <w:link w:val="BodyTextChar"/>
    <w:rsid w:val="00B3208D"/>
    <w:pPr>
      <w:spacing w:before="120" w:after="120"/>
    </w:pPr>
  </w:style>
  <w:style w:type="character" w:customStyle="1" w:styleId="BodyTextChar">
    <w:name w:val="Body Text Char"/>
    <w:basedOn w:val="DefaultParagraphFont"/>
    <w:link w:val="BodyText"/>
    <w:rsid w:val="00B3208D"/>
    <w:rPr>
      <w:rFonts w:ascii="Verdana" w:eastAsia="Times New Roman" w:hAnsi="Verdana" w:cs="Times New Roman"/>
      <w:sz w:val="20"/>
      <w:szCs w:val="20"/>
      <w:lang w:eastAsia="ja-JP"/>
    </w:rPr>
  </w:style>
  <w:style w:type="paragraph" w:styleId="Title">
    <w:name w:val="Title"/>
    <w:basedOn w:val="Normal"/>
    <w:link w:val="TitleChar"/>
    <w:qFormat/>
    <w:rsid w:val="00B3208D"/>
    <w:pPr>
      <w:spacing w:before="2880" w:after="60"/>
      <w:ind w:left="2880"/>
    </w:pPr>
    <w:rPr>
      <w:rFonts w:ascii="Tahoma" w:hAnsi="Tahoma"/>
      <w:b/>
      <w:color w:val="003366"/>
      <w:kern w:val="28"/>
      <w:sz w:val="60"/>
    </w:rPr>
  </w:style>
  <w:style w:type="character" w:customStyle="1" w:styleId="TitleChar">
    <w:name w:val="Title Char"/>
    <w:basedOn w:val="DefaultParagraphFont"/>
    <w:link w:val="Title"/>
    <w:rsid w:val="00B3208D"/>
    <w:rPr>
      <w:rFonts w:ascii="Tahoma" w:eastAsia="Times New Roman" w:hAnsi="Tahoma" w:cs="Times New Roman"/>
      <w:b/>
      <w:color w:val="003366"/>
      <w:kern w:val="28"/>
      <w:sz w:val="60"/>
      <w:szCs w:val="20"/>
      <w:lang w:eastAsia="ja-JP"/>
    </w:rPr>
  </w:style>
  <w:style w:type="paragraph" w:customStyle="1" w:styleId="Abstract">
    <w:name w:val="Abstract"/>
    <w:basedOn w:val="HTMLAddress"/>
    <w:rsid w:val="00B3208D"/>
    <w:pPr>
      <w:pBdr>
        <w:bottom w:val="single" w:sz="4" w:space="3" w:color="auto"/>
      </w:pBdr>
      <w:spacing w:before="100" w:beforeAutospacing="1" w:after="100" w:afterAutospacing="1"/>
      <w:ind w:left="2880"/>
    </w:pPr>
  </w:style>
  <w:style w:type="paragraph" w:customStyle="1" w:styleId="styledkGrey">
    <w:name w:val="style_dkGrey"/>
    <w:basedOn w:val="Normal"/>
    <w:rsid w:val="00B3208D"/>
    <w:pPr>
      <w:shd w:val="clear" w:color="auto" w:fill="808080"/>
    </w:pPr>
    <w:rPr>
      <w:color w:val="FFFFFF"/>
    </w:rPr>
  </w:style>
  <w:style w:type="paragraph" w:customStyle="1" w:styleId="styleblue">
    <w:name w:val="style_blue"/>
    <w:basedOn w:val="Normal"/>
    <w:rsid w:val="00B3208D"/>
    <w:pPr>
      <w:shd w:val="clear" w:color="auto" w:fill="003366"/>
    </w:pPr>
    <w:rPr>
      <w:color w:val="FFFFFF"/>
    </w:rPr>
  </w:style>
  <w:style w:type="paragraph" w:customStyle="1" w:styleId="stylegold">
    <w:name w:val="style_gold"/>
    <w:basedOn w:val="Normal"/>
    <w:rsid w:val="00B3208D"/>
    <w:pPr>
      <w:shd w:val="clear" w:color="auto" w:fill="CCCC99"/>
    </w:pPr>
    <w:rPr>
      <w:color w:val="000000"/>
    </w:rPr>
  </w:style>
  <w:style w:type="paragraph" w:customStyle="1" w:styleId="DefinedTerm">
    <w:name w:val="Defined Term"/>
    <w:basedOn w:val="BodyText"/>
    <w:next w:val="Definition"/>
    <w:rsid w:val="00B3208D"/>
    <w:rPr>
      <w:b/>
    </w:rPr>
  </w:style>
  <w:style w:type="paragraph" w:customStyle="1" w:styleId="Definition">
    <w:name w:val="Definition"/>
    <w:basedOn w:val="Normal"/>
    <w:next w:val="DefinedTerm"/>
    <w:rsid w:val="00B3208D"/>
    <w:pPr>
      <w:spacing w:after="120"/>
      <w:ind w:left="720"/>
    </w:pPr>
  </w:style>
  <w:style w:type="paragraph" w:customStyle="1" w:styleId="BlockQuotation">
    <w:name w:val="Block Quotation"/>
    <w:basedOn w:val="Normal"/>
    <w:next w:val="BodyText"/>
    <w:rsid w:val="00B3208D"/>
    <w:pPr>
      <w:keepLines/>
      <w:spacing w:before="240" w:after="240" w:line="220" w:lineRule="atLeast"/>
    </w:pPr>
    <w:rPr>
      <w:rFonts w:ascii="Arial" w:hAnsi="Arial"/>
      <w:i/>
    </w:rPr>
  </w:style>
  <w:style w:type="paragraph" w:styleId="ListBullet">
    <w:name w:val="List Bullet"/>
    <w:basedOn w:val="List"/>
    <w:rsid w:val="00B3208D"/>
    <w:pPr>
      <w:numPr>
        <w:numId w:val="8"/>
      </w:numPr>
      <w:ind w:left="360"/>
    </w:pPr>
  </w:style>
  <w:style w:type="paragraph" w:styleId="List">
    <w:name w:val="List"/>
    <w:basedOn w:val="Normal"/>
    <w:rsid w:val="00B3208D"/>
    <w:pPr>
      <w:tabs>
        <w:tab w:val="left" w:pos="360"/>
        <w:tab w:val="left" w:pos="720"/>
      </w:tabs>
      <w:spacing w:before="120" w:after="120"/>
      <w:ind w:left="360" w:hanging="360"/>
    </w:pPr>
  </w:style>
  <w:style w:type="paragraph" w:customStyle="1" w:styleId="Graphic">
    <w:name w:val="Graphic"/>
    <w:basedOn w:val="BodyText"/>
    <w:next w:val="BodyText"/>
    <w:rsid w:val="00B3208D"/>
    <w:pPr>
      <w:spacing w:before="240" w:after="360"/>
    </w:pPr>
  </w:style>
  <w:style w:type="paragraph" w:styleId="BlockText">
    <w:name w:val="Block Text"/>
    <w:basedOn w:val="Normal"/>
    <w:rsid w:val="00B3208D"/>
    <w:pPr>
      <w:spacing w:after="120"/>
      <w:ind w:left="1440" w:right="1440"/>
    </w:pPr>
  </w:style>
  <w:style w:type="paragraph" w:customStyle="1" w:styleId="BoxedText">
    <w:name w:val="Boxed Text"/>
    <w:basedOn w:val="Normal"/>
    <w:rsid w:val="00B3208D"/>
    <w:pPr>
      <w:numPr>
        <w:numId w:val="4"/>
      </w:numPr>
      <w:pBdr>
        <w:top w:val="single" w:sz="4" w:space="1" w:color="999999"/>
        <w:left w:val="single" w:sz="4" w:space="4" w:color="999999"/>
        <w:bottom w:val="single" w:sz="4" w:space="1" w:color="999999"/>
        <w:right w:val="single" w:sz="4" w:space="4" w:color="999999"/>
      </w:pBdr>
      <w:shd w:val="clear" w:color="auto" w:fill="FFFFFF"/>
      <w:tabs>
        <w:tab w:val="clear" w:pos="720"/>
      </w:tabs>
      <w:spacing w:after="240"/>
      <w:ind w:right="720" w:firstLine="0"/>
    </w:pPr>
    <w:rPr>
      <w:sz w:val="18"/>
    </w:rPr>
  </w:style>
  <w:style w:type="paragraph" w:customStyle="1" w:styleId="BoxedHeader">
    <w:name w:val="Boxed Header"/>
    <w:basedOn w:val="BoxedText"/>
    <w:rsid w:val="00B3208D"/>
    <w:pPr>
      <w:shd w:val="clear" w:color="auto" w:fill="CCCC99"/>
      <w:spacing w:before="240" w:after="0"/>
    </w:pPr>
    <w:rPr>
      <w:b/>
    </w:rPr>
  </w:style>
  <w:style w:type="paragraph" w:customStyle="1" w:styleId="CodeBox">
    <w:name w:val="Code Box"/>
    <w:basedOn w:val="HTMLPreformatted"/>
    <w:rsid w:val="00B3208D"/>
    <w:pPr>
      <w:keepLines/>
      <w:shd w:val="clear" w:color="auto" w:fill="F3F3F3"/>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080"/>
        <w:tab w:val="left" w:pos="1800"/>
        <w:tab w:val="left" w:pos="2520"/>
      </w:tabs>
      <w:ind w:right="720"/>
    </w:pPr>
    <w:rPr>
      <w:rFonts w:ascii="Courier" w:hAnsi="Courier"/>
      <w:noProof/>
      <w:color w:val="333399"/>
    </w:rPr>
  </w:style>
  <w:style w:type="paragraph" w:customStyle="1" w:styleId="Checklist1Text">
    <w:name w:val="Checklist1Text"/>
    <w:basedOn w:val="Checklist1"/>
    <w:rsid w:val="00B3208D"/>
    <w:pPr>
      <w:numPr>
        <w:numId w:val="0"/>
      </w:numPr>
      <w:tabs>
        <w:tab w:val="left" w:pos="360"/>
      </w:tabs>
      <w:ind w:left="360"/>
      <w:outlineLvl w:val="9"/>
    </w:pPr>
  </w:style>
  <w:style w:type="paragraph" w:customStyle="1" w:styleId="Checklist1">
    <w:name w:val="Checklist1"/>
    <w:basedOn w:val="Normal"/>
    <w:rsid w:val="00B3208D"/>
    <w:pPr>
      <w:keepNext/>
      <w:numPr>
        <w:numId w:val="2"/>
      </w:numPr>
      <w:tabs>
        <w:tab w:val="left" w:pos="360"/>
        <w:tab w:val="left" w:pos="720"/>
      </w:tabs>
      <w:spacing w:before="120" w:after="120"/>
      <w:outlineLvl w:val="4"/>
    </w:pPr>
  </w:style>
  <w:style w:type="paragraph" w:customStyle="1" w:styleId="TitleSub">
    <w:name w:val="TitleSub"/>
    <w:basedOn w:val="Title"/>
    <w:rsid w:val="00B3208D"/>
    <w:pPr>
      <w:spacing w:before="1440" w:after="0"/>
    </w:pPr>
    <w:rPr>
      <w:b w:val="0"/>
      <w:sz w:val="40"/>
    </w:rPr>
  </w:style>
  <w:style w:type="paragraph" w:customStyle="1" w:styleId="Checklist2">
    <w:name w:val="Checklist2"/>
    <w:basedOn w:val="Checklist1"/>
    <w:rsid w:val="00B3208D"/>
    <w:pPr>
      <w:numPr>
        <w:numId w:val="3"/>
      </w:numPr>
      <w:tabs>
        <w:tab w:val="left" w:pos="360"/>
        <w:tab w:val="left" w:pos="720"/>
      </w:tabs>
      <w:outlineLvl w:val="9"/>
    </w:pPr>
  </w:style>
  <w:style w:type="paragraph" w:customStyle="1" w:styleId="styleltGrey">
    <w:name w:val="style_ltGrey"/>
    <w:basedOn w:val="styledkGrey"/>
    <w:rsid w:val="00B3208D"/>
    <w:pPr>
      <w:shd w:val="clear" w:color="auto" w:fill="C0C0C0"/>
    </w:pPr>
    <w:rPr>
      <w:color w:val="auto"/>
    </w:rPr>
  </w:style>
  <w:style w:type="paragraph" w:customStyle="1" w:styleId="CodeHeader">
    <w:name w:val="Code Header"/>
    <w:basedOn w:val="HTMLPreformatted"/>
    <w:next w:val="CodeBox"/>
    <w:rsid w:val="00B3208D"/>
    <w:pPr>
      <w:keepNext/>
      <w:widowControl w:val="0"/>
      <w:shd w:val="clear" w:color="auto" w:fill="C0C0C0"/>
      <w:spacing w:before="240"/>
      <w:ind w:right="720"/>
    </w:pPr>
    <w:rPr>
      <w:rFonts w:ascii="Courier" w:hAnsi="Courier"/>
      <w:b/>
      <w:color w:val="333399"/>
    </w:rPr>
  </w:style>
  <w:style w:type="character" w:customStyle="1" w:styleId="GlossaryEntry">
    <w:name w:val="GlossaryEntry"/>
    <w:basedOn w:val="DefaultParagraphFont"/>
    <w:rsid w:val="00B3208D"/>
    <w:rPr>
      <w:i/>
    </w:rPr>
  </w:style>
  <w:style w:type="character" w:customStyle="1" w:styleId="CaptionChar">
    <w:name w:val="Caption Char"/>
    <w:basedOn w:val="DefaultParagraphFont"/>
    <w:rsid w:val="00B3208D"/>
    <w:rPr>
      <w:rFonts w:ascii="Verdana" w:hAnsi="Verdana" w:hint="default"/>
      <w:i/>
      <w:noProof w:val="0"/>
      <w:sz w:val="18"/>
      <w:lang w:val="en-US"/>
    </w:rPr>
  </w:style>
  <w:style w:type="paragraph" w:styleId="DocumentMap">
    <w:name w:val="Document Map"/>
    <w:basedOn w:val="Normal"/>
    <w:link w:val="DocumentMapChar"/>
    <w:semiHidden/>
    <w:rsid w:val="00B3208D"/>
    <w:pPr>
      <w:shd w:val="clear" w:color="auto" w:fill="000080"/>
    </w:pPr>
    <w:rPr>
      <w:rFonts w:ascii="Tahoma" w:hAnsi="Tahoma"/>
    </w:rPr>
  </w:style>
  <w:style w:type="character" w:customStyle="1" w:styleId="DocumentMapChar">
    <w:name w:val="Document Map Char"/>
    <w:basedOn w:val="DefaultParagraphFont"/>
    <w:link w:val="DocumentMap"/>
    <w:semiHidden/>
    <w:rsid w:val="00B3208D"/>
    <w:rPr>
      <w:rFonts w:ascii="Tahoma" w:eastAsia="Times New Roman" w:hAnsi="Tahoma" w:cs="Times New Roman"/>
      <w:sz w:val="20"/>
      <w:szCs w:val="20"/>
      <w:shd w:val="clear" w:color="auto" w:fill="000080"/>
      <w:lang w:eastAsia="ja-JP"/>
    </w:rPr>
  </w:style>
  <w:style w:type="character" w:customStyle="1" w:styleId="CodeInline">
    <w:name w:val="CodeInline"/>
    <w:basedOn w:val="HTMLCode"/>
    <w:rsid w:val="00B3208D"/>
    <w:rPr>
      <w:rFonts w:ascii="Courier New" w:eastAsia="Times New Roman" w:hAnsi="Courier New" w:hint="default"/>
      <w:b/>
      <w:noProof/>
      <w:color w:val="003366"/>
      <w:sz w:val="20"/>
    </w:rPr>
  </w:style>
  <w:style w:type="character" w:customStyle="1" w:styleId="Command">
    <w:name w:val="Command"/>
    <w:basedOn w:val="DefaultParagraphFont"/>
    <w:rsid w:val="00B3208D"/>
    <w:rPr>
      <w:b/>
      <w:noProof/>
      <w:color w:val="003366"/>
    </w:rPr>
  </w:style>
  <w:style w:type="paragraph" w:customStyle="1" w:styleId="LessonNumber">
    <w:name w:val="Lesson Number"/>
    <w:basedOn w:val="Heading1"/>
    <w:rsid w:val="00B3208D"/>
    <w:pPr>
      <w:spacing w:before="3600" w:after="60" w:afterAutospacing="0" w:line="560" w:lineRule="exact"/>
      <w:ind w:left="2160"/>
      <w:jc w:val="right"/>
      <w:outlineLvl w:val="9"/>
    </w:pPr>
    <w:rPr>
      <w:rFonts w:ascii="Tahoma" w:hAnsi="Tahoma"/>
      <w:kern w:val="28"/>
      <w:sz w:val="168"/>
    </w:rPr>
  </w:style>
  <w:style w:type="paragraph" w:customStyle="1" w:styleId="LessonTitle">
    <w:name w:val="Lesson Title"/>
    <w:aliases w:val="H2"/>
    <w:basedOn w:val="Heading1"/>
    <w:rsid w:val="00B3208D"/>
    <w:pPr>
      <w:keepNext w:val="0"/>
      <w:keepLines/>
      <w:pageBreakBefore w:val="0"/>
      <w:spacing w:after="60" w:afterAutospacing="0" w:line="560" w:lineRule="exact"/>
      <w:ind w:left="2880"/>
      <w:jc w:val="right"/>
    </w:pPr>
    <w:rPr>
      <w:rFonts w:ascii="Tahoma" w:hAnsi="Tahoma"/>
      <w:kern w:val="28"/>
      <w:sz w:val="60"/>
    </w:rPr>
  </w:style>
  <w:style w:type="paragraph" w:customStyle="1" w:styleId="TableText">
    <w:name w:val="Table Text"/>
    <w:basedOn w:val="BodyText"/>
    <w:rsid w:val="00B3208D"/>
    <w:pPr>
      <w:keepLines/>
      <w:spacing w:before="40" w:after="40"/>
    </w:pPr>
  </w:style>
  <w:style w:type="paragraph" w:styleId="BodyTextIndent">
    <w:name w:val="Body Text Indent"/>
    <w:basedOn w:val="Normal"/>
    <w:link w:val="BodyTextIndentChar"/>
    <w:rsid w:val="00B3208D"/>
    <w:pPr>
      <w:spacing w:after="120"/>
      <w:ind w:left="360"/>
    </w:pPr>
  </w:style>
  <w:style w:type="character" w:customStyle="1" w:styleId="BodyTextIndentChar">
    <w:name w:val="Body Text Indent Char"/>
    <w:basedOn w:val="DefaultParagraphFont"/>
    <w:link w:val="BodyTextIndent"/>
    <w:rsid w:val="00B3208D"/>
    <w:rPr>
      <w:rFonts w:ascii="Verdana" w:eastAsia="Times New Roman" w:hAnsi="Verdana" w:cs="Times New Roman"/>
      <w:sz w:val="20"/>
      <w:szCs w:val="20"/>
      <w:lang w:eastAsia="ja-JP"/>
    </w:rPr>
  </w:style>
  <w:style w:type="paragraph" w:styleId="ListBullet2">
    <w:name w:val="List Bullet 2"/>
    <w:basedOn w:val="ListBullet"/>
    <w:rsid w:val="00B3208D"/>
    <w:pPr>
      <w:numPr>
        <w:numId w:val="7"/>
      </w:numPr>
    </w:pPr>
  </w:style>
  <w:style w:type="paragraph" w:customStyle="1" w:styleId="Checklist2Text">
    <w:name w:val="Checklist2Text"/>
    <w:basedOn w:val="Checklist2"/>
    <w:rsid w:val="00B3208D"/>
    <w:pPr>
      <w:numPr>
        <w:numId w:val="0"/>
      </w:numPr>
      <w:tabs>
        <w:tab w:val="left" w:pos="720"/>
      </w:tabs>
      <w:ind w:left="720"/>
    </w:pPr>
  </w:style>
  <w:style w:type="paragraph" w:customStyle="1" w:styleId="LessonSubtitle">
    <w:name w:val="Lesson Subtitle"/>
    <w:basedOn w:val="LessonTitle"/>
    <w:rsid w:val="00B3208D"/>
    <w:rPr>
      <w:b/>
      <w:sz w:val="48"/>
    </w:rPr>
  </w:style>
  <w:style w:type="paragraph" w:styleId="ListNumber">
    <w:name w:val="List Number"/>
    <w:basedOn w:val="Normal"/>
    <w:rsid w:val="00B3208D"/>
    <w:pPr>
      <w:numPr>
        <w:numId w:val="5"/>
      </w:numPr>
      <w:tabs>
        <w:tab w:val="clear" w:pos="720"/>
        <w:tab w:val="left" w:pos="360"/>
      </w:tabs>
    </w:pPr>
  </w:style>
  <w:style w:type="paragraph" w:customStyle="1" w:styleId="Code">
    <w:name w:val="Code"/>
    <w:basedOn w:val="Normal"/>
    <w:rsid w:val="00B3208D"/>
    <w:pPr>
      <w:keepLines/>
      <w:spacing w:line="220" w:lineRule="atLeast"/>
    </w:pPr>
    <w:rPr>
      <w:rFonts w:ascii="Courier New" w:hAnsi="Courier New"/>
      <w:sz w:val="18"/>
    </w:rPr>
  </w:style>
  <w:style w:type="paragraph" w:customStyle="1" w:styleId="List2">
    <w:name w:val="List2"/>
    <w:basedOn w:val="List"/>
    <w:rsid w:val="00B3208D"/>
    <w:pPr>
      <w:ind w:left="1080" w:hanging="720"/>
    </w:pPr>
  </w:style>
  <w:style w:type="character" w:customStyle="1" w:styleId="StepNumbers">
    <w:name w:val="StepNumbers"/>
    <w:basedOn w:val="DefaultParagraphFont"/>
    <w:rsid w:val="00B3208D"/>
    <w:rPr>
      <w:b/>
    </w:rPr>
  </w:style>
  <w:style w:type="paragraph" w:customStyle="1" w:styleId="Step">
    <w:name w:val="Step"/>
    <w:basedOn w:val="BodyText"/>
    <w:next w:val="BodyText"/>
    <w:rsid w:val="00B3208D"/>
    <w:pPr>
      <w:keepNext/>
      <w:numPr>
        <w:numId w:val="6"/>
      </w:numPr>
      <w:shd w:val="clear" w:color="auto" w:fill="DFE8EE"/>
      <w:tabs>
        <w:tab w:val="clear" w:pos="972"/>
        <w:tab w:val="left" w:pos="1080"/>
      </w:tabs>
      <w:spacing w:before="360"/>
      <w:ind w:left="1080" w:hanging="1080"/>
    </w:pPr>
  </w:style>
  <w:style w:type="paragraph" w:customStyle="1" w:styleId="TitleByline">
    <w:name w:val="TitleByline"/>
    <w:basedOn w:val="TitleSub"/>
    <w:rsid w:val="00B3208D"/>
    <w:pPr>
      <w:spacing w:before="240"/>
    </w:pPr>
    <w:rPr>
      <w:sz w:val="24"/>
    </w:rPr>
  </w:style>
  <w:style w:type="paragraph" w:styleId="NormalWeb">
    <w:name w:val="Normal (Web)"/>
    <w:basedOn w:val="Normal"/>
    <w:next w:val="Normal"/>
    <w:rsid w:val="00B3208D"/>
    <w:pPr>
      <w:spacing w:before="100" w:beforeAutospacing="1" w:after="100" w:afterAutospacing="1"/>
    </w:pPr>
    <w:rPr>
      <w:rFonts w:ascii="Arial Unicode MS" w:eastAsia="Arial Unicode MS" w:hAnsi="Arial Unicode MS"/>
      <w:sz w:val="24"/>
      <w:lang w:val="en-GB"/>
    </w:rPr>
  </w:style>
  <w:style w:type="paragraph" w:customStyle="1" w:styleId="BodyNote">
    <w:name w:val="Body Note"/>
    <w:basedOn w:val="BodyText"/>
    <w:next w:val="BodyText"/>
    <w:qFormat/>
    <w:rsid w:val="00B3208D"/>
    <w:pPr>
      <w:spacing w:before="240" w:after="240"/>
    </w:pPr>
    <w:rPr>
      <w:rFonts w:ascii="Arial" w:hAnsi="Arial"/>
      <w:i/>
    </w:rPr>
  </w:style>
  <w:style w:type="paragraph" w:styleId="BalloonText">
    <w:name w:val="Balloon Text"/>
    <w:basedOn w:val="Normal"/>
    <w:link w:val="BalloonTextChar"/>
    <w:rsid w:val="00B3208D"/>
    <w:rPr>
      <w:rFonts w:ascii="Tahoma" w:hAnsi="Tahoma" w:cs="Tahoma"/>
      <w:sz w:val="16"/>
      <w:szCs w:val="16"/>
    </w:rPr>
  </w:style>
  <w:style w:type="character" w:customStyle="1" w:styleId="BalloonTextChar">
    <w:name w:val="Balloon Text Char"/>
    <w:basedOn w:val="DefaultParagraphFont"/>
    <w:link w:val="BalloonText"/>
    <w:rsid w:val="00B3208D"/>
    <w:rPr>
      <w:rFonts w:ascii="Tahoma" w:eastAsia="Times New Roman" w:hAnsi="Tahoma" w:cs="Tahoma"/>
      <w:sz w:val="16"/>
      <w:szCs w:val="16"/>
      <w:lang w:eastAsia="ja-JP"/>
    </w:rPr>
  </w:style>
  <w:style w:type="paragraph" w:styleId="ListParagraph">
    <w:name w:val="List Paragraph"/>
    <w:basedOn w:val="Normal"/>
    <w:qFormat/>
    <w:rsid w:val="00B3208D"/>
    <w:pPr>
      <w:ind w:left="720"/>
      <w:contextualSpacing/>
    </w:pPr>
  </w:style>
  <w:style w:type="table" w:styleId="TableGrid">
    <w:name w:val="Table Grid"/>
    <w:basedOn w:val="TableNormal"/>
    <w:rsid w:val="00B3208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B3208D"/>
    <w:rPr>
      <w:sz w:val="16"/>
      <w:szCs w:val="16"/>
    </w:rPr>
  </w:style>
  <w:style w:type="paragraph" w:styleId="CommentText">
    <w:name w:val="annotation text"/>
    <w:basedOn w:val="Normal"/>
    <w:link w:val="CommentTextChar"/>
    <w:semiHidden/>
    <w:unhideWhenUsed/>
    <w:rsid w:val="00B3208D"/>
  </w:style>
  <w:style w:type="character" w:customStyle="1" w:styleId="CommentTextChar">
    <w:name w:val="Comment Text Char"/>
    <w:basedOn w:val="DefaultParagraphFont"/>
    <w:link w:val="CommentText"/>
    <w:semiHidden/>
    <w:rsid w:val="00B3208D"/>
    <w:rPr>
      <w:rFonts w:ascii="Verdana" w:eastAsia="Times New Roman" w:hAnsi="Verdana" w:cs="Times New Roman"/>
      <w:sz w:val="20"/>
      <w:szCs w:val="20"/>
      <w:lang w:eastAsia="ja-JP"/>
    </w:rPr>
  </w:style>
  <w:style w:type="paragraph" w:styleId="CommentSubject">
    <w:name w:val="annotation subject"/>
    <w:basedOn w:val="CommentText"/>
    <w:next w:val="CommentText"/>
    <w:link w:val="CommentSubjectChar"/>
    <w:semiHidden/>
    <w:unhideWhenUsed/>
    <w:rsid w:val="00B3208D"/>
    <w:rPr>
      <w:b/>
      <w:bCs/>
    </w:rPr>
  </w:style>
  <w:style w:type="character" w:customStyle="1" w:styleId="CommentSubjectChar">
    <w:name w:val="Comment Subject Char"/>
    <w:basedOn w:val="CommentTextChar"/>
    <w:link w:val="CommentSubject"/>
    <w:semiHidden/>
    <w:rsid w:val="00B3208D"/>
    <w:rPr>
      <w:rFonts w:ascii="Verdana" w:eastAsia="Times New Roman" w:hAnsi="Verdana" w:cs="Times New Roman"/>
      <w:b/>
      <w:bCs/>
      <w:sz w:val="20"/>
      <w:szCs w:val="20"/>
      <w:lang w:eastAsia="ja-JP"/>
    </w:rPr>
  </w:style>
  <w:style w:type="paragraph" w:styleId="NoSpacing">
    <w:name w:val="No Spacing"/>
    <w:qFormat/>
    <w:rsid w:val="00B3208D"/>
    <w:pPr>
      <w:spacing w:after="0" w:line="240" w:lineRule="auto"/>
    </w:pPr>
    <w:rPr>
      <w:rFonts w:ascii="Verdana" w:eastAsia="Times New Roman" w:hAnsi="Verdana" w:cs="Times New Roman"/>
      <w:sz w:val="20"/>
      <w:szCs w:val="20"/>
      <w:lang w:eastAsia="ja-JP"/>
    </w:rPr>
  </w:style>
  <w:style w:type="paragraph" w:styleId="TOCHeading">
    <w:name w:val="TOC Heading"/>
    <w:basedOn w:val="Heading1"/>
    <w:next w:val="Normal"/>
    <w:uiPriority w:val="39"/>
    <w:unhideWhenUsed/>
    <w:qFormat/>
    <w:rsid w:val="00B3208D"/>
    <w:pPr>
      <w:keepLines/>
      <w:pageBreakBefore w:val="0"/>
      <w:spacing w:after="0" w:afterAutospacing="0" w:line="259" w:lineRule="auto"/>
      <w:outlineLvl w:val="9"/>
    </w:pPr>
    <w:rPr>
      <w:rFonts w:asciiTheme="majorHAnsi" w:eastAsiaTheme="majorEastAsia" w:hAnsiTheme="majorHAnsi" w:cstheme="majorBidi"/>
      <w:color w:val="2E74B5" w:themeColor="accent1" w:themeShade="BF"/>
      <w:kern w:val="0"/>
      <w:szCs w:val="32"/>
      <w:lang w:eastAsia="en-US"/>
    </w:rPr>
  </w:style>
  <w:style w:type="character" w:styleId="IntenseReference">
    <w:name w:val="Intense Reference"/>
    <w:basedOn w:val="DefaultParagraphFont"/>
    <w:qFormat/>
    <w:rsid w:val="00B3208D"/>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2581</Words>
  <Characters>14714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sbarrie</dc:creator>
  <cp:keywords/>
  <dc:description/>
  <cp:lastModifiedBy>sbarrie</cp:lastModifiedBy>
  <cp:revision>2</cp:revision>
  <dcterms:created xsi:type="dcterms:W3CDTF">2017-07-13T17:35:00Z</dcterms:created>
  <dcterms:modified xsi:type="dcterms:W3CDTF">2017-07-13T17:43:00Z</dcterms:modified>
</cp:coreProperties>
</file>