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77" w:rsidRPr="00011377" w:rsidRDefault="00011377" w:rsidP="008C26D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Deployment Document for </w:t>
      </w:r>
      <w:proofErr w:type="spellStart"/>
      <w:r w:rsidR="008A7DE4">
        <w:rPr>
          <w:b/>
          <w:bCs/>
          <w:sz w:val="36"/>
          <w:szCs w:val="36"/>
        </w:rPr>
        <w:t>MetaData</w:t>
      </w:r>
      <w:proofErr w:type="spellEnd"/>
      <w:r w:rsidRPr="00011377">
        <w:rPr>
          <w:b/>
          <w:bCs/>
          <w:sz w:val="36"/>
          <w:szCs w:val="36"/>
        </w:rPr>
        <w:t xml:space="preserve"> Catalog</w:t>
      </w:r>
      <w:r w:rsidR="008A7DE4">
        <w:rPr>
          <w:b/>
          <w:bCs/>
          <w:sz w:val="36"/>
          <w:szCs w:val="36"/>
        </w:rPr>
        <w:t xml:space="preserve"> and XML2MetaData</w:t>
      </w:r>
      <w:r w:rsidRPr="00011377">
        <w:rPr>
          <w:b/>
          <w:bCs/>
          <w:sz w:val="36"/>
          <w:szCs w:val="36"/>
        </w:rPr>
        <w:t xml:space="preserve"> Module</w:t>
      </w:r>
    </w:p>
    <w:p w:rsidR="00B9237D" w:rsidRPr="006A6D9E" w:rsidRDefault="00B9237D" w:rsidP="008C26D7">
      <w:pPr>
        <w:jc w:val="both"/>
        <w:rPr>
          <w:rFonts w:cs="Times New Roman"/>
          <w:b/>
          <w:bCs/>
          <w:sz w:val="36"/>
          <w:szCs w:val="36"/>
        </w:rPr>
      </w:pPr>
    </w:p>
    <w:p w:rsidR="00B9237D" w:rsidRDefault="00B9237D" w:rsidP="008C26D7">
      <w:pPr>
        <w:jc w:val="both"/>
        <w:rPr>
          <w:rFonts w:cs="Times New Roman"/>
        </w:rPr>
      </w:pPr>
    </w:p>
    <w:p w:rsidR="00B9237D" w:rsidRPr="006A6D9E" w:rsidRDefault="00B9237D" w:rsidP="008C26D7">
      <w:pPr>
        <w:pStyle w:val="Heading2"/>
        <w:jc w:val="both"/>
      </w:pPr>
    </w:p>
    <w:p w:rsidR="00B9237D" w:rsidRPr="00210F7C" w:rsidRDefault="00B9237D" w:rsidP="008C26D7">
      <w:pPr>
        <w:pStyle w:val="Heading2"/>
        <w:jc w:val="both"/>
        <w:rPr>
          <w:color w:val="000000" w:themeColor="text1"/>
        </w:rPr>
      </w:pPr>
      <w:r w:rsidRPr="00210F7C">
        <w:rPr>
          <w:color w:val="000000" w:themeColor="text1"/>
        </w:rPr>
        <w:t>Revision History:</w:t>
      </w:r>
    </w:p>
    <w:p w:rsidR="00B9237D" w:rsidRPr="006A6D9E" w:rsidRDefault="00B9237D" w:rsidP="008C26D7">
      <w:pPr>
        <w:jc w:val="both"/>
        <w:rPr>
          <w:rFonts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</w:tblGrid>
      <w:tr w:rsidR="00B9237D" w:rsidRPr="006A6D9E" w:rsidTr="0046055D">
        <w:trPr>
          <w:trHeight w:val="350"/>
        </w:trPr>
        <w:tc>
          <w:tcPr>
            <w:tcW w:w="1728" w:type="dxa"/>
            <w:shd w:val="clear" w:color="auto" w:fill="E6E6E6"/>
            <w:vAlign w:val="center"/>
          </w:tcPr>
          <w:p w:rsidR="00B9237D" w:rsidRPr="006A6D9E" w:rsidRDefault="00B9237D" w:rsidP="008C26D7">
            <w:pPr>
              <w:jc w:val="both"/>
              <w:rPr>
                <w:rFonts w:cs="Times New Roman"/>
              </w:rPr>
            </w:pPr>
            <w:r>
              <w:t>Project</w:t>
            </w:r>
            <w:r w:rsidRPr="006A6D9E">
              <w:t>:</w:t>
            </w:r>
          </w:p>
        </w:tc>
        <w:tc>
          <w:tcPr>
            <w:tcW w:w="2880" w:type="dxa"/>
            <w:vAlign w:val="center"/>
          </w:tcPr>
          <w:p w:rsidR="00B9237D" w:rsidRPr="006A6D9E" w:rsidRDefault="00B9237D" w:rsidP="008C26D7">
            <w:pPr>
              <w:jc w:val="both"/>
              <w:rPr>
                <w:rFonts w:cs="Times New Roman"/>
              </w:rPr>
            </w:pPr>
            <w:r>
              <w:t>SOD [755166-6192]</w:t>
            </w:r>
          </w:p>
        </w:tc>
      </w:tr>
      <w:tr w:rsidR="00B9237D" w:rsidRPr="006A6D9E" w:rsidTr="0046055D">
        <w:trPr>
          <w:trHeight w:val="341"/>
        </w:trPr>
        <w:tc>
          <w:tcPr>
            <w:tcW w:w="1728" w:type="dxa"/>
            <w:shd w:val="clear" w:color="auto" w:fill="E6E6E6"/>
            <w:vAlign w:val="center"/>
          </w:tcPr>
          <w:p w:rsidR="00B9237D" w:rsidRPr="006A6D9E" w:rsidRDefault="00B9237D" w:rsidP="008C26D7">
            <w:pPr>
              <w:jc w:val="both"/>
              <w:rPr>
                <w:rFonts w:cs="Times New Roman"/>
              </w:rPr>
            </w:pPr>
            <w:r w:rsidRPr="006A6D9E">
              <w:t>Date:</w:t>
            </w:r>
          </w:p>
        </w:tc>
        <w:tc>
          <w:tcPr>
            <w:tcW w:w="2880" w:type="dxa"/>
            <w:vAlign w:val="center"/>
          </w:tcPr>
          <w:p w:rsidR="00B9237D" w:rsidRPr="006A6D9E" w:rsidRDefault="00B57B84" w:rsidP="008C26D7">
            <w:pPr>
              <w:jc w:val="both"/>
              <w:rPr>
                <w:rFonts w:cs="Times New Roman"/>
              </w:rPr>
            </w:pPr>
            <w:r>
              <w:t>09/25</w:t>
            </w:r>
            <w:r w:rsidR="00B9237D">
              <w:t>/2011</w:t>
            </w:r>
          </w:p>
        </w:tc>
      </w:tr>
      <w:tr w:rsidR="00B9237D" w:rsidRPr="006A6D9E" w:rsidTr="0046055D">
        <w:trPr>
          <w:trHeight w:val="350"/>
        </w:trPr>
        <w:tc>
          <w:tcPr>
            <w:tcW w:w="1728" w:type="dxa"/>
            <w:shd w:val="clear" w:color="auto" w:fill="E6E6E6"/>
            <w:vAlign w:val="center"/>
          </w:tcPr>
          <w:p w:rsidR="00B9237D" w:rsidRPr="006A6D9E" w:rsidRDefault="00B9237D" w:rsidP="008C26D7">
            <w:pPr>
              <w:jc w:val="both"/>
              <w:rPr>
                <w:rFonts w:cs="Times New Roman"/>
              </w:rPr>
            </w:pPr>
            <w:r w:rsidRPr="006A6D9E">
              <w:t>Version:</w:t>
            </w:r>
          </w:p>
        </w:tc>
        <w:tc>
          <w:tcPr>
            <w:tcW w:w="2880" w:type="dxa"/>
            <w:vAlign w:val="center"/>
          </w:tcPr>
          <w:p w:rsidR="00B9237D" w:rsidRPr="006A6D9E" w:rsidRDefault="00B9237D" w:rsidP="008C26D7">
            <w:pPr>
              <w:jc w:val="both"/>
              <w:rPr>
                <w:rFonts w:cs="Times New Roman"/>
              </w:rPr>
            </w:pPr>
            <w:r>
              <w:t>0.1</w:t>
            </w:r>
          </w:p>
        </w:tc>
      </w:tr>
      <w:tr w:rsidR="00B9237D" w:rsidRPr="006A6D9E" w:rsidTr="0046055D">
        <w:trPr>
          <w:trHeight w:val="359"/>
        </w:trPr>
        <w:tc>
          <w:tcPr>
            <w:tcW w:w="1728" w:type="dxa"/>
            <w:shd w:val="clear" w:color="auto" w:fill="E6E6E6"/>
            <w:vAlign w:val="center"/>
          </w:tcPr>
          <w:p w:rsidR="00B9237D" w:rsidRPr="006A6D9E" w:rsidRDefault="00B9237D" w:rsidP="008C26D7">
            <w:pPr>
              <w:jc w:val="both"/>
              <w:rPr>
                <w:rFonts w:cs="Times New Roman"/>
              </w:rPr>
            </w:pPr>
            <w:r w:rsidRPr="006A6D9E">
              <w:t>Prepared by:</w:t>
            </w:r>
          </w:p>
        </w:tc>
        <w:tc>
          <w:tcPr>
            <w:tcW w:w="2880" w:type="dxa"/>
            <w:vAlign w:val="center"/>
          </w:tcPr>
          <w:p w:rsidR="00B9237D" w:rsidRPr="006A6D9E" w:rsidRDefault="00B9237D" w:rsidP="008C26D7">
            <w:pPr>
              <w:jc w:val="both"/>
              <w:rPr>
                <w:rFonts w:cs="Times New Roman"/>
              </w:rPr>
            </w:pPr>
            <w:r>
              <w:t>Sabin Basyal</w:t>
            </w:r>
          </w:p>
        </w:tc>
      </w:tr>
    </w:tbl>
    <w:p w:rsidR="00B9237D" w:rsidRDefault="00B9237D" w:rsidP="008C26D7">
      <w:pPr>
        <w:jc w:val="both"/>
      </w:pPr>
    </w:p>
    <w:p w:rsidR="00B9237D" w:rsidRDefault="00B9237D" w:rsidP="008C26D7">
      <w:pPr>
        <w:jc w:val="both"/>
      </w:pPr>
      <w:r>
        <w:br w:type="page"/>
      </w:r>
    </w:p>
    <w:p w:rsidR="005E71B1" w:rsidRPr="006F50AF" w:rsidRDefault="005E71B1" w:rsidP="008C26D7">
      <w:pPr>
        <w:pStyle w:val="Heading1"/>
        <w:jc w:val="both"/>
        <w:rPr>
          <w:color w:val="000000" w:themeColor="text1"/>
        </w:rPr>
      </w:pPr>
      <w:r w:rsidRPr="006F50AF">
        <w:rPr>
          <w:color w:val="000000" w:themeColor="text1"/>
        </w:rPr>
        <w:lastRenderedPageBreak/>
        <w:t>INTRODUCTION</w:t>
      </w:r>
    </w:p>
    <w:p w:rsidR="005E71B1" w:rsidRDefault="008A7DE4" w:rsidP="008C26D7">
      <w:pPr>
        <w:pStyle w:val="ListParagraph"/>
        <w:jc w:val="both"/>
      </w:pPr>
      <w:r>
        <w:t>We have created</w:t>
      </w:r>
      <w:r w:rsidR="00A3785F">
        <w:t xml:space="preserve"> two modules, listed as:</w:t>
      </w:r>
      <w:r w:rsidR="005E71B1">
        <w:t xml:space="preserve"> </w:t>
      </w:r>
    </w:p>
    <w:p w:rsidR="00A3785F" w:rsidRDefault="00A3785F" w:rsidP="008C26D7">
      <w:pPr>
        <w:pStyle w:val="ListParagraph"/>
        <w:jc w:val="both"/>
      </w:pPr>
    </w:p>
    <w:p w:rsidR="005E71B1" w:rsidRDefault="005E71B1" w:rsidP="008C26D7">
      <w:pPr>
        <w:pStyle w:val="ListParagraph"/>
        <w:numPr>
          <w:ilvl w:val="0"/>
          <w:numId w:val="3"/>
        </w:numPr>
        <w:jc w:val="both"/>
      </w:pPr>
      <w:proofErr w:type="spellStart"/>
      <w:r>
        <w:t>Metadata_Catalog</w:t>
      </w:r>
      <w:proofErr w:type="spellEnd"/>
      <w:r>
        <w:t xml:space="preserve"> and </w:t>
      </w:r>
    </w:p>
    <w:p w:rsidR="005E71B1" w:rsidRDefault="005E71B1" w:rsidP="008C26D7">
      <w:pPr>
        <w:pStyle w:val="ListParagraph"/>
        <w:numPr>
          <w:ilvl w:val="0"/>
          <w:numId w:val="3"/>
        </w:numPr>
        <w:jc w:val="both"/>
      </w:pPr>
      <w:r>
        <w:t>XML2MetaData</w:t>
      </w:r>
    </w:p>
    <w:p w:rsidR="005E71B1" w:rsidRDefault="005E71B1" w:rsidP="008C26D7">
      <w:pPr>
        <w:ind w:left="720"/>
        <w:jc w:val="both"/>
      </w:pPr>
      <w:r>
        <w:t xml:space="preserve">These modules help us import data from </w:t>
      </w:r>
      <w:r w:rsidR="0009731A">
        <w:t>xml (</w:t>
      </w:r>
      <w:r w:rsidR="00B228AD">
        <w:t>in FGDC</w:t>
      </w:r>
      <w:r w:rsidR="0009731A">
        <w:t xml:space="preserve">, </w:t>
      </w:r>
      <w:r w:rsidR="0009731A" w:rsidRPr="0009731A">
        <w:t>Federal Geographic Data Committee</w:t>
      </w:r>
      <w:r w:rsidR="00B228AD">
        <w:t xml:space="preserve"> standard)</w:t>
      </w:r>
      <w:r>
        <w:t xml:space="preserve"> into the </w:t>
      </w:r>
      <w:proofErr w:type="spellStart"/>
      <w:r>
        <w:t>drupal</w:t>
      </w:r>
      <w:proofErr w:type="spellEnd"/>
      <w:r>
        <w:t xml:space="preserve"> nodes. </w:t>
      </w:r>
      <w:proofErr w:type="spellStart"/>
      <w:r>
        <w:t>Metadata_Catalog</w:t>
      </w:r>
      <w:proofErr w:type="spellEnd"/>
      <w:r>
        <w:t xml:space="preserve"> module creates </w:t>
      </w:r>
      <w:r w:rsidR="00AF5649">
        <w:t>the content type</w:t>
      </w:r>
      <w:r>
        <w:t xml:space="preserve"> required for XML to hold the data and XML2MetaData ultimately creates an interface and backend codes to facilitate importing of the XML into Drupal nodes.</w:t>
      </w:r>
    </w:p>
    <w:p w:rsidR="00210F7C" w:rsidRDefault="006E77F6" w:rsidP="008C26D7">
      <w:pPr>
        <w:ind w:left="720"/>
        <w:jc w:val="both"/>
      </w:pPr>
      <w:r>
        <w:t>To know more about the FGDC standard, follow</w:t>
      </w:r>
      <w:r w:rsidR="0081596B">
        <w:t xml:space="preserve"> through</w:t>
      </w:r>
      <w:r>
        <w:t>:</w:t>
      </w:r>
    </w:p>
    <w:p w:rsidR="00863863" w:rsidRDefault="0083717A" w:rsidP="00863863">
      <w:pPr>
        <w:ind w:left="720"/>
        <w:jc w:val="both"/>
      </w:pPr>
      <w:hyperlink r:id="rId9" w:history="1">
        <w:r w:rsidR="006E77F6" w:rsidRPr="00CA727D">
          <w:rPr>
            <w:rStyle w:val="Hyperlink"/>
          </w:rPr>
          <w:t>http://www.fgdc.gov/metadata/csdgm</w:t>
        </w:r>
      </w:hyperlink>
      <w:r w:rsidR="006E77F6">
        <w:t xml:space="preserve"> </w:t>
      </w:r>
    </w:p>
    <w:p w:rsidR="003D5276" w:rsidRDefault="003D5276" w:rsidP="008C26D7">
      <w:pPr>
        <w:ind w:left="720"/>
        <w:jc w:val="both"/>
      </w:pPr>
    </w:p>
    <w:p w:rsidR="00746297" w:rsidRPr="00145AAD" w:rsidRDefault="006F50AF" w:rsidP="00145AAD">
      <w:pPr>
        <w:pStyle w:val="Heading2"/>
        <w:jc w:val="both"/>
        <w:rPr>
          <w:color w:val="000000" w:themeColor="text1"/>
        </w:rPr>
      </w:pPr>
      <w:r w:rsidRPr="006F50AF">
        <w:rPr>
          <w:color w:val="000000" w:themeColor="text1"/>
        </w:rPr>
        <w:t>Metadata Catalog</w:t>
      </w:r>
    </w:p>
    <w:p w:rsidR="00011377" w:rsidRPr="003E5EA7" w:rsidRDefault="00011377" w:rsidP="008C26D7">
      <w:pPr>
        <w:pStyle w:val="Heading3"/>
        <w:jc w:val="both"/>
        <w:rPr>
          <w:color w:val="000000" w:themeColor="text1"/>
        </w:rPr>
      </w:pPr>
      <w:r w:rsidRPr="003E5EA7">
        <w:rPr>
          <w:color w:val="000000" w:themeColor="text1"/>
        </w:rPr>
        <w:t>Pre-requisites:</w:t>
      </w:r>
    </w:p>
    <w:p w:rsidR="00940E91" w:rsidRDefault="00940E91" w:rsidP="008C26D7">
      <w:pPr>
        <w:jc w:val="both"/>
      </w:pPr>
      <w:r>
        <w:t xml:space="preserve">To add the </w:t>
      </w:r>
      <w:r w:rsidR="004B41D5">
        <w:t>Metadata</w:t>
      </w:r>
      <w:r>
        <w:t xml:space="preserve"> Catalog Module, we need to make sure that following modules are installed /enabled: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proofErr w:type="spellStart"/>
      <w:r w:rsidRPr="00940E91">
        <w:t>Cck_select_other</w:t>
      </w:r>
      <w:proofErr w:type="spellEnd"/>
      <w:r w:rsidRPr="00940E91">
        <w:t xml:space="preserve"> (</w:t>
      </w:r>
      <w:r w:rsidRPr="00A44235">
        <w:rPr>
          <w:color w:val="FF0000"/>
        </w:rPr>
        <w:t>missing</w:t>
      </w:r>
      <w:r w:rsidRPr="00940E91">
        <w:t>),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proofErr w:type="spellStart"/>
      <w:r w:rsidRPr="00940E91">
        <w:t>Ctools</w:t>
      </w:r>
      <w:proofErr w:type="spellEnd"/>
      <w:r w:rsidR="00D42237">
        <w:t xml:space="preserve"> ,i.e. </w:t>
      </w:r>
      <w:r w:rsidR="00D42237" w:rsidRPr="00D42237">
        <w:t>Chaos tools</w:t>
      </w:r>
      <w:r w:rsidRPr="00940E91">
        <w:t xml:space="preserve"> (</w:t>
      </w:r>
      <w:r w:rsidRPr="00A44235">
        <w:rPr>
          <w:color w:val="FF0000"/>
        </w:rPr>
        <w:t>missing</w:t>
      </w:r>
      <w:r w:rsidRPr="00940E91">
        <w:t>),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Features (</w:t>
      </w:r>
      <w:r w:rsidRPr="00A44235">
        <w:rPr>
          <w:color w:val="FF0000"/>
        </w:rPr>
        <w:t>missing</w:t>
      </w:r>
      <w:r w:rsidRPr="00940E91">
        <w:t xml:space="preserve">), </w:t>
      </w:r>
    </w:p>
    <w:p w:rsidR="004C18B7" w:rsidRPr="004C18B7" w:rsidRDefault="004C18B7" w:rsidP="008C26D7">
      <w:pPr>
        <w:pStyle w:val="ListParagraph"/>
        <w:numPr>
          <w:ilvl w:val="0"/>
          <w:numId w:val="1"/>
        </w:numPr>
        <w:jc w:val="both"/>
        <w:rPr>
          <w:bCs/>
        </w:rPr>
      </w:pPr>
      <w:r w:rsidRPr="004C18B7">
        <w:rPr>
          <w:bCs/>
        </w:rPr>
        <w:t>Entity API</w:t>
      </w:r>
      <w:r w:rsidRPr="00940E91">
        <w:t>(</w:t>
      </w:r>
      <w:r w:rsidRPr="00A44235">
        <w:rPr>
          <w:color w:val="FF0000"/>
        </w:rPr>
        <w:t>missing</w:t>
      </w:r>
      <w:r w:rsidRPr="00940E91">
        <w:t>),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proofErr w:type="spellStart"/>
      <w:r w:rsidRPr="00940E91">
        <w:t>Field_collection</w:t>
      </w:r>
      <w:proofErr w:type="spellEnd"/>
      <w:r w:rsidRPr="00940E91">
        <w:t xml:space="preserve"> (</w:t>
      </w:r>
      <w:r w:rsidRPr="00A44235">
        <w:rPr>
          <w:color w:val="FF0000"/>
        </w:rPr>
        <w:t>missing</w:t>
      </w:r>
      <w:r w:rsidRPr="00940E91">
        <w:t xml:space="preserve">), 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proofErr w:type="spellStart"/>
      <w:r w:rsidRPr="00940E91">
        <w:t>Field_group</w:t>
      </w:r>
      <w:proofErr w:type="spellEnd"/>
      <w:r w:rsidRPr="00940E91">
        <w:t xml:space="preserve"> (</w:t>
      </w:r>
      <w:r w:rsidRPr="00A44235">
        <w:rPr>
          <w:color w:val="FF0000"/>
        </w:rPr>
        <w:t>missing</w:t>
      </w:r>
      <w:r w:rsidRPr="00940E91">
        <w:t>),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File (</w:t>
      </w:r>
      <w:r w:rsidRPr="00A44235">
        <w:rPr>
          <w:color w:val="92D050"/>
        </w:rPr>
        <w:t>enabled</w:t>
      </w:r>
      <w:r w:rsidRPr="00940E91">
        <w:t xml:space="preserve">), 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Field (</w:t>
      </w:r>
      <w:r w:rsidRPr="00A44235">
        <w:rPr>
          <w:color w:val="92D050"/>
        </w:rPr>
        <w:t>enabled</w:t>
      </w:r>
      <w:r w:rsidRPr="00940E91">
        <w:t xml:space="preserve">), 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Field SQL storage (</w:t>
      </w:r>
      <w:r w:rsidRPr="00A44235">
        <w:rPr>
          <w:color w:val="92D050"/>
        </w:rPr>
        <w:t>enabled</w:t>
      </w:r>
      <w:r w:rsidRPr="00940E91">
        <w:t>),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Link (</w:t>
      </w:r>
      <w:r w:rsidRPr="00A44235">
        <w:rPr>
          <w:color w:val="FF0000"/>
        </w:rPr>
        <w:t>missing</w:t>
      </w:r>
      <w:r w:rsidRPr="00940E91">
        <w:t xml:space="preserve">), 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List (</w:t>
      </w:r>
      <w:r w:rsidRPr="00A44235">
        <w:rPr>
          <w:color w:val="92D050"/>
        </w:rPr>
        <w:t>enabled</w:t>
      </w:r>
      <w:r w:rsidRPr="00940E91">
        <w:t xml:space="preserve">), 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Options (</w:t>
      </w:r>
      <w:r w:rsidRPr="00A44235">
        <w:rPr>
          <w:color w:val="92D050"/>
        </w:rPr>
        <w:t>enabled</w:t>
      </w:r>
      <w:r w:rsidRPr="00940E91">
        <w:t xml:space="preserve">), 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Number (</w:t>
      </w:r>
      <w:r w:rsidRPr="00A44235">
        <w:rPr>
          <w:color w:val="92D050"/>
        </w:rPr>
        <w:t>enabled</w:t>
      </w:r>
      <w:r w:rsidRPr="00940E91">
        <w:t xml:space="preserve">), </w:t>
      </w:r>
    </w:p>
    <w:p w:rsidR="00940E91" w:rsidRDefault="00940E91" w:rsidP="008C26D7">
      <w:pPr>
        <w:pStyle w:val="ListParagraph"/>
        <w:numPr>
          <w:ilvl w:val="0"/>
          <w:numId w:val="1"/>
        </w:numPr>
        <w:jc w:val="both"/>
      </w:pPr>
      <w:r w:rsidRPr="00940E91">
        <w:t>Taxonomy (</w:t>
      </w:r>
      <w:r w:rsidRPr="00A44235">
        <w:rPr>
          <w:color w:val="92D050"/>
        </w:rPr>
        <w:t>enabled</w:t>
      </w:r>
      <w:r w:rsidRPr="00940E91">
        <w:t>)</w:t>
      </w:r>
    </w:p>
    <w:p w:rsidR="001A423E" w:rsidRDefault="00940E91" w:rsidP="008C26D7">
      <w:pPr>
        <w:jc w:val="both"/>
      </w:pPr>
      <w:r>
        <w:t xml:space="preserve">When we install the fresh copy of </w:t>
      </w:r>
      <w:proofErr w:type="spellStart"/>
      <w:r>
        <w:t>drupal</w:t>
      </w:r>
      <w:proofErr w:type="spellEnd"/>
      <w:r>
        <w:t xml:space="preserve"> 7, we already have items checked as ENABLED</w:t>
      </w:r>
      <w:r w:rsidR="00DF5B5A">
        <w:t xml:space="preserve"> and we do need to install only those MISSING modules.</w:t>
      </w:r>
    </w:p>
    <w:p w:rsidR="00863863" w:rsidRDefault="0086386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:rsidR="001A423E" w:rsidRPr="0014357E" w:rsidRDefault="006F50AF" w:rsidP="0014357E">
      <w:pPr>
        <w:pStyle w:val="Heading3"/>
        <w:jc w:val="both"/>
        <w:rPr>
          <w:color w:val="000000" w:themeColor="text1"/>
        </w:rPr>
      </w:pPr>
      <w:r w:rsidRPr="003E5EA7">
        <w:rPr>
          <w:color w:val="000000" w:themeColor="text1"/>
        </w:rPr>
        <w:lastRenderedPageBreak/>
        <w:t>Configuration</w:t>
      </w:r>
      <w:r w:rsidR="001A423E" w:rsidRPr="003E5EA7">
        <w:rPr>
          <w:color w:val="000000" w:themeColor="text1"/>
        </w:rPr>
        <w:t>:</w:t>
      </w:r>
    </w:p>
    <w:p w:rsidR="00944F8B" w:rsidRPr="0014357E" w:rsidRDefault="00096A5D" w:rsidP="0014357E">
      <w:pPr>
        <w:jc w:val="both"/>
        <w:rPr>
          <w:bCs/>
        </w:rPr>
      </w:pPr>
      <w:r w:rsidRPr="0014357E">
        <w:rPr>
          <w:bCs/>
        </w:rPr>
        <w:t xml:space="preserve">You may even encounter a problem while enabling the module. </w:t>
      </w:r>
      <w:r w:rsidR="006F50AF" w:rsidRPr="0014357E">
        <w:rPr>
          <w:bCs/>
        </w:rPr>
        <w:t xml:space="preserve">Actually it is not a problem with the module but general settings required for Drupal. </w:t>
      </w:r>
      <w:r w:rsidRPr="0014357E">
        <w:rPr>
          <w:bCs/>
        </w:rPr>
        <w:t>It appears like the following:</w:t>
      </w:r>
    </w:p>
    <w:p w:rsidR="00944F8B" w:rsidRDefault="00944F8B" w:rsidP="008C26D7">
      <w:pPr>
        <w:pStyle w:val="ListParagraph"/>
        <w:jc w:val="both"/>
        <w:rPr>
          <w:bCs/>
        </w:rPr>
      </w:pPr>
    </w:p>
    <w:p w:rsidR="003801F6" w:rsidRPr="006F50AF" w:rsidRDefault="00096A5D" w:rsidP="008C26D7">
      <w:pPr>
        <w:pStyle w:val="ListParagraph"/>
        <w:jc w:val="both"/>
        <w:rPr>
          <w:bCs/>
        </w:rPr>
      </w:pPr>
      <w:r>
        <w:rPr>
          <w:noProof/>
        </w:rPr>
        <w:drawing>
          <wp:inline distT="0" distB="0" distL="0" distR="0" wp14:anchorId="0E76139E" wp14:editId="62DB59A1">
            <wp:extent cx="2924269" cy="2194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t="6089" r="50479" b="33519"/>
                    <a:stretch/>
                  </pic:blipFill>
                  <pic:spPr bwMode="auto">
                    <a:xfrm>
                      <a:off x="0" y="0"/>
                      <a:ext cx="2943447" cy="220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A5D" w:rsidRDefault="00096A5D" w:rsidP="008C26D7">
      <w:pPr>
        <w:jc w:val="both"/>
        <w:rPr>
          <w:bCs/>
        </w:rPr>
      </w:pPr>
    </w:p>
    <w:p w:rsidR="00096A5D" w:rsidRDefault="00096A5D" w:rsidP="008C26D7">
      <w:pPr>
        <w:jc w:val="both"/>
        <w:rPr>
          <w:bCs/>
        </w:rPr>
      </w:pPr>
      <w:r>
        <w:rPr>
          <w:bCs/>
        </w:rPr>
        <w:t>If this happens</w:t>
      </w:r>
      <w:r w:rsidR="00A36E69">
        <w:rPr>
          <w:bCs/>
        </w:rPr>
        <w:t>, we need to</w:t>
      </w:r>
      <w:r>
        <w:rPr>
          <w:bCs/>
        </w:rPr>
        <w:t xml:space="preserve"> </w:t>
      </w:r>
      <w:r w:rsidR="00F5176B">
        <w:rPr>
          <w:bCs/>
        </w:rPr>
        <w:t>change the settings in PHP</w:t>
      </w:r>
      <w:r w:rsidR="00A36E69">
        <w:rPr>
          <w:bCs/>
        </w:rPr>
        <w:t xml:space="preserve"> to allocate more </w:t>
      </w:r>
      <w:r w:rsidR="00944F8B">
        <w:rPr>
          <w:bCs/>
        </w:rPr>
        <w:t>time (</w:t>
      </w:r>
      <w:r w:rsidR="00A36E69">
        <w:rPr>
          <w:bCs/>
        </w:rPr>
        <w:t>generally it is 30 seconds</w:t>
      </w:r>
      <w:r w:rsidR="00944F8B">
        <w:rPr>
          <w:bCs/>
        </w:rPr>
        <w:t>, we may change it to 400 seconds</w:t>
      </w:r>
      <w:r w:rsidR="00A36E69">
        <w:rPr>
          <w:bCs/>
        </w:rPr>
        <w:t>) and memory (it is 128 Mb</w:t>
      </w:r>
      <w:r w:rsidR="00944F8B">
        <w:rPr>
          <w:bCs/>
        </w:rPr>
        <w:t>, we may change it to 1024Mb</w:t>
      </w:r>
      <w:r w:rsidR="00A36E69">
        <w:rPr>
          <w:bCs/>
        </w:rPr>
        <w:t>).</w:t>
      </w:r>
    </w:p>
    <w:p w:rsidR="004B41D5" w:rsidRDefault="00D5284D" w:rsidP="008C26D7">
      <w:pPr>
        <w:jc w:val="both"/>
        <w:rPr>
          <w:bCs/>
        </w:rPr>
      </w:pPr>
      <w:r>
        <w:rPr>
          <w:bCs/>
        </w:rPr>
        <w:t xml:space="preserve">Again, the field collection module needs to be slightly </w:t>
      </w:r>
      <w:r w:rsidR="009C1BA7">
        <w:rPr>
          <w:bCs/>
        </w:rPr>
        <w:t>modified;</w:t>
      </w:r>
      <w:r>
        <w:rPr>
          <w:bCs/>
        </w:rPr>
        <w:t xml:space="preserve"> otherwise it gives the following error</w:t>
      </w:r>
      <w:r w:rsidR="009C1BA7">
        <w:rPr>
          <w:bCs/>
        </w:rPr>
        <w:t>:</w:t>
      </w:r>
    </w:p>
    <w:p w:rsidR="009C1BA7" w:rsidRDefault="009C1BA7" w:rsidP="008C26D7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4725909" cy="3673122"/>
            <wp:effectExtent l="0" t="0" r="0" b="3810"/>
            <wp:docPr id="2" name="Picture 2" descr="C:\Users\sbasyal\Desktop\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asyal\Desktop\Err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39" cy="367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A7" w:rsidRDefault="009C1BA7" w:rsidP="009C1BA7">
      <w:r>
        <w:lastRenderedPageBreak/>
        <w:t>This error can be easily solved using the patch that I have created. Otherwise, we can also change the piece of code to handle it. The patch named “</w:t>
      </w:r>
      <w:proofErr w:type="spellStart"/>
      <w:r w:rsidRPr="009C1BA7">
        <w:rPr>
          <w:b/>
        </w:rPr>
        <w:t>field_collection.patch</w:t>
      </w:r>
      <w:proofErr w:type="spellEnd"/>
      <w:r>
        <w:t xml:space="preserve">” is provided along with the module. If you want to change the piece of code by yourself, you have to go to </w:t>
      </w:r>
      <w:proofErr w:type="spellStart"/>
      <w:r w:rsidRPr="009C1BA7">
        <w:t>field_collection</w:t>
      </w:r>
      <w:r>
        <w:t>.module</w:t>
      </w:r>
      <w:proofErr w:type="spellEnd"/>
      <w:r>
        <w:t xml:space="preserve"> file (</w:t>
      </w:r>
      <w:proofErr w:type="spellStart"/>
      <w:r>
        <w:t>field_collection</w:t>
      </w:r>
      <w:proofErr w:type="spellEnd"/>
      <w:r>
        <w:t xml:space="preserve"> module) and edit the following:</w:t>
      </w:r>
    </w:p>
    <w:p w:rsidR="009C1BA7" w:rsidRPr="009C1BA7" w:rsidRDefault="009C1BA7" w:rsidP="009C1BA7">
      <w:r>
        <w:rPr>
          <w:noProof/>
        </w:rPr>
        <w:drawing>
          <wp:inline distT="0" distB="0" distL="0" distR="0">
            <wp:extent cx="5939155" cy="3164205"/>
            <wp:effectExtent l="0" t="0" r="4445" b="0"/>
            <wp:docPr id="3" name="Picture 3" descr="C:\Users\sbasyal\Desktop\Error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asyal\Desktop\Error_Solu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A7" w:rsidRDefault="009C1BA7" w:rsidP="00145AAD">
      <w:pPr>
        <w:pStyle w:val="Heading2"/>
        <w:jc w:val="both"/>
        <w:rPr>
          <w:color w:val="000000" w:themeColor="text1"/>
        </w:rPr>
      </w:pPr>
    </w:p>
    <w:p w:rsidR="00CA7D39" w:rsidRPr="003E5EA7" w:rsidRDefault="004B41D5" w:rsidP="00145AAD">
      <w:pPr>
        <w:pStyle w:val="Heading2"/>
        <w:jc w:val="both"/>
        <w:rPr>
          <w:color w:val="000000" w:themeColor="text1"/>
        </w:rPr>
      </w:pPr>
      <w:r w:rsidRPr="004B41D5">
        <w:rPr>
          <w:color w:val="000000" w:themeColor="text1"/>
        </w:rPr>
        <w:t>XML2MetaData</w:t>
      </w:r>
    </w:p>
    <w:p w:rsidR="00145AAD" w:rsidRPr="00145AAD" w:rsidRDefault="004B41D5" w:rsidP="00145AAD">
      <w:pPr>
        <w:pStyle w:val="Heading3"/>
        <w:jc w:val="both"/>
        <w:rPr>
          <w:color w:val="000000" w:themeColor="text1"/>
        </w:rPr>
      </w:pPr>
      <w:r w:rsidRPr="003E5EA7">
        <w:rPr>
          <w:color w:val="000000" w:themeColor="text1"/>
        </w:rPr>
        <w:t>Pre-requisites:</w:t>
      </w:r>
    </w:p>
    <w:p w:rsidR="004B41D5" w:rsidRDefault="004B41D5" w:rsidP="0014357E">
      <w:pPr>
        <w:jc w:val="both"/>
      </w:pPr>
      <w:r>
        <w:t xml:space="preserve">To add the XML2MetaData Module, we need to make sure that </w:t>
      </w:r>
      <w:r w:rsidR="003531DC">
        <w:t>following module is</w:t>
      </w:r>
      <w:r>
        <w:t xml:space="preserve"> installed /enabled:</w:t>
      </w:r>
    </w:p>
    <w:p w:rsidR="003531DC" w:rsidRDefault="003531DC" w:rsidP="008C26D7">
      <w:pPr>
        <w:pStyle w:val="ListParagraph"/>
        <w:numPr>
          <w:ilvl w:val="0"/>
          <w:numId w:val="1"/>
        </w:numPr>
        <w:jc w:val="both"/>
      </w:pPr>
      <w:proofErr w:type="spellStart"/>
      <w:r>
        <w:t>Metadata_catalog</w:t>
      </w:r>
      <w:proofErr w:type="spellEnd"/>
      <w:r w:rsidRPr="00940E91">
        <w:t xml:space="preserve"> (</w:t>
      </w:r>
      <w:r w:rsidRPr="00A44235">
        <w:rPr>
          <w:color w:val="FF0000"/>
        </w:rPr>
        <w:t>missing</w:t>
      </w:r>
      <w:r>
        <w:t>)</w:t>
      </w:r>
    </w:p>
    <w:p w:rsidR="003531DC" w:rsidRDefault="003531DC" w:rsidP="008C26D7">
      <w:pPr>
        <w:pStyle w:val="ListParagraph"/>
        <w:jc w:val="both"/>
      </w:pPr>
    </w:p>
    <w:p w:rsidR="003531DC" w:rsidRDefault="003531DC" w:rsidP="008C26D7">
      <w:pPr>
        <w:pStyle w:val="ListParagraph"/>
        <w:jc w:val="both"/>
      </w:pPr>
      <w:r>
        <w:t>So, every prerequisite that holds for Metadata Catalog Module also holds for XML2MetaData.</w:t>
      </w:r>
    </w:p>
    <w:p w:rsidR="007329C2" w:rsidRDefault="00B31B76" w:rsidP="00B31B76">
      <w:pPr>
        <w:pStyle w:val="Heading3"/>
        <w:rPr>
          <w:color w:val="000000" w:themeColor="text1"/>
        </w:rPr>
      </w:pPr>
      <w:r w:rsidRPr="00B31B76">
        <w:rPr>
          <w:color w:val="000000" w:themeColor="text1"/>
        </w:rPr>
        <w:t>Default Location:</w:t>
      </w:r>
    </w:p>
    <w:p w:rsidR="00B31B76" w:rsidRDefault="00B31B76" w:rsidP="00B31B76">
      <w:pPr>
        <w:jc w:val="both"/>
      </w:pPr>
      <w:r>
        <w:t>By default, the location for XML2MetaData is:</w:t>
      </w:r>
    </w:p>
    <w:p w:rsidR="00B31B76" w:rsidRDefault="00B31B76" w:rsidP="00B31B76">
      <w:pPr>
        <w:jc w:val="both"/>
      </w:pPr>
      <w:r>
        <w:t>&lt;</w:t>
      </w:r>
      <w:proofErr w:type="spellStart"/>
      <w:r>
        <w:t>BaseURL</w:t>
      </w:r>
      <w:proofErr w:type="spellEnd"/>
      <w:r>
        <w:t>&gt;/xml2metadata and it also appears in Navigation Menu.</w:t>
      </w:r>
    </w:p>
    <w:p w:rsidR="00D66A97" w:rsidRDefault="008C5A33" w:rsidP="00B31B76">
      <w:pPr>
        <w:jc w:val="both"/>
      </w:pPr>
      <w:r>
        <w:t>The interface is quite simple and o</w:t>
      </w:r>
      <w:r w:rsidR="00D66A97">
        <w:t xml:space="preserve">nce you successfully create a node from XML, you will see the </w:t>
      </w:r>
      <w:r>
        <w:t>success message, as shown below:</w:t>
      </w:r>
    </w:p>
    <w:p w:rsidR="00B31B76" w:rsidRDefault="00D66A97" w:rsidP="00B31B76">
      <w:r>
        <w:rPr>
          <w:noProof/>
        </w:rPr>
        <w:lastRenderedPageBreak/>
        <w:drawing>
          <wp:inline distT="0" distB="0" distL="0" distR="0">
            <wp:extent cx="5934710" cy="27070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E4" w:rsidRPr="00B31B76" w:rsidRDefault="008A7DE4" w:rsidP="00B31B76"/>
    <w:p w:rsidR="007329C2" w:rsidRPr="00940E91" w:rsidRDefault="007329C2" w:rsidP="00515190">
      <w:pPr>
        <w:jc w:val="both"/>
      </w:pPr>
      <w:bookmarkStart w:id="0" w:name="_GoBack"/>
      <w:bookmarkEnd w:id="0"/>
    </w:p>
    <w:sectPr w:rsidR="007329C2" w:rsidRPr="0094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17A" w:rsidRDefault="0083717A" w:rsidP="000F69A1">
      <w:pPr>
        <w:spacing w:after="0" w:line="240" w:lineRule="auto"/>
      </w:pPr>
      <w:r>
        <w:separator/>
      </w:r>
    </w:p>
  </w:endnote>
  <w:endnote w:type="continuationSeparator" w:id="0">
    <w:p w:rsidR="0083717A" w:rsidRDefault="0083717A" w:rsidP="000F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17A" w:rsidRDefault="0083717A" w:rsidP="000F69A1">
      <w:pPr>
        <w:spacing w:after="0" w:line="240" w:lineRule="auto"/>
      </w:pPr>
      <w:r>
        <w:separator/>
      </w:r>
    </w:p>
  </w:footnote>
  <w:footnote w:type="continuationSeparator" w:id="0">
    <w:p w:rsidR="0083717A" w:rsidRDefault="0083717A" w:rsidP="000F6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4893"/>
    <w:multiLevelType w:val="hybridMultilevel"/>
    <w:tmpl w:val="C448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B2900"/>
    <w:multiLevelType w:val="hybridMultilevel"/>
    <w:tmpl w:val="4BF8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2429"/>
    <w:multiLevelType w:val="hybridMultilevel"/>
    <w:tmpl w:val="48B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37AAE"/>
    <w:multiLevelType w:val="hybridMultilevel"/>
    <w:tmpl w:val="14F2CBE4"/>
    <w:lvl w:ilvl="0" w:tplc="9288F7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11977"/>
    <w:multiLevelType w:val="hybridMultilevel"/>
    <w:tmpl w:val="CB2499DE"/>
    <w:lvl w:ilvl="0" w:tplc="208885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047569"/>
    <w:multiLevelType w:val="hybridMultilevel"/>
    <w:tmpl w:val="CB2499DE"/>
    <w:lvl w:ilvl="0" w:tplc="208885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87567"/>
    <w:multiLevelType w:val="hybridMultilevel"/>
    <w:tmpl w:val="48B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91"/>
    <w:rsid w:val="00011377"/>
    <w:rsid w:val="00041826"/>
    <w:rsid w:val="00096A5D"/>
    <w:rsid w:val="0009731A"/>
    <w:rsid w:val="000F69A1"/>
    <w:rsid w:val="0014357E"/>
    <w:rsid w:val="00145AAD"/>
    <w:rsid w:val="001A423E"/>
    <w:rsid w:val="00210F7C"/>
    <w:rsid w:val="003531DC"/>
    <w:rsid w:val="003801F6"/>
    <w:rsid w:val="003D5276"/>
    <w:rsid w:val="003E5EA7"/>
    <w:rsid w:val="00474BFB"/>
    <w:rsid w:val="004B41D5"/>
    <w:rsid w:val="004C18B7"/>
    <w:rsid w:val="00502A9F"/>
    <w:rsid w:val="00515190"/>
    <w:rsid w:val="005E71B1"/>
    <w:rsid w:val="00683EC7"/>
    <w:rsid w:val="006E77F6"/>
    <w:rsid w:val="006F50AF"/>
    <w:rsid w:val="007119B1"/>
    <w:rsid w:val="007329C2"/>
    <w:rsid w:val="00746297"/>
    <w:rsid w:val="00752DB4"/>
    <w:rsid w:val="00804715"/>
    <w:rsid w:val="0081596B"/>
    <w:rsid w:val="0083717A"/>
    <w:rsid w:val="00863863"/>
    <w:rsid w:val="00867BD2"/>
    <w:rsid w:val="008A13DE"/>
    <w:rsid w:val="008A7DE4"/>
    <w:rsid w:val="008C26D7"/>
    <w:rsid w:val="008C5A33"/>
    <w:rsid w:val="008F4248"/>
    <w:rsid w:val="009219DB"/>
    <w:rsid w:val="00925190"/>
    <w:rsid w:val="00940E91"/>
    <w:rsid w:val="00944F8B"/>
    <w:rsid w:val="009C1BA7"/>
    <w:rsid w:val="009F720D"/>
    <w:rsid w:val="00A36E69"/>
    <w:rsid w:val="00A3785F"/>
    <w:rsid w:val="00A44235"/>
    <w:rsid w:val="00A62446"/>
    <w:rsid w:val="00A8606A"/>
    <w:rsid w:val="00A90E93"/>
    <w:rsid w:val="00AD6A59"/>
    <w:rsid w:val="00AF5649"/>
    <w:rsid w:val="00B228AD"/>
    <w:rsid w:val="00B31B76"/>
    <w:rsid w:val="00B476A4"/>
    <w:rsid w:val="00B57B84"/>
    <w:rsid w:val="00B9237D"/>
    <w:rsid w:val="00BD1C7A"/>
    <w:rsid w:val="00C64B1A"/>
    <w:rsid w:val="00CA7D39"/>
    <w:rsid w:val="00D42237"/>
    <w:rsid w:val="00D5284D"/>
    <w:rsid w:val="00D66A97"/>
    <w:rsid w:val="00DF5B5A"/>
    <w:rsid w:val="00E45FD7"/>
    <w:rsid w:val="00F07C28"/>
    <w:rsid w:val="00F22D77"/>
    <w:rsid w:val="00F5176B"/>
    <w:rsid w:val="00F91D64"/>
    <w:rsid w:val="00FB58BD"/>
    <w:rsid w:val="00F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min-missing">
    <w:name w:val="admin-missing"/>
    <w:basedOn w:val="DefaultParagraphFont"/>
    <w:rsid w:val="00940E91"/>
  </w:style>
  <w:style w:type="character" w:customStyle="1" w:styleId="admin-enabled">
    <w:name w:val="admin-enabled"/>
    <w:basedOn w:val="DefaultParagraphFont"/>
    <w:rsid w:val="00940E91"/>
  </w:style>
  <w:style w:type="paragraph" w:styleId="ListParagraph">
    <w:name w:val="List Paragraph"/>
    <w:basedOn w:val="Normal"/>
    <w:uiPriority w:val="34"/>
    <w:qFormat/>
    <w:rsid w:val="00A44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A1"/>
  </w:style>
  <w:style w:type="paragraph" w:styleId="Footer">
    <w:name w:val="footer"/>
    <w:basedOn w:val="Normal"/>
    <w:link w:val="FooterChar"/>
    <w:uiPriority w:val="99"/>
    <w:unhideWhenUsed/>
    <w:rsid w:val="000F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A1"/>
  </w:style>
  <w:style w:type="character" w:customStyle="1" w:styleId="Heading2Char">
    <w:name w:val="Heading 2 Char"/>
    <w:basedOn w:val="DefaultParagraphFont"/>
    <w:link w:val="Heading2"/>
    <w:uiPriority w:val="9"/>
    <w:rsid w:val="006F5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F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77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min-missing">
    <w:name w:val="admin-missing"/>
    <w:basedOn w:val="DefaultParagraphFont"/>
    <w:rsid w:val="00940E91"/>
  </w:style>
  <w:style w:type="character" w:customStyle="1" w:styleId="admin-enabled">
    <w:name w:val="admin-enabled"/>
    <w:basedOn w:val="DefaultParagraphFont"/>
    <w:rsid w:val="00940E91"/>
  </w:style>
  <w:style w:type="paragraph" w:styleId="ListParagraph">
    <w:name w:val="List Paragraph"/>
    <w:basedOn w:val="Normal"/>
    <w:uiPriority w:val="34"/>
    <w:qFormat/>
    <w:rsid w:val="00A44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A1"/>
  </w:style>
  <w:style w:type="paragraph" w:styleId="Footer">
    <w:name w:val="footer"/>
    <w:basedOn w:val="Normal"/>
    <w:link w:val="FooterChar"/>
    <w:uiPriority w:val="99"/>
    <w:unhideWhenUsed/>
    <w:rsid w:val="000F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A1"/>
  </w:style>
  <w:style w:type="character" w:customStyle="1" w:styleId="Heading2Char">
    <w:name w:val="Heading 2 Char"/>
    <w:basedOn w:val="DefaultParagraphFont"/>
    <w:link w:val="Heading2"/>
    <w:uiPriority w:val="9"/>
    <w:rsid w:val="006F5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F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77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fgdc.gov/metadata/csdg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984C6-4EA4-43E9-A9CC-4D385ACE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Basyal, Sabin</dc:creator>
  <cp:lastModifiedBy>Basyal, Sabin</cp:lastModifiedBy>
  <cp:revision>98</cp:revision>
  <dcterms:created xsi:type="dcterms:W3CDTF">2012-09-17T21:11:00Z</dcterms:created>
  <dcterms:modified xsi:type="dcterms:W3CDTF">2012-09-27T17:12:00Z</dcterms:modified>
</cp:coreProperties>
</file>