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446FF" w14:textId="77777777" w:rsidR="006E4282" w:rsidRDefault="006E4282"/>
    <w:p w14:paraId="3438EA08" w14:textId="599DF486" w:rsidR="006E4282" w:rsidRDefault="006E4282">
      <w:r>
        <w:t xml:space="preserve">There was a single sheet of paper inside. </w:t>
      </w:r>
    </w:p>
    <w:p w14:paraId="5AFCBF2F" w14:textId="77777777" w:rsidR="006E4282" w:rsidRDefault="006E4282">
      <w:r>
        <w:t>It was yellow lined paper, jagged at the top as if torn from a pad.</w:t>
      </w:r>
    </w:p>
    <w:p w14:paraId="617CE1D2" w14:textId="63BC30F1" w:rsidR="006E4282" w:rsidRDefault="006E4282">
      <w:r>
        <w:t>Grandpa liked to write on legal pads of yellow lined paper. And sure enough, this paper was covered with his writing.</w:t>
      </w:r>
    </w:p>
    <w:p w14:paraId="52814DCE" w14:textId="50463F78" w:rsidR="006E4282" w:rsidRDefault="006E4282">
      <w:r>
        <w:t>Congratulations Captain Laser, the paper began.</w:t>
      </w:r>
    </w:p>
    <w:p w14:paraId="711FE363" w14:textId="458E2330" w:rsidR="006E4282" w:rsidRDefault="006E4282">
      <w:r>
        <w:t xml:space="preserve">“Captain Laser was my </w:t>
      </w:r>
      <w:proofErr w:type="gramStart"/>
      <w:r>
        <w:t>Grandpa’s</w:t>
      </w:r>
      <w:proofErr w:type="gramEnd"/>
      <w:r>
        <w:t xml:space="preserve"> nickname for me,” I whispered. </w:t>
      </w:r>
    </w:p>
    <w:p w14:paraId="15B3E0FC" w14:textId="38C0A7F4" w:rsidR="006E4282" w:rsidRDefault="006E4282">
      <w:r>
        <w:t>Then I began to read.</w:t>
      </w:r>
    </w:p>
    <w:p w14:paraId="3409B09E" w14:textId="4811B448" w:rsidR="006E4282" w:rsidRDefault="006E4282">
      <w:r>
        <w:t>(show whole paper as handwritten)</w:t>
      </w:r>
    </w:p>
    <w:p w14:paraId="6B2CB7A1" w14:textId="77777777" w:rsidR="006E4282" w:rsidRDefault="006E4282"/>
    <w:p w14:paraId="2C9AA70D" w14:textId="7432BB57" w:rsidR="006E4282" w:rsidRDefault="006E4282">
      <w:r>
        <w:t>Congratulations Captain Laser</w:t>
      </w:r>
    </w:p>
    <w:p w14:paraId="79566E6B" w14:textId="162FFE6B" w:rsidR="006E4282" w:rsidRDefault="006E4282" w:rsidP="006E4282">
      <w:pPr>
        <w:pStyle w:val="NoSpacing"/>
        <w:spacing w:line="480" w:lineRule="auto"/>
        <w:ind w:firstLine="432"/>
        <w:rPr>
          <w:rFonts w:eastAsiaTheme="minorEastAsia"/>
        </w:rPr>
      </w:pPr>
      <w:r>
        <w:t xml:space="preserve">At this point, you’ve already found clues </w:t>
      </w:r>
      <m:oMath>
        <m:r>
          <w:rPr>
            <w:rFonts w:ascii="Cambria Math" w:hAnsi="Cambria Math"/>
          </w:rPr>
          <m:t>π</m:t>
        </m:r>
      </m:oMath>
      <w:r>
        <w:rPr>
          <w:rFonts w:eastAsiaTheme="minorEastAsia"/>
        </w:rPr>
        <w:t xml:space="preserve"> and </w:t>
      </w:r>
      <m:oMath>
        <m:r>
          <m:rPr>
            <m:sty m:val="p"/>
          </m:rPr>
          <w:rPr>
            <w:rFonts w:ascii="Cambria Math" w:eastAsiaTheme="minorEastAsia" w:hAnsi="Cambria Math"/>
          </w:rPr>
          <m:t>Σ</m:t>
        </m:r>
      </m:oMath>
    </w:p>
    <w:p w14:paraId="03D6F184" w14:textId="48637417" w:rsidR="006E4282" w:rsidRDefault="006E4282" w:rsidP="006E4282">
      <w:pPr>
        <w:pStyle w:val="NoSpacing"/>
        <w:spacing w:line="480" w:lineRule="auto"/>
        <w:ind w:firstLine="432"/>
        <w:rPr>
          <w:rFonts w:eastAsiaTheme="minorEastAsia"/>
        </w:rPr>
      </w:pPr>
      <w:r>
        <w:rPr>
          <w:rFonts w:eastAsiaTheme="minorEastAsia"/>
        </w:rPr>
        <w:t xml:space="preserve">You know which letter comes next. If you haven’t spotted it yet, you’ll need to look around the Fortress for the next letter in the sequence. When you find it, you’ll need to activate what we’re calling Project </w:t>
      </w:r>
      <w:proofErr w:type="spellStart"/>
      <w:r>
        <w:rPr>
          <w:rFonts w:eastAsiaTheme="minorEastAsia"/>
        </w:rPr>
        <w:t>Firelink</w:t>
      </w:r>
      <w:proofErr w:type="spellEnd"/>
      <w:r>
        <w:rPr>
          <w:rFonts w:eastAsiaTheme="minorEastAsia"/>
        </w:rPr>
        <w:t>.</w:t>
      </w:r>
    </w:p>
    <w:p w14:paraId="29BD02F1" w14:textId="0919D991" w:rsidR="006E4282" w:rsidRDefault="006E4282" w:rsidP="006E4282">
      <w:pPr>
        <w:pStyle w:val="NoSpacing"/>
        <w:spacing w:line="480" w:lineRule="auto"/>
        <w:ind w:firstLine="432"/>
        <w:rPr>
          <w:rFonts w:eastAsiaTheme="minorEastAsia"/>
        </w:rPr>
      </w:pPr>
      <w:r>
        <w:rPr>
          <w:rFonts w:eastAsiaTheme="minorEastAsia"/>
        </w:rPr>
        <w:t xml:space="preserve">To activate </w:t>
      </w:r>
      <w:proofErr w:type="gramStart"/>
      <w:r>
        <w:rPr>
          <w:rFonts w:eastAsiaTheme="minorEastAsia"/>
        </w:rPr>
        <w:t xml:space="preserve">Project </w:t>
      </w:r>
      <w:proofErr w:type="spellStart"/>
      <w:r>
        <w:rPr>
          <w:rFonts w:eastAsiaTheme="minorEastAsia"/>
        </w:rPr>
        <w:t>Firelink</w:t>
      </w:r>
      <w:proofErr w:type="spellEnd"/>
      <w:proofErr w:type="gramEnd"/>
      <w:r>
        <w:rPr>
          <w:rFonts w:eastAsiaTheme="minorEastAsia"/>
        </w:rPr>
        <w:t xml:space="preserve"> you hold the transmitter right under the receiver. </w:t>
      </w:r>
    </w:p>
    <w:p w14:paraId="3C9CE921" w14:textId="0A93F45C" w:rsidR="006E4282" w:rsidRDefault="006E4282" w:rsidP="006E4282">
      <w:pPr>
        <w:pStyle w:val="NoSpacing"/>
        <w:spacing w:line="480" w:lineRule="auto"/>
        <w:ind w:firstLine="432"/>
        <w:rPr>
          <w:rFonts w:eastAsiaTheme="minorEastAsia"/>
        </w:rPr>
      </w:pPr>
      <w:r>
        <w:rPr>
          <w:rFonts w:eastAsiaTheme="minorEastAsia"/>
        </w:rPr>
        <w:t xml:space="preserve">I’ve already made the receiver. You must now make the transmitter. I’ve left you the materials and you’ve already found them. </w:t>
      </w:r>
    </w:p>
    <w:p w14:paraId="7023909E" w14:textId="012D994E" w:rsidR="006E4282" w:rsidRDefault="006E4282" w:rsidP="006E4282">
      <w:pPr>
        <w:pStyle w:val="NoSpacing"/>
        <w:spacing w:line="480" w:lineRule="auto"/>
        <w:ind w:firstLine="432"/>
        <w:rPr>
          <w:rFonts w:eastAsiaTheme="minorEastAsia"/>
        </w:rPr>
      </w:pPr>
      <w:r>
        <w:rPr>
          <w:rFonts w:eastAsiaTheme="minorEastAsia"/>
        </w:rPr>
        <w:t>Here is a circuit diagram</w:t>
      </w:r>
      <w:r w:rsidR="00174024">
        <w:rPr>
          <w:rFonts w:eastAsiaTheme="minorEastAsia"/>
        </w:rPr>
        <w:t xml:space="preserve"> of the transmitter you must build</w:t>
      </w:r>
    </w:p>
    <w:p w14:paraId="35FD6F5A" w14:textId="77777777" w:rsidR="006E4282" w:rsidRDefault="006E4282" w:rsidP="006E4282">
      <w:pPr>
        <w:pStyle w:val="NoSpacing"/>
        <w:spacing w:line="480" w:lineRule="auto"/>
        <w:ind w:firstLine="432"/>
        <w:rPr>
          <w:rFonts w:eastAsiaTheme="minorEastAsia"/>
        </w:rPr>
      </w:pPr>
      <w:r>
        <w:rPr>
          <w:rFonts w:eastAsiaTheme="minorEastAsia"/>
        </w:rPr>
        <w:t>(diagram of breadboard, Arduino, resistors, wires, LEDs)</w:t>
      </w:r>
    </w:p>
    <w:p w14:paraId="33FEA5A0" w14:textId="200AF9D2" w:rsidR="006E4282" w:rsidRDefault="006E4282" w:rsidP="006E4282">
      <w:pPr>
        <w:pStyle w:val="NoSpacing"/>
        <w:spacing w:line="480" w:lineRule="auto"/>
        <w:ind w:firstLine="432"/>
        <w:rPr>
          <w:rFonts w:eastAsiaTheme="minorEastAsia"/>
        </w:rPr>
      </w:pPr>
      <w:r>
        <w:rPr>
          <w:rFonts w:eastAsiaTheme="minorEastAsia"/>
        </w:rPr>
        <w:t xml:space="preserve">But for Project </w:t>
      </w:r>
      <w:proofErr w:type="spellStart"/>
      <w:r>
        <w:rPr>
          <w:rFonts w:eastAsiaTheme="minorEastAsia"/>
        </w:rPr>
        <w:t>Firelink</w:t>
      </w:r>
      <w:proofErr w:type="spellEnd"/>
      <w:r>
        <w:rPr>
          <w:rFonts w:eastAsiaTheme="minorEastAsia"/>
        </w:rPr>
        <w:t>, building the transmitter isn’t enough. You must program it.</w:t>
      </w:r>
    </w:p>
    <w:p w14:paraId="12E7A6EC" w14:textId="1472970A" w:rsidR="006E4282" w:rsidRDefault="006E4282" w:rsidP="006E4282">
      <w:pPr>
        <w:pStyle w:val="NoSpacing"/>
        <w:spacing w:line="480" w:lineRule="auto"/>
        <w:ind w:firstLine="432"/>
        <w:rPr>
          <w:rFonts w:eastAsiaTheme="minorEastAsia"/>
        </w:rPr>
      </w:pPr>
      <w:r>
        <w:rPr>
          <w:rFonts w:eastAsiaTheme="minorEastAsia"/>
        </w:rPr>
        <w:t>Your program should make it transmit this sequence:</w:t>
      </w:r>
    </w:p>
    <w:p w14:paraId="5B675808" w14:textId="31B38432" w:rsidR="006E4282" w:rsidRDefault="006E4282" w:rsidP="006E4282">
      <w:pPr>
        <w:pStyle w:val="NoSpacing"/>
        <w:spacing w:line="480" w:lineRule="auto"/>
        <w:ind w:firstLine="432"/>
        <w:rPr>
          <w:rFonts w:eastAsiaTheme="minorEastAsia"/>
        </w:rPr>
      </w:pPr>
      <m:oMath>
        <m:r>
          <w:rPr>
            <w:rFonts w:ascii="Cambria Math" w:eastAsiaTheme="minorEastAsia" w:hAnsi="Cambria Math"/>
          </w:rPr>
          <m:t>λ</m:t>
        </m:r>
      </m:oMath>
      <w:r>
        <w:rPr>
          <w:rFonts w:eastAsiaTheme="minorEastAsia"/>
        </w:rPr>
        <w:t xml:space="preserve"> – 2 seconds</w:t>
      </w:r>
    </w:p>
    <w:p w14:paraId="7F6C251A" w14:textId="612AC9B2" w:rsidR="006E4282" w:rsidRDefault="006E4282" w:rsidP="006E4282">
      <w:pPr>
        <w:pStyle w:val="NoSpacing"/>
        <w:spacing w:line="480" w:lineRule="auto"/>
        <w:ind w:firstLine="432"/>
        <w:rPr>
          <w:rFonts w:eastAsiaTheme="minorEastAsia"/>
        </w:rPr>
      </w:pPr>
      <w:r>
        <w:rPr>
          <w:rFonts w:eastAsiaTheme="minorEastAsia"/>
        </w:rPr>
        <w:t>1 second pause</w:t>
      </w:r>
    </w:p>
    <w:p w14:paraId="0E605188" w14:textId="2D794541" w:rsidR="006E4282" w:rsidRDefault="006E4282" w:rsidP="006E4282">
      <w:pPr>
        <w:pStyle w:val="NoSpacing"/>
        <w:spacing w:line="480" w:lineRule="auto"/>
        <w:ind w:firstLine="432"/>
        <w:rPr>
          <w:rFonts w:eastAsiaTheme="minorEastAsia"/>
        </w:rPr>
      </w:pPr>
      <m:oMath>
        <m:r>
          <m:rPr>
            <m:sty m:val="p"/>
          </m:rPr>
          <w:rPr>
            <w:rFonts w:ascii="Cambria Math" w:eastAsiaTheme="minorEastAsia" w:hAnsi="Cambria Math"/>
          </w:rPr>
          <w:lastRenderedPageBreak/>
          <m:t>Ψ</m:t>
        </m:r>
      </m:oMath>
      <w:r>
        <w:rPr>
          <w:rFonts w:eastAsiaTheme="minorEastAsia"/>
        </w:rPr>
        <w:t xml:space="preserve"> – 1.5 seconds</w:t>
      </w:r>
    </w:p>
    <w:p w14:paraId="5355068B" w14:textId="030415AF" w:rsidR="006E4282" w:rsidRPr="006E4282" w:rsidRDefault="006E4282" w:rsidP="006E4282">
      <w:pPr>
        <w:pStyle w:val="NoSpacing"/>
        <w:spacing w:line="480" w:lineRule="auto"/>
        <w:ind w:firstLine="432"/>
        <w:rPr>
          <w:rFonts w:eastAsiaTheme="minorEastAsia"/>
        </w:rPr>
      </w:pPr>
      <w:r>
        <w:rPr>
          <w:rFonts w:eastAsiaTheme="minorEastAsia"/>
        </w:rPr>
        <w:t>0.5 second pause</w:t>
      </w:r>
    </w:p>
    <w:p w14:paraId="2B58B39E" w14:textId="04EF90F0" w:rsidR="006E4282" w:rsidRDefault="006E4282" w:rsidP="006E4282">
      <w:pPr>
        <w:pStyle w:val="NoSpacing"/>
        <w:spacing w:line="480" w:lineRule="auto"/>
        <w:ind w:firstLine="432"/>
        <w:rPr>
          <w:rFonts w:eastAsiaTheme="minorEastAsia"/>
        </w:rPr>
      </w:pPr>
      <m:oMath>
        <m:r>
          <m:rPr>
            <m:sty m:val="p"/>
          </m:rPr>
          <w:rPr>
            <w:rFonts w:ascii="Cambria Math" w:eastAsiaTheme="minorEastAsia" w:hAnsi="Cambria Math"/>
          </w:rPr>
          <m:t>Λ</m:t>
        </m:r>
      </m:oMath>
      <w:r>
        <w:rPr>
          <w:rFonts w:eastAsiaTheme="minorEastAsia"/>
        </w:rPr>
        <w:t xml:space="preserve"> – 1 second</w:t>
      </w:r>
    </w:p>
    <w:p w14:paraId="645827D5" w14:textId="77777777" w:rsidR="006E4282" w:rsidRDefault="006E4282" w:rsidP="006E4282">
      <w:pPr>
        <w:pStyle w:val="NoSpacing"/>
        <w:spacing w:line="480" w:lineRule="auto"/>
        <w:ind w:firstLine="432"/>
        <w:rPr>
          <w:rFonts w:eastAsiaTheme="minorEastAsia"/>
        </w:rPr>
      </w:pPr>
    </w:p>
    <w:p w14:paraId="16E322A8" w14:textId="4B52432D" w:rsidR="006E4282" w:rsidRDefault="006E4282" w:rsidP="006E4282">
      <w:pPr>
        <w:pStyle w:val="NoSpacing"/>
        <w:spacing w:line="480" w:lineRule="auto"/>
        <w:ind w:firstLine="432"/>
        <w:rPr>
          <w:rFonts w:eastAsiaTheme="minorEastAsia"/>
        </w:rPr>
      </w:pPr>
      <w:r>
        <w:rPr>
          <w:rFonts w:eastAsiaTheme="minorEastAsia"/>
        </w:rPr>
        <w:t xml:space="preserve">Confused? Of course you are. I’ve encrypted the sequence above. I had to. If our enemies ever found these clues, it’s critical that they’re not able to decipher them. </w:t>
      </w:r>
    </w:p>
    <w:p w14:paraId="4CC7E503" w14:textId="77777777" w:rsidR="006E4282" w:rsidRDefault="006E4282" w:rsidP="006E4282">
      <w:pPr>
        <w:pStyle w:val="NoSpacing"/>
        <w:spacing w:line="480" w:lineRule="auto"/>
        <w:ind w:firstLine="432"/>
        <w:rPr>
          <w:rFonts w:eastAsiaTheme="minorEastAsia"/>
        </w:rPr>
      </w:pPr>
      <w:r>
        <w:rPr>
          <w:rFonts w:eastAsiaTheme="minorEastAsia"/>
        </w:rPr>
        <w:t>I’ve left the decryption key in the Fortress.</w:t>
      </w:r>
    </w:p>
    <w:p w14:paraId="1FDA7678" w14:textId="2D688B88" w:rsidR="006E4282" w:rsidRDefault="006E4282" w:rsidP="006E4282">
      <w:pPr>
        <w:pStyle w:val="NoSpacing"/>
        <w:spacing w:line="480" w:lineRule="auto"/>
        <w:ind w:firstLine="432"/>
        <w:rPr>
          <w:rFonts w:eastAsiaTheme="minorEastAsia"/>
        </w:rPr>
      </w:pPr>
      <w:r>
        <w:rPr>
          <w:rFonts w:eastAsiaTheme="minorEastAsia"/>
        </w:rPr>
        <w:t>Once you’ve decrypted, you’ll need to figure out how to program, and for that, I suggest you look here: 629.895 – Hall</w:t>
      </w:r>
      <w:r w:rsidR="002F7198">
        <w:rPr>
          <w:rFonts w:eastAsiaTheme="minorEastAsia"/>
        </w:rPr>
        <w:t>.</w:t>
      </w:r>
    </w:p>
    <w:p w14:paraId="6AB3CD33" w14:textId="3DE75998" w:rsidR="002F7198" w:rsidRDefault="002F7198" w:rsidP="006E4282">
      <w:pPr>
        <w:pStyle w:val="NoSpacing"/>
        <w:spacing w:line="480" w:lineRule="auto"/>
        <w:ind w:firstLine="432"/>
        <w:rPr>
          <w:rFonts w:eastAsiaTheme="minorEastAsia"/>
        </w:rPr>
      </w:pPr>
      <w:r>
        <w:rPr>
          <w:rFonts w:eastAsiaTheme="minorEastAsia"/>
        </w:rPr>
        <w:t xml:space="preserve">When you find that one, go ahead and check it out. You’ll need extended access to it. </w:t>
      </w:r>
    </w:p>
    <w:p w14:paraId="7C6675A3" w14:textId="77777777" w:rsidR="006E4282" w:rsidRDefault="006E4282" w:rsidP="006E4282">
      <w:pPr>
        <w:pStyle w:val="NoSpacing"/>
        <w:spacing w:line="480" w:lineRule="auto"/>
        <w:ind w:firstLine="432"/>
        <w:rPr>
          <w:rFonts w:eastAsiaTheme="minorEastAsia"/>
        </w:rPr>
      </w:pPr>
      <w:r>
        <w:rPr>
          <w:rFonts w:eastAsiaTheme="minorEastAsia"/>
        </w:rPr>
        <w:t xml:space="preserve">Good luck. </w:t>
      </w:r>
    </w:p>
    <w:p w14:paraId="4E1BF037" w14:textId="77777777" w:rsidR="002F7198" w:rsidRDefault="002F7198" w:rsidP="006E4282">
      <w:pPr>
        <w:pStyle w:val="NoSpacing"/>
        <w:spacing w:line="480" w:lineRule="auto"/>
        <w:ind w:firstLine="432"/>
        <w:rPr>
          <w:rFonts w:eastAsiaTheme="minorEastAsia"/>
        </w:rPr>
      </w:pPr>
    </w:p>
    <w:p w14:paraId="1864A932" w14:textId="45154BB7" w:rsidR="002F7198" w:rsidRDefault="002F7198" w:rsidP="006E4282">
      <w:pPr>
        <w:pStyle w:val="NoSpacing"/>
        <w:spacing w:line="480" w:lineRule="auto"/>
        <w:ind w:firstLine="432"/>
        <w:rPr>
          <w:rFonts w:eastAsiaTheme="minorEastAsia"/>
        </w:rPr>
      </w:pPr>
      <w:r>
        <w:rPr>
          <w:rFonts w:eastAsiaTheme="minorEastAsia"/>
        </w:rPr>
        <w:t>(sketch of Tin Raven)</w:t>
      </w:r>
    </w:p>
    <w:p w14:paraId="0B01D795" w14:textId="77777777" w:rsidR="006E4282" w:rsidRDefault="006E4282" w:rsidP="006E4282">
      <w:pPr>
        <w:pStyle w:val="NoSpacing"/>
        <w:spacing w:line="480" w:lineRule="auto"/>
        <w:ind w:firstLine="432"/>
        <w:rPr>
          <w:rFonts w:eastAsiaTheme="minorEastAsia"/>
        </w:rPr>
      </w:pPr>
    </w:p>
    <w:p w14:paraId="12BE29DD" w14:textId="6CA7257F" w:rsidR="006E4282" w:rsidRDefault="006E4282" w:rsidP="006E4282">
      <w:pPr>
        <w:pStyle w:val="NoSpacing"/>
        <w:spacing w:line="480" w:lineRule="auto"/>
        <w:ind w:firstLine="432"/>
        <w:rPr>
          <w:rFonts w:eastAsiaTheme="minorEastAsia"/>
        </w:rPr>
      </w:pPr>
      <w:r>
        <w:rPr>
          <w:rFonts w:eastAsiaTheme="minorEastAsia"/>
        </w:rPr>
        <w:t xml:space="preserve">PS – put this letter back in the desk and lock it, then take the key home with you. We want these clues dispersed as much as possible. </w:t>
      </w:r>
    </w:p>
    <w:p w14:paraId="605D53A1" w14:textId="77777777" w:rsidR="002F7198" w:rsidRDefault="002F7198" w:rsidP="006E4282">
      <w:pPr>
        <w:pStyle w:val="NoSpacing"/>
        <w:spacing w:line="480" w:lineRule="auto"/>
        <w:ind w:firstLine="432"/>
        <w:rPr>
          <w:rFonts w:eastAsiaTheme="minorEastAsia"/>
        </w:rPr>
      </w:pPr>
    </w:p>
    <w:p w14:paraId="73480D21" w14:textId="25953203" w:rsidR="002F7198" w:rsidRDefault="002F7198" w:rsidP="006E4282">
      <w:pPr>
        <w:pStyle w:val="NoSpacing"/>
        <w:spacing w:line="480" w:lineRule="auto"/>
        <w:ind w:firstLine="432"/>
        <w:rPr>
          <w:rFonts w:eastAsiaTheme="minorEastAsia"/>
        </w:rPr>
      </w:pPr>
      <w:r>
        <w:rPr>
          <w:rFonts w:eastAsiaTheme="minorEastAsia"/>
        </w:rPr>
        <w:t>“Do you understand what all this means?” Mateo asks.</w:t>
      </w:r>
    </w:p>
    <w:p w14:paraId="5ADA827B" w14:textId="7052681C" w:rsidR="002F7198" w:rsidRDefault="002F7198" w:rsidP="006E4282">
      <w:pPr>
        <w:pStyle w:val="NoSpacing"/>
        <w:spacing w:line="480" w:lineRule="auto"/>
        <w:ind w:firstLine="432"/>
        <w:rPr>
          <w:rFonts w:eastAsiaTheme="minorEastAsia"/>
        </w:rPr>
      </w:pPr>
      <w:r>
        <w:rPr>
          <w:rFonts w:eastAsiaTheme="minorEastAsia"/>
        </w:rPr>
        <w:t xml:space="preserve">“I think so,” I said. </w:t>
      </w:r>
    </w:p>
    <w:p w14:paraId="1934553C" w14:textId="16C2369D" w:rsidR="002F7198" w:rsidRDefault="002F7198" w:rsidP="006E4282">
      <w:pPr>
        <w:pStyle w:val="NoSpacing"/>
        <w:spacing w:line="480" w:lineRule="auto"/>
        <w:ind w:firstLine="432"/>
        <w:rPr>
          <w:rFonts w:eastAsiaTheme="minorEastAsia"/>
        </w:rPr>
      </w:pPr>
      <w:r>
        <w:rPr>
          <w:rFonts w:eastAsiaTheme="minorEastAsia"/>
        </w:rPr>
        <w:t>“Why the drawing of the bird?” said Charlotte.</w:t>
      </w:r>
    </w:p>
    <w:p w14:paraId="664ABCB4" w14:textId="05570948" w:rsidR="002F7198" w:rsidRDefault="002F7198" w:rsidP="006E4282">
      <w:pPr>
        <w:pStyle w:val="NoSpacing"/>
        <w:spacing w:line="480" w:lineRule="auto"/>
        <w:ind w:firstLine="432"/>
        <w:rPr>
          <w:rFonts w:eastAsiaTheme="minorEastAsia"/>
        </w:rPr>
      </w:pPr>
      <w:r>
        <w:rPr>
          <w:rFonts w:eastAsiaTheme="minorEastAsia"/>
        </w:rPr>
        <w:t xml:space="preserve">“Tin Raven Designs,” I said. “That’s Grandpa’s long-dead business. It was a way for him to sign the letter without directly revealing his name.” </w:t>
      </w:r>
    </w:p>
    <w:p w14:paraId="17900589" w14:textId="45A1FD9B" w:rsidR="002F7198" w:rsidRDefault="002F7198" w:rsidP="006E4282">
      <w:pPr>
        <w:pStyle w:val="NoSpacing"/>
        <w:spacing w:line="480" w:lineRule="auto"/>
        <w:ind w:firstLine="432"/>
        <w:rPr>
          <w:rFonts w:eastAsiaTheme="minorEastAsia"/>
        </w:rPr>
      </w:pPr>
      <w:r>
        <w:rPr>
          <w:rFonts w:eastAsiaTheme="minorEastAsia"/>
        </w:rPr>
        <w:lastRenderedPageBreak/>
        <w:t>“</w:t>
      </w:r>
      <w:proofErr w:type="gramStart"/>
      <w:r>
        <w:rPr>
          <w:rFonts w:eastAsiaTheme="minorEastAsia"/>
        </w:rPr>
        <w:t>So</w:t>
      </w:r>
      <w:proofErr w:type="gramEnd"/>
      <w:r>
        <w:rPr>
          <w:rFonts w:eastAsiaTheme="minorEastAsia"/>
        </w:rPr>
        <w:t xml:space="preserve"> what do we do now?” said Mateo.</w:t>
      </w:r>
    </w:p>
    <w:p w14:paraId="5ADED84D" w14:textId="123163B6" w:rsidR="002F7198" w:rsidRDefault="002F7198" w:rsidP="006E4282">
      <w:pPr>
        <w:pStyle w:val="NoSpacing"/>
        <w:spacing w:line="480" w:lineRule="auto"/>
        <w:ind w:firstLine="432"/>
        <w:rPr>
          <w:rFonts w:eastAsiaTheme="minorEastAsia"/>
        </w:rPr>
      </w:pPr>
      <w:r>
        <w:rPr>
          <w:rFonts w:eastAsiaTheme="minorEastAsia"/>
        </w:rPr>
        <w:t xml:space="preserve">“It looks like we have another book to find,” I said. </w:t>
      </w:r>
    </w:p>
    <w:p w14:paraId="07B90D83" w14:textId="77777777" w:rsidR="006E4282" w:rsidRDefault="006E4282" w:rsidP="006E4282">
      <w:pPr>
        <w:pStyle w:val="NoSpacing"/>
        <w:spacing w:line="480" w:lineRule="auto"/>
        <w:ind w:firstLine="432"/>
        <w:rPr>
          <w:rFonts w:eastAsiaTheme="minorEastAsia"/>
        </w:rPr>
      </w:pPr>
    </w:p>
    <w:p w14:paraId="22DE6339" w14:textId="77777777" w:rsidR="006E4282" w:rsidRDefault="006E4282" w:rsidP="006E4282">
      <w:pPr>
        <w:pStyle w:val="NoSpacing"/>
        <w:spacing w:line="480" w:lineRule="auto"/>
        <w:ind w:firstLine="432"/>
        <w:rPr>
          <w:rFonts w:eastAsiaTheme="minorEastAsia"/>
        </w:rPr>
      </w:pPr>
    </w:p>
    <w:p w14:paraId="347125E3" w14:textId="01BBF624" w:rsidR="006E4282" w:rsidRPr="006E4282" w:rsidRDefault="006E4282" w:rsidP="006E4282">
      <w:pPr>
        <w:pStyle w:val="NoSpacing"/>
        <w:spacing w:line="480" w:lineRule="auto"/>
        <w:ind w:firstLine="432"/>
        <w:rPr>
          <w:rFonts w:eastAsiaTheme="minorEastAsia"/>
        </w:rPr>
      </w:pPr>
      <w:r>
        <w:rPr>
          <w:rFonts w:eastAsiaTheme="minorEastAsia"/>
        </w:rPr>
        <w:t xml:space="preserve"> </w:t>
      </w:r>
    </w:p>
    <w:p w14:paraId="4AEB67D9" w14:textId="77777777" w:rsidR="006E4282" w:rsidRDefault="006E4282"/>
    <w:p w14:paraId="2C130D11" w14:textId="77777777" w:rsidR="006E4282" w:rsidRDefault="006E4282"/>
    <w:p w14:paraId="43C48826" w14:textId="0EF02A7B" w:rsidR="006E4282" w:rsidRDefault="006E4282">
      <w:r>
        <w:t>I instantly recognized it as being from one of Grandpa’s legal pads</w:t>
      </w:r>
    </w:p>
    <w:p w14:paraId="79AA968C" w14:textId="77777777" w:rsidR="006E4282" w:rsidRDefault="006E4282"/>
    <w:p w14:paraId="5EED117D" w14:textId="65A803E7" w:rsidR="006E4282" w:rsidRDefault="006E4282">
      <w:r>
        <w:t xml:space="preserve">With Grandpa’s writing on it. </w:t>
      </w:r>
    </w:p>
    <w:p w14:paraId="5AC4F08B" w14:textId="77777777" w:rsidR="006E4282" w:rsidRDefault="006E4282"/>
    <w:p w14:paraId="33BCFC46" w14:textId="1E6AB3BA" w:rsidR="00557941" w:rsidRDefault="006E4282">
      <w:r>
        <w:t xml:space="preserve">Let’s get rid of all the old Marvin stuff and just make this letter from Grandpa be about the next project. </w:t>
      </w: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282"/>
    <w:rsid w:val="00174024"/>
    <w:rsid w:val="00224EAC"/>
    <w:rsid w:val="002F7198"/>
    <w:rsid w:val="00392500"/>
    <w:rsid w:val="004A457B"/>
    <w:rsid w:val="00507619"/>
    <w:rsid w:val="00557941"/>
    <w:rsid w:val="006E4282"/>
    <w:rsid w:val="00903DDB"/>
    <w:rsid w:val="00A20120"/>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41DDAD"/>
  <w15:chartTrackingRefBased/>
  <w15:docId w15:val="{268E1B86-E297-3A4E-BE06-D411D3ED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282"/>
    <w:rPr>
      <w:rFonts w:eastAsiaTheme="majorEastAsia" w:cstheme="majorBidi"/>
      <w:color w:val="272727" w:themeColor="text1" w:themeTint="D8"/>
    </w:rPr>
  </w:style>
  <w:style w:type="paragraph" w:styleId="Title">
    <w:name w:val="Title"/>
    <w:basedOn w:val="Normal"/>
    <w:next w:val="Normal"/>
    <w:link w:val="TitleChar"/>
    <w:uiPriority w:val="10"/>
    <w:qFormat/>
    <w:rsid w:val="006E4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282"/>
    <w:pPr>
      <w:spacing w:before="160"/>
      <w:jc w:val="center"/>
    </w:pPr>
    <w:rPr>
      <w:i/>
      <w:iCs/>
      <w:color w:val="404040" w:themeColor="text1" w:themeTint="BF"/>
    </w:rPr>
  </w:style>
  <w:style w:type="character" w:customStyle="1" w:styleId="QuoteChar">
    <w:name w:val="Quote Char"/>
    <w:basedOn w:val="DefaultParagraphFont"/>
    <w:link w:val="Quote"/>
    <w:uiPriority w:val="29"/>
    <w:rsid w:val="006E4282"/>
    <w:rPr>
      <w:i/>
      <w:iCs/>
      <w:color w:val="404040" w:themeColor="text1" w:themeTint="BF"/>
    </w:rPr>
  </w:style>
  <w:style w:type="paragraph" w:styleId="ListParagraph">
    <w:name w:val="List Paragraph"/>
    <w:basedOn w:val="Normal"/>
    <w:uiPriority w:val="34"/>
    <w:qFormat/>
    <w:rsid w:val="006E4282"/>
    <w:pPr>
      <w:ind w:left="720"/>
      <w:contextualSpacing/>
    </w:pPr>
  </w:style>
  <w:style w:type="character" w:styleId="IntenseEmphasis">
    <w:name w:val="Intense Emphasis"/>
    <w:basedOn w:val="DefaultParagraphFont"/>
    <w:uiPriority w:val="21"/>
    <w:qFormat/>
    <w:rsid w:val="006E4282"/>
    <w:rPr>
      <w:i/>
      <w:iCs/>
      <w:color w:val="0F4761" w:themeColor="accent1" w:themeShade="BF"/>
    </w:rPr>
  </w:style>
  <w:style w:type="paragraph" w:styleId="IntenseQuote">
    <w:name w:val="Intense Quote"/>
    <w:basedOn w:val="Normal"/>
    <w:next w:val="Normal"/>
    <w:link w:val="IntenseQuoteChar"/>
    <w:uiPriority w:val="30"/>
    <w:qFormat/>
    <w:rsid w:val="006E4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282"/>
    <w:rPr>
      <w:i/>
      <w:iCs/>
      <w:color w:val="0F4761" w:themeColor="accent1" w:themeShade="BF"/>
    </w:rPr>
  </w:style>
  <w:style w:type="character" w:styleId="IntenseReference">
    <w:name w:val="Intense Reference"/>
    <w:basedOn w:val="DefaultParagraphFont"/>
    <w:uiPriority w:val="32"/>
    <w:qFormat/>
    <w:rsid w:val="006E4282"/>
    <w:rPr>
      <w:b/>
      <w:bCs/>
      <w:smallCaps/>
      <w:color w:val="0F4761" w:themeColor="accent1" w:themeShade="BF"/>
      <w:spacing w:val="5"/>
    </w:rPr>
  </w:style>
  <w:style w:type="paragraph" w:styleId="NoSpacing">
    <w:name w:val="No Spacing"/>
    <w:uiPriority w:val="1"/>
    <w:qFormat/>
    <w:rsid w:val="006E4282"/>
    <w:pPr>
      <w:spacing w:after="0" w:line="240" w:lineRule="auto"/>
    </w:pPr>
  </w:style>
  <w:style w:type="character" w:styleId="PlaceholderText">
    <w:name w:val="Placeholder Text"/>
    <w:basedOn w:val="DefaultParagraphFont"/>
    <w:uiPriority w:val="99"/>
    <w:semiHidden/>
    <w:rsid w:val="006E42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359</Words>
  <Characters>2052</Characters>
  <Application>Microsoft Office Word</Application>
  <DocSecurity>0</DocSecurity>
  <Lines>17</Lines>
  <Paragraphs>4</Paragraphs>
  <ScaleCrop>false</ScaleCrop>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2025-06-20T12:43:00Z</dcterms:created>
  <dcterms:modified xsi:type="dcterms:W3CDTF">2025-06-21T20:34:00Z</dcterms:modified>
</cp:coreProperties>
</file>