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Marvin's Invention: The Harmonic Vibration Nullifier</w:t>
      </w:r>
    </w:p>
    <w:p>
      <w:pPr>
        <w:pStyle w:val="Heading2"/>
      </w:pPr>
      <w:r>
        <w:t>1. What It Does (Publicly)</w:t>
      </w:r>
    </w:p>
    <w:p>
      <w:r>
        <w:t>A compact device that cancels unwanted mechanical vibrations through real-time counter-resonance. It uses sensors to detect micro-vibrations and emits tuned waves that cancel them out at the source.</w:t>
        <w:br/>
        <w:br/>
        <w:t>Applications include:</w:t>
        <w:br/>
        <w:t>- Precision machinery</w:t>
        <w:br/>
        <w:t>- Drones and robotics</w:t>
        <w:br/>
        <w:t>- Aerospace &amp; transportation</w:t>
        <w:br/>
        <w:t>- Skyscrapers or bridges</w:t>
        <w:br/>
        <w:t>- Prosthetics and medical tools</w:t>
        <w:br/>
        <w:br/>
        <w:t>It’s marketed as “Active Stabilization in a Chip,” and Tanthrop Hammond licenses it to dozens of industries.</w:t>
      </w:r>
    </w:p>
    <w:p>
      <w:pPr>
        <w:pStyle w:val="Heading2"/>
      </w:pPr>
      <w:r>
        <w:t>2. How Marvin Creates It</w:t>
      </w:r>
    </w:p>
    <w:p>
      <w:r>
        <w:t>After touching the stone, Marvin becomes obsessed with frequencies, harmonics, and phase cancellation. He sees math differently—especially waveforms. He begins building crude prototypes using coils, magnets, and sensors, eventually creating a box that cancels a tuning fork’s sound entirely.</w:t>
        <w:br/>
        <w:br/>
        <w:t>“The box ate the sound. It was… eerie.”</w:t>
      </w:r>
    </w:p>
    <w:p>
      <w:pPr>
        <w:pStyle w:val="Heading2"/>
      </w:pPr>
      <w:r>
        <w:t>3. What the Stone Actually Showed Him</w:t>
      </w:r>
    </w:p>
    <w:p>
      <w:r>
        <w:t>The stone shows Marvin a universal resonance principle used by an alien race. They manipulate space and energy through harmonic resonance. Marvin doesn’t fully understand it, but intuitively replicates part of it, embedding the math of spiral harmonics into his invention.</w:t>
        <w:br/>
        <w:br/>
        <w:t>The device works not only because it cancels vibration—but because it resonates with something beyond Earth.</w:t>
      </w:r>
    </w:p>
    <w:p>
      <w:pPr>
        <w:pStyle w:val="Heading2"/>
      </w:pPr>
      <w:r>
        <w:t>4. Why It Makes Him Rich</w:t>
      </w:r>
    </w:p>
    <w:p>
      <w:r>
        <w:t>Marvin sells the patent to Tanthrop Hammond. The company builds it into their core technology. Marvin uses the profits to quietly rebuild Brimley Forge, restoring Hammerstrike, the library, and other landmarks.</w:t>
        <w:br/>
        <w:br/>
        <w:t>Meanwhile, he continues working in secret on the real project: a wormhole device.</w:t>
      </w:r>
    </w:p>
    <w:p>
      <w:pPr>
        <w:pStyle w:val="Heading2"/>
      </w:pPr>
      <w:r>
        <w:t>5. How Quantum Entanglement Fits</w:t>
      </w:r>
    </w:p>
    <w:p>
      <w:r>
        <w:t>The stone is entangled with another object across spacetime. When Marvin touches it, he becomes mentally “tuned” by the alien network. His invention—unknowingly—interfaces with this entanglement field.</w:t>
        <w:br/>
        <w:br/>
        <w:t>The Harmonic Vibration Nullifier doesn’t just cancel vibrations. It resonates in harmony with something entangled elsewhere. This makes it strangely predictive—sometimes reacting before vibrations even occur.</w:t>
        <w:br/>
        <w:br/>
        <w:t>“Once entangled, resonance can synchronize them.”</w:t>
      </w:r>
    </w:p>
    <w:p>
      <w:pPr>
        <w:pStyle w:val="Heading2"/>
      </w:pPr>
      <w:r>
        <w:t>6. Narrative Use</w:t>
      </w:r>
    </w:p>
    <w:p>
      <w:r>
        <w:t>- Marvin’s notebook contains strange diagrams—spirals, frequencies, Fibonacci math.</w:t>
        <w:br/>
        <w:t>- Gavin and his friends later replicate a simplified version of the nullifier using Arduino.</w:t>
        <w:br/>
        <w:t>- In the climax, it stabilizes the time machine just long enough for the robot to travel through.</w:t>
        <w:br/>
        <w:br/>
        <w:t>The Fibonacci sequence and resonance patterns are the keys. The Arduino program they write uses Fibonacci timing to generate pulses. When the pulses match what the stone’s entangled partner expects, the resonance synchronizes—and the portal opens.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