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rPr>
          <w:rFonts w:eastAsia="Noto Sans CJK SC" w:ascii="Noto Sans CJK SC" w:hAnsi="Noto Sans CJK SC"/>
        </w:rPr>
        <w:t>R1A7 细线与镊尖识别算法说明</w:t>
      </w:r>
    </w:p>
    <w:p>
      <w:r>
        <w:rPr>
          <w:rFonts w:eastAsia="Noto Sans CJK SC" w:ascii="Noto Sans CJK SC" w:hAnsi="Noto Sans CJK SC"/>
          <w:b/>
        </w:rPr>
        <w:t>算法流程  有效参数  关键实现  版本差异</w:t>
      </w:r>
    </w:p>
    <w:p>
      <w:r>
        <w:rPr>
          <w:rFonts w:eastAsia="Noto Sans CJK SC" w:ascii="Noto Sans CJK SC" w:hAnsi="Noto Sans CJK SC"/>
          <w:b w:val="0"/>
        </w:rPr>
        <w:t>整理日期 2026年10月20日</w:t>
      </w:r>
    </w:p>
    <w:p>
      <w:r>
        <w:rPr>
          <w:rFonts w:eastAsia="Noto Sans CJK SC" w:ascii="Noto Sans CJK SC" w:hAnsi="Noto Sans CJK SC"/>
          <w:b w:val="0"/>
        </w:rPr>
        <w:t>当前抓取视觉链由右腕细线检测、右腕动态镊尖定位和外部相机镊尖定位组成。细线使用传统图像增强与骨架图搜索；腕部镊尖使用 SAM2 分割、PCA 粗定位与双镊尖边缘精修；外部镊尖使用 ArUco 几何投影、局部外观与边缘候选及分支选择。</w:t>
      </w: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当前入口及实际调用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参数或条件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有效值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作用与说明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腕部细线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WR → W65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V69 直接实例化原始 V65，启用排除掩膜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腕部镊尖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WR → IT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使用动态 InsertionTipTracker；固定点停用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外部细线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EG → WS → W65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V65 外加中值滤波、EMA 和重锁包装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外部镊尖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EG → EXT → E2/E3/E4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对每个 IPPE 候选执行 STRICT、EDGE 和 V4 选择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输出衔接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WR／IT／EG → JSON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识别有效、引导有效和真实运动使能分别表达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整理口径</w:t>
      </w:r>
    </w:p>
    <w:p>
      <w:r>
        <w:rPr>
          <w:rFonts w:eastAsia="Noto Sans CJK SC" w:ascii="Noto Sans CJK SC" w:hAnsi="Noto Sans CJK SC"/>
          <w:b w:val="0"/>
        </w:rPr>
        <w:t>参数按实际调用值、继承后生效的默认值和函数内硬编码值区分。文件名、日志版本名与历史注释不能替代执行路径。本文中的 W5、IT、E4 等编号对应末页源码索引。</w:t>
      </w:r>
    </w:p>
    <w:p>
      <w:r>
        <w:rPr>
          <w:rFonts w:eastAsia="Noto Sans CJK SC" w:ascii="Noto Sans CJK SC" w:hAnsi="Noto Sans CJK SC"/>
          <w:b w:val="0"/>
        </w:rPr>
        <w:t>压缩包包含190个文件，其中157个Python文件均通过AST语法解析。已完成静态调用与参数审阅；未运行相机、SAM2推理或机器人，参数存在不等于定位精度、帧率及任务成功率已经验证。</w:t>
      </w:r>
    </w:p>
    <w:p>
      <w:r>
        <w:rPr>
          <w:rFonts w:eastAsia="Noto Sans CJK SC" w:ascii="Noto Sans CJK SC" w:hAnsi="Noto Sans CJK SC"/>
          <w:b w:val="0"/>
        </w:rPr>
        <w:t>源码包 SHA256：87c812b2595c277cda8798a7a53d943a35291a93b98783ae7c589d8140b94f5b</w:t>
      </w:r>
    </w:p>
    <w:p>
      <w:pPr>
        <w:pStyle w:val="Heading1"/>
        <w:pageBreakBefore/>
        <w:snapToGrid w:val="0"/>
      </w:pPr>
      <w:r>
        <w:rPr>
          <w:rFonts w:eastAsia="Noto Sans CJK SC" w:ascii="Noto Sans CJK SC" w:hAnsi="Noto Sans CJK SC"/>
        </w:rPr>
        <w:t>1 细线检测方法与评分</w:t>
      </w:r>
    </w:p>
    <w:p>
      <w:r>
        <w:rPr>
          <w:rFonts w:eastAsia="Noto Sans CJK SC" w:ascii="Noto Sans CJK SC" w:hAnsi="Noto Sans CJK SC"/>
          <w:b w:val="0"/>
        </w:rPr>
        <w:t>正常检测链为：人工点击自由端初始化 → 局部ROI → 灰度与CLAHE → 多尺度Frangi亮线增强及顶帽增强 → 自适应阈值 → 小区域去除与闭运算 → 连通域骨架化 → 骨架端点和图路径 → 候选评分 → 多帧确认 → 方向与抓取点。</w:t>
      </w: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图像响应与骨架图搜索</w:t>
      </w:r>
    </w:p>
    <w:p>
      <w:r>
        <w:rPr>
          <w:rFonts w:eastAsia="Noto Sans CJK SC" w:ascii="Noto Sans CJK SC" w:hAnsi="Noto Sans CJK SC"/>
          <w:b w:val="0"/>
        </w:rPr>
        <w:t>Frangi用于增强细长的亮脊结构，black_ridges=False。顶帽用于补充细亮结构。两个响应分别按1%与99.5%分位归一化，再按权重相加。骨架像素按8邻域构图，水平或垂直边权为1，对角边权约为√2；使用堆实现Dijkstra搜索，从选定端点找到测地距离最远的可达端点并回溯路径。该路径是最短路径树中通向最远端点的路径，不是任意图上的全局最长简单路径。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R = 0.72 * normalized_frangi + 0.28 * normalized_tophat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threshold = max(0.16, percentile(R[R &gt; 0], 91.5))</w:t>
      </w:r>
    </w:p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两级评分</w:t>
      </w:r>
    </w:p>
    <w:p>
      <w:r>
        <w:rPr>
          <w:rFonts w:eastAsia="Noto Sans CJK SC" w:ascii="Noto Sans CJK SC" w:hAnsi="Noto Sans CJK SC"/>
          <w:b w:val="0"/>
        </w:rPr>
        <w:t>V5质量分S5综合路径平均响应、近似细度、平滑性、骨架端点数量和历史空间关联。V6增加横截面亮度剖面分及长直边重叠惩罚。V61把候选排序分rank_score与V5质量分score重新分开，避免排序分覆盖质量门槛。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S5 = 0.34*ridge + 0.22*thin + 0.20*smooth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 xml:space="preserve">     + 0.10*endpoint + 0.14*association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Srank = 0.35*S5 + 0.50*profile + 0.15*(1-edge_overlap)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profile = 0.70*two_sided_fraction + 0.30*contrast_score</w:t>
      </w:r>
    </w:p>
    <w:p>
      <w:pPr>
        <w:spacing w:after="20"/>
        <w:snapToGrid w:val="0"/>
      </w:pPr>
    </w:p>
    <w:p>
      <w:r>
        <w:rPr>
          <w:rFonts w:eastAsia="Noto Sans CJK SC" w:ascii="Noto Sans CJK SC" w:hAnsi="Noto Sans CJK SC"/>
          <w:b w:val="0"/>
        </w:rPr>
        <w:t>横截面判别沿路径法向左右各采样4 px，检查中心是否同时比两侧更亮。长直纸板边通常表现为单侧灰度阶跃；Canny与Hough提取长直边，用于降低此类候选排序。这里0.35乘的是完整S5，不应写成“Frangi权重35%”。</w:t>
      </w: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实际继承与执行</w:t>
      </w:r>
    </w:p>
    <w:p>
      <w:r>
        <w:rPr>
          <w:rFonts w:eastAsia="Noto Sans CJK SC" w:ascii="Noto Sans CJK SC" w:hAnsi="Noto Sans CJK SC"/>
          <w:b w:val="0"/>
        </w:rPr>
        <w:t>类继承为 W65 → W64 → W63 → W62 → W61 → W6 → W5。W61.detect直接调用W5.detect，跳过W6.detect中的旧剖面硬门槛和旧平滑参数；候选提取仍动态分派到V61/V6评分逻辑。W62负责ROI局部坐标与全图坐标之间的关联修正。</w:t>
      </w:r>
    </w:p>
    <w:p>
      <w:r>
        <w:rPr>
          <w:rFonts w:eastAsia="Noto Sans CJK SC" w:ascii="Noto Sans CJK SC" w:hAnsi="Noto Sans CJK SC"/>
          <w:b w:val="0"/>
          <w:color w:val="555555"/>
          <w:sz w:val="16"/>
        </w:rPr>
        <w:t>代码依据：W5 _wire_response 第123至191行；W5 _geodesic_from_endpoint 第280至402行；W6 _candidate_components 第390至532行；W61 detect 第177至385行。</w:t>
      </w:r>
    </w:p>
    <w:p>
      <w:pPr>
        <w:pStyle w:val="Heading1"/>
        <w:pageBreakBefore/>
        <w:snapToGrid w:val="0"/>
      </w:pPr>
      <w:r>
        <w:rPr>
          <w:rFonts w:eastAsia="Noto Sans CJK SC" w:ascii="Noto Sans CJK SC" w:hAnsi="Noto Sans CJK SC"/>
        </w:rPr>
        <w:t>2 细线增强与候选筛选参数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参数或条件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有效值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作用与说明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CLAHE clipLimit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2.5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局部对比度增强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CLAHE tileGridSize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8×8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局部直方图网格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Frangi sigmas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0.8, 1.2, 1.6, 2.2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多尺度亮脊响应；未显式指定的库参数不视为已锁定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Frangi black_ridges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False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以亮线为目标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响应归一化分位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1%／99.5%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裁剪至[0,1]；异常数值先归零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顶帽结构元素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11×11 椭圆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增强细亮结构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响应融合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Frangi 0.72／顶帽0.28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两种归一化响应加权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二值阈值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max(0.16, 正响应P91.5)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只对大于0的响应求分位数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remove_small_objects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min_size=20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清理初始小区域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闭运算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3×3，1次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修补小断裂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初始连通域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ndimage.label默认结构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当前2D默认4连通；骨架图另用8邻域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连通域面积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25～6000 px²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候选区域筛选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骨架像素数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至少35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区域骨架长度初筛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路径点数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至少20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图路径初筛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完整路径弧长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至少45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剔除过短路径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截断后局部路径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至少15点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按local_length_px截断后检查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质量门槛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S5≥0.46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使用恢复后的V5质量分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路径平均响应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ridge_score≥0.18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此字段取融合响应R，不是纯Frangi值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近似宽度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area / skeleton_pixels ≤7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区域面积与骨架像素数之比</w:t>
            </w:r>
          </w:p>
        </w:tc>
      </w:tr>
    </w:tbl>
    <w:p>
      <w:pPr>
        <w:spacing w:after="20"/>
        <w:snapToGrid w:val="0"/>
      </w:pPr>
    </w:p>
    <w:p>
      <w:r>
        <w:rPr>
          <w:rFonts w:eastAsia="Noto Sans CJK SC" w:ascii="Noto Sans CJK SC" w:hAnsi="Noto Sans CJK SC"/>
          <w:b w:val="0"/>
        </w:rPr>
        <w:t>骨架图端点定义为8邻域中只有1个骨架邻居的像素。存在分叉时，端点数2～6给endpoint_score=1，否则为0.45。平滑性依据采样路径相邻方向夹角，采用exp(−mean_angle/0.45)。细度评分为exp(−(max(0,thickness−2)/3)²)。</w:t>
      </w:r>
    </w:p>
    <w:p>
      <w:r>
        <w:rPr>
          <w:rFonts w:eastAsia="Noto Sans CJK SC" w:ascii="Noto Sans CJK SC" w:hAnsi="Noto Sans CJK SC"/>
          <w:b w:val="0"/>
          <w:color w:val="555555"/>
          <w:sz w:val="16"/>
        </w:rPr>
        <w:t>代码依据：W5 _normalize01 第78至120行；W5 _candidate_components 第610至919行；W5 detect 第1007至1316行。</w:t>
      </w:r>
    </w:p>
    <w:p>
      <w:pPr>
        <w:pStyle w:val="Heading1"/>
        <w:pageBreakBefore/>
        <w:snapToGrid w:val="0"/>
      </w:pPr>
      <w:r>
        <w:rPr>
          <w:rFonts w:eastAsia="Noto Sans CJK SC" w:ascii="Noto Sans CJK SC" w:hAnsi="Noto Sans CJK SC"/>
        </w:rPr>
        <w:t>3 细线时序关联与背景抑制参数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参数或条件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有效值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作用与说明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横截面法向距离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±4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在原灰度图上采样，采用最近像素取值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横截面切向跨度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前后各3个路径点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由局部切向获得法向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双侧亮度差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左右均&gt;5 灰度级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计入two_sided_fraction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剖面有效采样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至少3组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否则剖面分与双侧比例均为0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剖面对比度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gain裁剪[0,30]，除以18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再裁剪为[0,1]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长边Canny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55／150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长直背景边缘检测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长边Hough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rho=1，theta=π/180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像素与角度分辨率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长边Hough门槛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40票，长度≥65，间隙≤10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形成背景长边候选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长边掩膜线宽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7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统计路径与长边掩膜重叠比例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空间关联软评分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exp(−(距离/90)²)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历史端点或人工种子提供关联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候选关联半径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跟踪70／初始化95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V61在候选排序前过滤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全图端点跳变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&gt;90 px拒绝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V5质量判断之前的关联门槛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确认距离／次数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≤22 px／至少3次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候选确认中心按0.5/0.5更新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纸板边联合拒绝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overlap&gt;0.58 且 two_side&lt;0.28 且 profile&lt;0.30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三个条件必须同时成立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极弱剖面拒绝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profile&lt;0.06 且 two_side&lt;0.08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不是旧V6的profile&lt;0.28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路径重采样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40点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为跨帧平滑统一点数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路径平滑条件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平均点距&lt;30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0.65当前路径＋0.35历史路径</w:t>
            </w:r>
          </w:p>
        </w:tc>
      </w:tr>
    </w:tbl>
    <w:p>
      <w:pPr>
        <w:spacing w:after="20"/>
        <w:snapToGrid w:val="0"/>
      </w:pPr>
    </w:p>
    <w:p>
      <w:r>
        <w:rPr>
          <w:rFonts w:eastAsia="Noto Sans CJK SC" w:ascii="Noto Sans CJK SC" w:hAnsi="Noto Sans CJK SC"/>
          <w:b w:val="0"/>
        </w:rPr>
        <w:t>确认计数在NO_CANDIDATE、QUALITY_REJECT或大跳变时会清零，但V61后置的背景拒绝分支没有统一清空V5确认状态。因此“至少3次确认”不应扩写为所有后置规则下都严格连续3个有效输出帧。</w:t>
      </w:r>
    </w:p>
    <w:p>
      <w:r>
        <w:rPr>
          <w:rFonts w:eastAsia="Noto Sans CJK SC" w:ascii="Noto Sans CJK SC" w:hAnsi="Noto Sans CJK SC"/>
          <w:b w:val="0"/>
        </w:rPr>
        <w:t>W62仅在候选提取期间将seed_tip和last_valid_tip减去ROI原点，结束后恢复全图坐标。全图跳变判断与候选局部距离计算必须分开理解。</w:t>
      </w:r>
    </w:p>
    <w:p>
      <w:r>
        <w:rPr>
          <w:rFonts w:eastAsia="Noto Sans CJK SC" w:ascii="Noto Sans CJK SC" w:hAnsi="Noto Sans CJK SC"/>
          <w:b w:val="0"/>
          <w:color w:val="555555"/>
          <w:sz w:val="16"/>
        </w:rPr>
        <w:t>代码依据：W6 _profile_score 第95至269行；W6 _long_edge_mask 第281至340行；W61 _candidate_components 第36至174行；W61 detect 第177至385行；W62 _candidate_components 第49至132行。</w:t>
      </w:r>
    </w:p>
    <w:p>
      <w:pPr>
        <w:pStyle w:val="Heading1"/>
        <w:pageBreakBefore/>
        <w:snapToGrid w:val="0"/>
      </w:pPr>
      <w:r>
        <w:rPr>
          <w:rFonts w:eastAsia="Noto Sans CJK SC" w:ascii="Noto Sans CJK SC" w:hAnsi="Noto Sans CJK SC"/>
        </w:rPr>
        <w:t>4 抓取几何与遮挡处理</w:t>
      </w:r>
    </w:p>
    <w:p>
      <w:r>
        <w:rPr>
          <w:rFonts w:eastAsia="Noto Sans CJK SC" w:ascii="Noto Sans CJK SC" w:hAnsi="Noto Sans CJK SC"/>
          <w:b w:val="0"/>
        </w:rPr>
        <w:t>抓取偏移和抓取段都按中心线路径的累计欧氏弧长计算，不是简单图像横向距离。V5先按grasp_offset_px选取基础点；V64若能形成抓取段，则在该段中选择距离镊尖最近的点，无镊尖时取该段中间索引点。有效抓取段会覆盖基础偏移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参数或条件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有效值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作用与说明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local_length_px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腕部180／外部200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V5局部路径截断上限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grasp_offset_px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腕部55／外部60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基础抓取点弧长；无有效抓取段时仍可能保留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grasp band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腕部35～90／外部40～110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V64从自由端沿路径弧长筛选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局部方向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path[min(N−1,12)]−path[0]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归一化；V61正常路径已重采样40点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可见段离镊尖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≤120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遮挡回退的空间约束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可见段选点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路径上距镊尖最近点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不是新发现的物理自由端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遮挡抓取段半径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沿路径双向各35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实际调用覆盖工具函数默认40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ROI端点边界裕量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14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靠近裁剪边界时端点不可信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自由端离镊尖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&lt;26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标记TIP_NEAR_TWEEZER并撤销tip_valid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目标平滑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0.65当前＋0.35历史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在当前图像抓取引导有效时执行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遮挡目标跳变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&gt;35 px拒绝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撤销grasp_guidance_valid并清空目标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腕部初始ROI半宽高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130／130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手动点击自由端初始化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腕部正常ROI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margin=60，最小240×240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有可用中心线时更新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腕部调试候选ROI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rank≥0.30，margin=70，最小260×260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仅用于下一帧搜索，不等于识别有效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腕部丢失搜索扩张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min(12×miss_count,60)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以最后可信anchor_roi扩张</w:t>
            </w:r>
          </w:p>
        </w:tc>
      </w:tr>
    </w:tbl>
    <w:p>
      <w:pPr>
        <w:spacing w:after="20"/>
        <w:snapToGrid w:val="0"/>
      </w:pPr>
    </w:p>
    <w:p>
      <w:r>
        <w:rPr>
          <w:rFonts w:eastAsia="Noto Sans CJK SC" w:ascii="Noto Sans CJK SC" w:hAnsi="Noto Sans CJK SC"/>
          <w:b w:val="0"/>
        </w:rPr>
        <w:t>遮挡回退按 rank + 0.25·exp(−(distance/70)²) + 0.10·profile 排序；回退时暂时移除旧端点关联，但仍使用当前图像响应。输出可为valid=False、tip_valid=False、grasp_guidance_valid=True。这表示自由端不可定位，但当前可见线段仍可用于抓取对准。</w:t>
      </w:r>
    </w:p>
    <w:p>
      <w:r>
        <w:rPr>
          <w:rFonts w:eastAsia="Noto Sans CJK SC" w:ascii="Noto Sans CJK SC" w:hAnsi="Noto Sans CJK SC"/>
          <w:b w:val="0"/>
        </w:rPr>
        <w:t>last_confirmed_free_tip_uv是历史记录。V65的外层端点否决发生在父类更新之后，没有回滚父类全部时序状态；历史确认点、父类last_valid_tip和当前可见端点不是同一个语义量。</w:t>
      </w:r>
    </w:p>
    <w:p>
      <w:r>
        <w:rPr>
          <w:rFonts w:eastAsia="Noto Sans CJK SC" w:ascii="Noto Sans CJK SC" w:hAnsi="Noto Sans CJK SC"/>
          <w:b w:val="0"/>
          <w:color w:val="555555"/>
          <w:sz w:val="16"/>
        </w:rPr>
        <w:t>代码依据：W64 _grasp_band_from_tip 第78至106行；W64 detect 第470至604行；W65 detect 第286至480行；WR main 第303至1107行。</w:t>
      </w:r>
    </w:p>
    <w:p>
      <w:pPr>
        <w:pStyle w:val="Heading1"/>
        <w:pageBreakBefore/>
        <w:snapToGrid w:val="0"/>
      </w:pPr>
      <w:r>
        <w:rPr>
          <w:rFonts w:eastAsia="Noto Sans CJK SC" w:ascii="Noto Sans CJK SC" w:hAnsi="Noto Sans CJK SC"/>
        </w:rPr>
        <w:t>5 外部细线的额外稳定化</w:t>
      </w:r>
    </w:p>
    <w:p>
      <w:r>
        <w:rPr>
          <w:rFonts w:eastAsia="Noto Sans CJK SC" w:ascii="Noto Sans CJK SC" w:hAnsi="Noto Sans CJK SC"/>
          <w:b w:val="0"/>
        </w:rPr>
        <w:t>External入口从stable_wire_detector导入同名WireLocalDetectorV65。该类是包装器，内部仍调用原始V65，再分别稳定自由端与抓取目标。腕部V69直接导入原始V65，因此两路不是完全相同的时序处理。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参数或条件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有效值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作用与说明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MEDIAN_WINDOW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5个有效原始点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逐坐标中值；窗口未满也输出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EMA_ALPHA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0.30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中值点再经过EMA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MAX_JUMP_PX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15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中值点相对当前EMA的正常更新门槛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RELOCK_FRAMES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3个候选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保存最近3个中值候选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RELOCK_RADIUS_PX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6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候选到聚类均值的最大距离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RELOCK_MAX_ANCHOR_PX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40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新聚类中心距离旧EMA的最大允许距离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当前观测无效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立即返回None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不把历史位置直接作为当前细线观测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raw字段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raw_wire_tip_uv 等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保留包装器滤波前输出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filter_state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NO_CURRENT_OBSERVATION 等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解释INIT、TRACK和重锁状态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历史缓冲的实际行为</w:t>
      </w:r>
    </w:p>
    <w:p>
      <w:r>
        <w:rPr>
          <w:rFonts w:eastAsia="Noto Sans CJK SC" w:ascii="Noto Sans CJK SC" w:hAnsi="Noto Sans CJK SC"/>
          <w:b w:val="0"/>
        </w:rPr>
        <w:t>无当前观测时包装器返回None，但没有清空中值窗口、EMA或重锁列表。重置发生在set_seed_tip。因此“5点窗口”是最近有效输入点，不保证来自连续5帧；重锁条件也不能在报告中直接写成“连续3个相机帧”。窗口样本无时间戳，长时间丢失后的恢复延迟需要实测。</w:t>
      </w: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两层平滑的关系</w:t>
      </w:r>
    </w:p>
    <w:p>
      <w:r>
        <w:rPr>
          <w:rFonts w:eastAsia="Noto Sans CJK SC" w:ascii="Noto Sans CJK SC" w:hAnsi="Noto Sans CJK SC"/>
          <w:b w:val="0"/>
        </w:rPr>
        <w:t>External抓取点先经过V65目标EMA（0.65），再经过包装器5点中值与EMA（0.30）；正常路径还经过V61平滑。上述分层可以减小抖动，也会引入响应迟滞。它们不等价于一个单独的EMA系数。</w:t>
      </w: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输出一致性</w:t>
      </w:r>
    </w:p>
    <w:p>
      <w:r>
        <w:rPr>
          <w:rFonts w:eastAsia="Noto Sans CJK SC" w:ascii="Noto Sans CJK SC" w:hAnsi="Noto Sans CJK SC"/>
          <w:b w:val="0"/>
        </w:rPr>
        <w:t>包装器重写wire_tip_uv、tip_valid、grasp_target_uv和grasp_guidance_valid，但没有同步重写原始valid、state、centerline或grasp_segment_uv。滤波后的点也可能偏离当前帧中心线。因此下游应按字段用途读取，不能只读取valid或假定所有几何字段已统一滤波。</w:t>
      </w:r>
    </w:p>
    <w:p>
      <w:r>
        <w:rPr>
          <w:rFonts w:eastAsia="Noto Sans CJK SC" w:ascii="Noto Sans CJK SC" w:hAnsi="Noto Sans CJK SC"/>
          <w:b w:val="0"/>
          <w:color w:val="555555"/>
          <w:sz w:val="16"/>
        </w:rPr>
        <w:t>代码依据：WS StablePoint 第31至300行；WS WireLocalDetectorV65 第303至499行；EG main 第599至1427行。</w:t>
      </w:r>
    </w:p>
    <w:p>
      <w:pPr>
        <w:pStyle w:val="Heading1"/>
        <w:pageBreakBefore/>
        <w:snapToGrid w:val="0"/>
      </w:pPr>
      <w:r>
        <w:rPr>
          <w:rFonts w:eastAsia="Noto Sans CJK SC" w:ascii="Noto Sans CJK SC" w:hAnsi="Noto Sans CJK SC"/>
        </w:rPr>
        <w:t>6 腕部镊尖定位原理与图像参数</w:t>
      </w:r>
    </w:p>
    <w:p>
      <w:r>
        <w:rPr>
          <w:rFonts w:eastAsia="Noto Sans CJK SC" w:ascii="Noto Sans CJK SC" w:hAnsi="Noto Sans CJK SC"/>
          <w:b w:val="0"/>
        </w:rPr>
        <w:t>V69当前实例化InsertionTipTracker。其检测器来自Sam2PcaTweezerDetector，精修器来自TweezerTipRefinerV2：SAM2获得镊子区域，PCA确定主轴与粗尖端，随后从原始RGB边缘分别定位两片镊尖，取中点作为最终精修点。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参数或条件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有效值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作用与说明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SAM2配置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sam2.1_hiera_s.yaml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完整路径为configs/sam2.1/sam2.1_hiera_s.yaml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checkpoint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sam2.1_hiera_small.pt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位于third_party/sam2/checkpoints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分割提示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ROI框＋正提示点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由initialize_live_tip人工交互初始化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多掩膜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multimask_output=True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按SAM2 scores最大值选取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掩膜限制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裁去ROI外像素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防止相邻机器人结构混入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轮廓筛选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面积≥50 px²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优先包含tip_hint的轮廓，否则最大轮廓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PCA粗端点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两端各2%，至少5点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投影极值簇的坐标中位数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端点方向选择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靠近tip_hint的一端为tip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另一端为tail，方向由tail指向tip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定向patch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back=50, front=40, half_width=40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输出91×81像素图像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精修搜索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x_back=35, x_front=30, y_band=28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分别搜索主轴两侧镊尖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精修Gaussian／Canny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3×3／30,90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使用原始图像，不用SAM2掩膜裁剪边缘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边缘连接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3×3膨胀1次＋3×5闭运算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连接断裂的镊子边缘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连通域／原边缘点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面积≥10／至少5点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形态学区域关联回原始边缘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杆部连接范围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局部x=back−30至back−5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候选必须连接回镊子杆部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前端范围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跨度≥8 px；取x≥xmax−2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前端像素坐标中位数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最终尖端／开口量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两片尖端中点／两尖端距离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分别输出refined_tip_uv和jaw_gap_px</w:t>
            </w:r>
          </w:p>
        </w:tc>
      </w:tr>
    </w:tbl>
    <w:p>
      <w:pPr>
        <w:spacing w:after="20"/>
        <w:snapToGrid w:val="0"/>
      </w:pPr>
    </w:p>
    <w:p>
      <w:r>
        <w:rPr>
          <w:rFonts w:eastAsia="Noto Sans CJK SC" w:ascii="Noto Sans CJK SC" w:hAnsi="Noto Sans CJK SC"/>
          <w:b w:val="0"/>
        </w:rPr>
        <w:t>PCA置信指标为clip(SAM2 score)×clip(主特征值/特征值和)。精修几何分还考虑两片尖端的轴向错位和前伸程度。这些都是启发式质量指标，源码没有把它们标定为定位正确概率。</w:t>
      </w:r>
    </w:p>
    <w:p>
      <w:r>
        <w:rPr>
          <w:rFonts w:eastAsia="Noto Sans CJK SC" w:ascii="Noto Sans CJK SC" w:hAnsi="Noto Sans CJK SC"/>
          <w:b w:val="0"/>
          <w:color w:val="555555"/>
          <w:sz w:val="16"/>
        </w:rPr>
        <w:t>代码依据：SAM detect 第226至432行；SAM _pca_tip_tail 第101至224行；REF refine 第458至709行。</w:t>
      </w:r>
    </w:p>
    <w:p>
      <w:pPr>
        <w:pStyle w:val="Heading1"/>
        <w:pageBreakBefore/>
        <w:snapToGrid w:val="0"/>
      </w:pPr>
      <w:r>
        <w:rPr>
          <w:rFonts w:eastAsia="Noto Sans CJK SC" w:ascii="Noto Sans CJK SC" w:hAnsi="Noto Sans CJK SC"/>
        </w:rPr>
        <w:t>7 腕部动态镊尖时序与掩膜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参数或条件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有效值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作用与说明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检测频率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TIP_DETECT_EVERY_N_FRAMES=1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IT显式赋值，每次处理帧都运行检测条件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位置EMA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TIP_EMA_ALPHA=0.4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raw_tip相对上一EMA正常更新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正常跳变阈值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TIP_MAX_JUMP_PX=8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超过阈值进入重锁候选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重锁候选数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3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最近3个候选一致时可重锁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重锁聚类半径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5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候选距均值的最大距离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重锁锚点上限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45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锚点可按历史速度作短期预测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短时保持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TIP_HOLD_S=0.30 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部分精修失败或候选未接受时可使用HOLD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HOLD位置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last_valid_tip + velocity×lost_time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velocity由最近两次接受位置差分得到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掩膜膨胀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9×9全1核，1次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IT._result生成细线排除掩膜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固定控制点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(739,530)停用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IT明确使用动态镊尖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相机颜色流请求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1280×800 RGB，30 FPS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V69只启用颜色流；不是实测处理帧率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当前入口与旧实现的区别</w:t>
      </w:r>
    </w:p>
    <w:p>
      <w:r>
        <w:rPr>
          <w:rFonts w:eastAsia="Noto Sans CJK SC" w:ascii="Noto Sans CJK SC" w:hAnsi="Noto Sans CJK SC"/>
          <w:b w:val="0"/>
        </w:rPr>
        <w:t>WR文件内还保留TweezerMaskTracker类，但main实际使用IT.InsertionTipTracker。TM68采用固定标定点、13×13椭圆膨胀和尖端16 px开窗；当前IT._result使用9×9膨胀，没有该开窗。不能把旧类或TM68参数写成当前V69的实际参数。</w:t>
      </w:r>
    </w:p>
    <w:p>
      <w:r>
        <w:rPr>
          <w:rFonts w:eastAsia="Noto Sans CJK SC" w:ascii="Noto Sans CJK SC" w:hAnsi="Noto Sans CJK SC"/>
          <w:b w:val="0"/>
        </w:rPr>
        <w:t>V69虽然文件名和启动文本写“NO TWEEZER MASK”，实际取tweezer_result[exclusion_mask]并传给wire.detect。若tweezer_valid=False，直接输出TWEEZER_MASK_REQUIRED，细线检测不执行。</w:t>
      </w: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观测状态与有效性的边界</w:t>
      </w:r>
    </w:p>
    <w:p>
      <w:r>
        <w:rPr>
          <w:rFonts w:eastAsia="Noto Sans CJK SC" w:ascii="Noto Sans CJK SC" w:hAnsi="Noto Sans CJK SC"/>
          <w:b w:val="0"/>
        </w:rPr>
        <w:t>IT._result用“tip不为None”定义valid。HOLD预测点因此也可能valid=True，并写入新的JSON时间戳；这不意味着当前帧重新看到了镊尖。SAM2直接丢失分支不统一进入HOLD，不能概括为所有检测丢失均保持0.30 s。</w:t>
      </w:r>
    </w:p>
    <w:p>
      <w:r>
        <w:rPr>
          <w:rFonts w:eastAsia="Noto Sans CJK SC" w:ascii="Noto Sans CJK SC" w:hAnsi="Noto Sans CJK SC"/>
          <w:b w:val="0"/>
        </w:rPr>
        <w:t>设置每帧检测可减少跳帧更新，但不能据此声称处理达到30 FPS或所有闪烁已被算法保证消除。相机请求帧率、循环处理帧率和有效定位频率需分别统计。</w:t>
      </w:r>
    </w:p>
    <w:p>
      <w:r>
        <w:rPr>
          <w:rFonts w:eastAsia="Noto Sans CJK SC" w:ascii="Noto Sans CJK SC" w:hAnsi="Noto Sans CJK SC"/>
          <w:b w:val="0"/>
          <w:color w:val="555555"/>
          <w:sz w:val="16"/>
        </w:rPr>
        <w:t>代码依据：IT __init__ 第39至70行；IT _result 第73至107行；IT update 第110至511行；WR main 第303至1107行；TM68 update 第62至169行。</w:t>
      </w:r>
    </w:p>
    <w:p>
      <w:pPr>
        <w:pStyle w:val="Heading1"/>
        <w:pageBreakBefore/>
        <w:snapToGrid w:val="0"/>
      </w:pPr>
      <w:r>
        <w:rPr>
          <w:rFonts w:eastAsia="Noto Sans CJK SC" w:ascii="Noto Sans CJK SC" w:hAnsi="Noto Sans CJK SC"/>
        </w:rPr>
        <w:t>8 外部镊尖几何与标定参数</w:t>
      </w:r>
    </w:p>
    <w:p>
      <w:r>
        <w:rPr>
          <w:rFonts w:eastAsia="Noto Sans CJK SC" w:ascii="Noto Sans CJK SC" w:hAnsi="Noto Sans CJK SC"/>
          <w:b w:val="0"/>
        </w:rPr>
        <w:t>外部相机检测ArUco ID20，角点经cornerSubPix精修后，以IPPE_SQUARE求取平面方形码标的位姿候选。候选码标变换与镊尖相对码标坐标组合，再经含畸变的projectPoints得到镊尖粗像素。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p_tip_camera = R_camera_marker @ p_tip_marker + t_camera_marker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uv_coarse = projectPoints(p_tip_marker, rvec, tvec, K, dist)</w:t>
      </w:r>
    </w:p>
    <w:p>
      <w:pPr>
        <w:spacing w:after="20"/>
        <w:snapToGrid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参数或条件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有效值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作用与说明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运行设备／流请求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/dev/video16；1280×720,30 FPS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设备编号与历史标定设备号可以不同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码标字典／ID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DICT_5X5_50／20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定位镊子上的码标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码标边长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0.020 m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对象角点顺序按IPPE_SQUARE构造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角点精修窗口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5×5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zeroZone=(-1,-1)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角点终止准则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最多30次，epsilon=0.01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EPS与MAX_ITER组合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PnP方法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SOLVEPNP_IPPE_SQUARE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保留相机前方tvec.z&gt;0的候选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局部主轴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码标中心指向粗尖端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两点距离须≥10 px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粗点画面约束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0≤u&lt;W，0≤v&lt;H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越界记COARSE_OUTSIDE并跳过局部精修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镊尖偏移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[−75,0,−25] mm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从xminus75_candidate.json读取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标定状态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EXPERIMENTAL_SHADOW_ONLY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手工测量与投影对照，未独立验收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偏移读取优先级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robust_tip_marker_m优先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其次读取mm字段并除以1000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缺失偏移回退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[4,80,−4] mm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文件缺失或字段缺失会回退到旧粗点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外部相机内参记录</w:t>
      </w:r>
    </w:p>
    <w:p>
      <w:r>
        <w:rPr>
          <w:rFonts w:eastAsia="Noto Sans CJK SC" w:ascii="Noto Sans CJK SC" w:hAnsi="Noto Sans CJK SC"/>
          <w:b w:val="0"/>
        </w:rPr>
        <w:t>fx=1252.006323，fy=1241.750451，cx=701.672768，cy=318.275097；畸变系数[k1,k2,p1,p2,k3]=[−0.31471622,0.32084433,0.00230553,0.00447966,−0.24435637]。内参文件记录43个可用视角、RMS约0.35158 px，镜头zoom=0、手动focus=220。该RMS是相机标定重投影误差，不是镊尖定位误差。</w:t>
      </w:r>
    </w:p>
    <w:p>
      <w:r>
        <w:rPr>
          <w:rFonts w:eastAsia="Noto Sans CJK SC" w:ascii="Noto Sans CJK SC" w:hAnsi="Noto Sans CJK SC"/>
          <w:b w:val="0"/>
        </w:rPr>
        <w:t>ArUco四角重投影误差小，不保证远离码标的镊尖投影准确。当前偏移文件仍为实验候选；文件中沿用的生成时间和robust字段名称不构成独立标定证明。</w:t>
      </w:r>
    </w:p>
    <w:p>
      <w:r>
        <w:rPr>
          <w:rFonts w:eastAsia="Noto Sans CJK SC" w:ascii="Noto Sans CJK SC" w:hAnsi="Noto Sans CJK SC"/>
          <w:b w:val="0"/>
          <w:color w:val="555555"/>
          <w:sz w:val="16"/>
        </w:rPr>
        <w:t>代码依据：E2 detect_marker 第170至219行；E2 solve_pose_candidates 第226至312行；E2 load_coarse_tip_marker 第105至163行；EXT get_v4_tip 第313至571行。</w:t>
      </w:r>
    </w:p>
    <w:p>
      <w:pPr>
        <w:pStyle w:val="Heading1"/>
        <w:pageBreakBefore/>
        <w:snapToGrid w:val="0"/>
      </w:pPr>
      <w:r>
        <w:rPr>
          <w:rFonts w:eastAsia="Noto Sans CJK SC" w:ascii="Noto Sans CJK SC" w:hAnsi="Noto Sans CJK SC"/>
        </w:rPr>
        <w:t>9 外部镊尖的外观约束分支</w:t>
      </w:r>
    </w:p>
    <w:p>
      <w:r>
        <w:rPr>
          <w:rFonts w:eastAsia="Noto Sans CJK SC" w:ascii="Noto Sans CJK SC" w:hAnsi="Noto Sans CJK SC"/>
          <w:b w:val="0"/>
        </w:rPr>
        <w:t>STRICT不是固定灰度阈值检测。它沿预测工具方向在尖端后方取Lab颜色样本，学习当前镊子外观；候选还必须连接回预期杆部、方向吻合且前端足够细，以排除夹具和桌面。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参数或条件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有效值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作用与说明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局部ROI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ROI_HALF=55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围绕粗投影点裁剪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实际搜索走廊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s∈[−70,+42], |d|≤24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local_refine内部硬编码生效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颜色种子区域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s∈[−48,−20], |d|≤11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位于预测尖端后方杆部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种子数量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至少25点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优先使用亮度低于中位数的半组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较暗种子回退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少于12点则用全部种子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Lab中位数作为工具颜色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Lab颜色距离阈值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clip(max(18,3×MAD+8),18,38)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MAD为种子到工具颜色的欧氏距离中位数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亮度差限制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|L−seed_L_median|≤48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抑制明亮桌面区域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形态学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3×3闭运算1次，再开运算1次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小尺度区域清理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连通域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8连通；面积18～1800 px²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同时要求至少18个区域像素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轴向跨度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至少18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排除短碎片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杆部锚定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s∈[−46,−18], |d|≤12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至少15个锚定像素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方向一致性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|PCA_axis·tool_axis|≥0.72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抑制方向不符区域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尖端区宽度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最后12 px内，P90−P10≤17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横向宽度约束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前部宽度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s≥−8区内，P95−P5≤24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区域像素至少8个时检查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端点取值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最前1.5 px像素簇中位数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获得外观分支尖端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精修距离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≤50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相对粗投影点</w:t>
            </w:r>
          </w:p>
        </w:tc>
      </w:tr>
    </w:tbl>
    <w:p>
      <w:pPr>
        <w:spacing w:after="20"/>
        <w:snapToGrid w:val="0"/>
      </w:pPr>
    </w:p>
    <w:p>
      <w:r>
        <w:rPr>
          <w:rFonts w:eastAsia="Noto Sans CJK SC" w:ascii="Noto Sans CJK SC" w:hAnsi="Noto Sans CJK SC"/>
          <w:b w:val="0"/>
        </w:rPr>
        <w:t>候选评分：1.7×span + 60×alignment + 0.10×anchor_count + 0.018×area − 0.35×refine_dist − 0.55×front_width − 0.18×forward_width − 0.15×mean_perp。</w:t>
      </w:r>
    </w:p>
    <w:p>
      <w:r>
        <w:rPr>
          <w:rFonts w:eastAsia="Noto Sans CJK SC" w:ascii="Noto Sans CJK SC" w:hAnsi="Noto Sans CJK SC"/>
          <w:b w:val="0"/>
        </w:rPr>
        <w:t>顶部声明CORRIDOR_HALF_WIDTH=22、S_FORWARD=45，但该函数未引用这两个变量；应记录内部实际值24和42。EMA_ALPHA=0.35用于V2独立演示的显示平滑，不是当前V4控制尖端的统一滤波系数。</w:t>
      </w:r>
    </w:p>
    <w:p>
      <w:r>
        <w:rPr>
          <w:rFonts w:eastAsia="Noto Sans CJK SC" w:ascii="Noto Sans CJK SC" w:hAnsi="Noto Sans CJK SC"/>
          <w:b w:val="0"/>
          <w:color w:val="555555"/>
          <w:sz w:val="16"/>
        </w:rPr>
        <w:t>代码依据：E2 local_refine 第372至1070行。</w:t>
      </w:r>
    </w:p>
    <w:p>
      <w:pPr>
        <w:pStyle w:val="Heading1"/>
        <w:pageBreakBefore/>
        <w:snapToGrid w:val="0"/>
      </w:pPr>
      <w:r>
        <w:rPr>
          <w:rFonts w:eastAsia="Noto Sans CJK SC" w:ascii="Noto Sans CJK SC" w:hAnsi="Noto Sans CJK SC"/>
        </w:rPr>
        <w:t>10 外部边缘分支与候选融合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参数或条件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有效值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作用与说明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EDGE ROI／走廊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半宽55；横向±17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轴向−65～+38 px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EDGE Gaussian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5×5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sigma=0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Canny low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int(max(18,0.55×median))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median为局部模糊灰度中位数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Canny high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int(min(255,max(low+20,1.25×median)))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apertureSize=3，L2gradient=True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HoughLinesP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rho=1，theta=π/180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threshold=8，minLineLength=8，maxLineGap=6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线段二次长度门槛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≥11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比Hough最短线段更严格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EDGE方向一致性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≥0.86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线段方向与工具轴点积绝对值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杆部及前伸约束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min(s1,s2)≤−12；max(s1,s2)≥−8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避免独立前方结构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EDGE粗点距离／历史跳变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≤45／≤12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历史跳变仅在传入先验时检查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STRICT与EDGE一致性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距离≤14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超过则返回冲突无效结果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BOTH最终位置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选择EDGE点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不是两点坐标平均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EDGE_ONLY有先验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alignment≥0.94，距离≤42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先验年龄≤10帧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EDGE_ONLY冷启动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alignment≥0.98，距离≤25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无可用先验时更严格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STRICT_ONLY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alignment≥0.75，距离≤48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V4再次检查外观候选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模式基础分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BOTH100／EDGE72／STRICT55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与方向、距离共同决定质量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时序质量惩罚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减去1.8×temporal_jump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同分支额外加5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外层正常／重锁距离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25／80 px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大于80直接拒绝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外层重锁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3候选；半径≤5；相同分支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初始化也需形成同分支簇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外层短时保持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0.30 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候选缺失时可返回HOLD预测点</w:t>
            </w:r>
          </w:p>
        </w:tc>
      </w:tr>
    </w:tbl>
    <w:p>
      <w:pPr>
        <w:spacing w:after="20"/>
        <w:snapToGrid w:val="0"/>
      </w:pPr>
    </w:p>
    <w:p>
      <w:r>
        <w:rPr>
          <w:rFonts w:eastAsia="Noto Sans CJK SC" w:ascii="Noto Sans CJK SC" w:hAnsi="Noto Sans CJK SC"/>
          <w:b w:val="0"/>
        </w:rPr>
        <w:t>EDGE分数为110×alignment + 1.3×length + 0.25×forward_s − 0.50×coarse_dist − 0.70×lateral；有历史时再减1.7×temporal_jump。BOTH的质量为100+20×alignment−1.5×agree_dist−0.15×coarse_dist；再统一加入时序惩罚和分支连续性奖励。</w:t>
      </w:r>
    </w:p>
    <w:p>
      <w:r>
        <w:rPr>
          <w:rFonts w:eastAsia="Noto Sans CJK SC" w:ascii="Noto Sans CJK SC" w:hAnsi="Noto Sans CJK SC"/>
          <w:b w:val="0"/>
        </w:rPr>
        <w:t>当前EXT.get_v4_tip对每个有效IPPE分支分别执行STRICT和EDGE，再按V4质量比较。EG.ExternalTipGate是另一层时序门控；不能把V4内部“先验不作为观测”的约束扩大到外层HOLD输出。</w:t>
      </w:r>
    </w:p>
    <w:p>
      <w:r>
        <w:rPr>
          <w:rFonts w:eastAsia="Noto Sans CJK SC" w:ascii="Noto Sans CJK SC" w:hAnsi="Noto Sans CJK SC"/>
          <w:b w:val="0"/>
          <w:color w:val="555555"/>
          <w:sz w:val="16"/>
        </w:rPr>
        <w:t>代码依据：E3 edge_fallback 第78至523行；E4 fuse_branch 第98至392行；EG ExternalTipGate 第260至596行。</w:t>
      </w:r>
    </w:p>
    <w:p>
      <w:pPr>
        <w:pStyle w:val="Heading1"/>
        <w:pageBreakBefore/>
        <w:snapToGrid w:val="0"/>
      </w:pPr>
      <w:r>
        <w:rPr>
          <w:rFonts w:eastAsia="Noto Sans CJK SC" w:ascii="Noto Sans CJK SC" w:hAnsi="Noto Sans CJK SC"/>
        </w:rPr>
        <w:t>11 输出接口与版本核对结论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参数或条件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有效值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FE7E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/>
                <w:sz w:val="17"/>
              </w:rPr>
              <w:t>作用与说明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wire_tip_uv / tip_valid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细线自由端／当前可信标志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不等于抓取目标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grasp_target_uv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细线抓取对准目标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可经多层平滑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grasp_guidance_valid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当前是否有可用抓取几何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允许自由端不可见时可见线段引导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centerline / grasp_segment_uv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中心线／抓取段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包装器点滤波不自动更新这些字段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wire_direction_uv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图像内局部方向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不是基座坐标中的三维方向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last_confirmed_free_tip_uv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历史确认自由端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不可当作当前图像自由端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tip_uv / tip / state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动态镊尖及状态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应区分检测、HOLD、重锁和丢失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guidance_valid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引导几何有效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5F7FA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与enabled和shadow_mode分开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timestamp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JSON写出时间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0" w:lineRule="exact"/>
              <w:snapToGrid w:val="0"/>
            </w:pPr>
            <w:r>
              <w:rPr>
                <w:rFonts w:eastAsia="Noto Sans CJK SC" w:ascii="Noto Sans CJK SC" w:hAnsi="Noto Sans CJK SC"/>
                <w:b w:val="0"/>
                <w:sz w:val="17"/>
              </w:rPr>
              <w:t>HOLD也会刷新；不等于最后视觉测量时间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必须保留的版本结论</w:t>
      </w:r>
    </w:p>
    <w:p>
      <w:r>
        <w:rPr>
          <w:rFonts w:eastAsia="Noto Sans CJK SC" w:ascii="Noto Sans CJK SC" w:hAnsi="Noto Sans CJK SC"/>
          <w:b w:val="0"/>
        </w:rPr>
        <w:t>第一，V69“nomask”名称与实际有掩膜执行冲突；第二，当前主入口使用IT动态尖端，文件内旧类和TM68固定点方案未被该入口调用；第三，External使用WS包装版V65，腕部使用原始V65；第四，两路抓取段参数分别为35～90与40～110 px。</w:t>
      </w:r>
    </w:p>
    <w:p>
      <w:r>
        <w:rPr>
          <w:rFonts w:eastAsia="Noto Sans CJK SC" w:ascii="Noto Sans CJK SC" w:hAnsi="Noto Sans CJK SC"/>
          <w:b w:val="0"/>
        </w:rPr>
        <w:t>第五，实际细线识别为RGB图像驱动，没有在当前链中使用深度反投影、双目三角化、FK传播或ACT策略。SAM2用于镊子区域而不是该细线Frangi检测器；ArUco的PnP属于外部镊尖粗定位。各技术应按职责归属。</w:t>
      </w: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控制衔接参数的范围</w:t>
      </w:r>
    </w:p>
    <w:p>
      <w:r>
        <w:rPr>
          <w:rFonts w:eastAsia="Noto Sans CJK SC" w:ascii="Noto Sans CJK SC" w:hAnsi="Noto Sans CJK SC"/>
          <w:b w:val="0"/>
        </w:rPr>
        <w:t>当前腕部桥接WB读取WR与IT两个JSON，要求数据年龄0～0.20 s、抓取几何有效及镊尖valid；采用vy=clip(−0.08du,±10)、vz=clip(−0.08dv,±10)，单位mm/s。External引导EG采用KP_X=KP_Z=0.08、单轴上限10 mm/s、死区4 px。它们是引导参数，不是图像检测参数，也不证明下游真实运动使能。</w:t>
      </w:r>
    </w:p>
    <w:p>
      <w:r>
        <w:rPr>
          <w:rFonts w:eastAsia="Noto Sans CJK SC" w:ascii="Noto Sans CJK SC" w:hAnsi="Noto Sans CJK SC"/>
          <w:b w:val="0"/>
        </w:rPr>
        <w:t>建议在后续试验中分别统计自由端误差、抓取目标误差、镊尖误差、有效图像测量率、HOLD占比、遮挡恢复时间和处理延迟。源码门槛不能替代这些实测结果。当前[-75,0,-25] mm候选仍须独立多姿态验证。</w:t>
      </w:r>
    </w:p>
    <w:p>
      <w:r>
        <w:rPr>
          <w:rFonts w:eastAsia="Noto Sans CJK SC" w:ascii="Noto Sans CJK SC" w:hAnsi="Noto Sans CJK SC"/>
          <w:b w:val="0"/>
          <w:color w:val="555555"/>
          <w:sz w:val="16"/>
        </w:rPr>
        <w:t>代码依据：WR main 第303至1107行；WB main 第65至285行；EG main 第599至1427行；IT _result 第73至107行。</w:t>
      </w:r>
    </w:p>
    <w:p>
      <w:pPr>
        <w:pStyle w:val="Heading1"/>
        <w:pageBreakBefore/>
        <w:snapToGrid w:val="0"/>
      </w:pPr>
      <w:r>
        <w:rPr>
          <w:rFonts w:eastAsia="Noto Sans CJK SC" w:ascii="Noto Sans CJK SC" w:hAnsi="Noto Sans CJK SC"/>
        </w:rPr>
        <w:t>12 关键实现与复现边界</w:t>
      </w: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当前入口的等价精简调用</w:t>
      </w:r>
    </w:p>
    <w:p>
      <w:r>
        <w:rPr>
          <w:rFonts w:eastAsia="Noto Sans CJK SC" w:ascii="Noto Sans CJK SC" w:hAnsi="Noto Sans CJK SC"/>
          <w:b w:val="0"/>
        </w:rPr>
        <w:t>以下片段按实际调用关系压缩排版，用于说明算法组合；省略了相机采集、人工初始化、显示和JSON写出，不是完整启动脚本。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from wire_local_detector_v65 import WireLocalDetectorV65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from insertion_tip_tracker import InsertionTipTracker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tweezer = InsertionTipTracker(initial_frame)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wire = WireLocalDetectorV65(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 xml:space="preserve">    local_length_px=180.0, grasp_offset_px=55.0,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 xml:space="preserve">    grasp_band_start_px=35.0, grasp_band_end_px=90.0)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wire.set_seed_tip(clicked_free_tip)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t = tweezer.update(frame)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if t["valid"]: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 xml:space="preserve">    result = wire.detect(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 xml:space="preserve">        frame, active_roi,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 xml:space="preserve">        tweezer_exclusion_mask=t["exclusion_mask"],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 xml:space="preserve">        tweezer_tip=t["tip"])</w:t>
      </w:r>
    </w:p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弧长抓取段与目标选择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p = np.asarray(centerline, dtype=np.float64)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s = np.r_[0.0, np.cumsum(np.linalg.norm(np.diff(p, axis=0), axis=1))]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band = p[(s &gt;= band_start) &amp; (s &lt;= band_end)]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>if len(band) &gt;= 2: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 xml:space="preserve">    if tweezer_tip is not None: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 xml:space="preserve">        i = np.argmin(np.linalg.norm(band - tweezer_tip, axis=1))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 xml:space="preserve">    else: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 xml:space="preserve">        i = len(band) // 2</w:t>
      </w:r>
    </w:p>
    <w:p>
      <w:pPr>
        <w:spacing w:after="0" w:line="240" w:lineRule="auto"/>
        <w:snapToGrid w:val="0"/>
      </w:pPr>
      <w:r>
        <w:rPr>
          <w:rFonts w:ascii="DejaVu Sans Mono" w:hAnsi="DejaVu Sans Mono" w:eastAsia="Noto Sans CJK SC"/>
          <w:sz w:val="16"/>
        </w:rPr>
        <w:t xml:space="preserve">    grasp_target = band[i]</w:t>
      </w:r>
    </w:p>
    <w:p>
      <w:pPr>
        <w:spacing w:after="20"/>
        <w:snapToGrid w:val="0"/>
      </w:pP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参数与依赖复现</w:t>
      </w:r>
    </w:p>
    <w:p>
      <w:r>
        <w:rPr>
          <w:rFonts w:eastAsia="Noto Sans CJK SC" w:ascii="Noto Sans CJK SC" w:hAnsi="Noto Sans CJK SC"/>
          <w:b w:val="0"/>
        </w:rPr>
        <w:t>主要依赖为OpenCV（含aruco）、NumPy、SciPy、scikit-image；腕部镊尖另依赖PyTorch、SAM2及其checkpoint，相机采集依赖pyorbbecsdk。源码包未附模型权重和完整环境锁定文件，无法据此保证跨环境输出完全相同。Frangi未显式设置的库参数、骨架实现和形态学默认连接性也受库版本影响。</w:t>
      </w:r>
    </w:p>
    <w:p>
      <w:r>
        <w:rPr>
          <w:rFonts w:eastAsia="Noto Sans CJK SC" w:ascii="Noto Sans CJK SC" w:hAnsi="Noto Sans CJK SC"/>
          <w:b w:val="0"/>
        </w:rPr>
        <w:t>外部标定路径以运行工作目录为基准。应保留项目目录关系，确认加载的是xminus75候选而非缺失后的旧偏移回退。ID1仅用于桌面画面稳定性诊断；ID20用于镊尖位姿，二者不能替换。</w:t>
      </w:r>
    </w:p>
    <w:p>
      <w:r>
        <w:rPr>
          <w:rFonts w:eastAsia="Noto Sans CJK SC" w:ascii="Noto Sans CJK SC" w:hAnsi="Noto Sans CJK SC"/>
          <w:b w:val="0"/>
        </w:rPr>
        <w:t>静态审阅发现的文件名和实现差异均已在本文记录，本次没有修改上传源码。下一步若要切换真正无掩膜、固定点或动态点方案，应分别形成明确入口和参数记录，再做同一数据集或相同场景对照。</w:t>
      </w:r>
    </w:p>
    <w:p>
      <w:pPr>
        <w:pStyle w:val="Heading1"/>
        <w:pageBreakBefore/>
        <w:snapToGrid w:val="0"/>
      </w:pPr>
      <w:r>
        <w:rPr>
          <w:rFonts w:eastAsia="Noto Sans CJK SC" w:ascii="Noto Sans CJK SC" w:hAnsi="Noto Sans CJK SC"/>
        </w:rPr>
        <w:t>附录 源码索引</w:t>
      </w:r>
    </w:p>
    <w:p>
      <w:r>
        <w:rPr>
          <w:rFonts w:eastAsia="Noto Sans CJK SC" w:ascii="Noto Sans CJK SC" w:hAnsi="Noto Sans CJK SC"/>
          <w:b w:val="0"/>
        </w:rPr>
        <w:t>所有路径相对于上传压缩包根目录。各节的代码依据使用下列编号，函数行号按本次上传文件计算。</w:t>
      </w: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细线与抓取入口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W5  vision_dual_camera/task6_threading/perception/wire/proposed/r1a7_wire/wire_local_detector_v5.py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W6  vision_dual_camera/task6_threading/perception/wire/proposed/r1a7_wire/wire_local_detector_v6.py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W61  vision_dual_camera/task6_threading/perception/wire/proposed/r1a7_wire/wire_local_detector_v61.py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W62  vision_dual_camera/task6_threading/perception/wire/proposed/r1a7_wire/wire_local_detector_v62.py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W63  vision_dual_camera/task6_threading/perception/wire/proposed/r1a7_wire/wire_local_detector_v63.py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W64  vision_dual_camera/task6_threading/perception/wire/proposed/r1a7_wire/wire_local_detector_v64.py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W65  vision_dual_camera/task6_threading/perception/wire/proposed/r1a7_wire/wire_local_detector_v65.py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WS  vision_dual_camera/task6_threading/perception/wire/proposed/r1a7_wire/stable_wire_detector.py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WR  vision_dual_camera/task6_threading/perception/wire/proposed/r1a7_wire/right_wrist_wire_tweezer_v69_nomask.py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IT  vision_dual_camera/task6_threading/perception/wire/proposed/r1a7_wire/insertion_tip_tracker.py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EG  vision_dual_camera/task6_threading/perception/wire/proposed/r1a7_wire/external_wire_grasp_guidance_v1.py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WB  vision_dual_camera/task6_threading/perception/wire/proposed/r1a7_wire/wrist_wire_grasp_guidance_bridge.py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TM68  vision_dual_camera/task6_threading/perception/wire/proposed/r1a7_wire/tweezer_mask_tracker_v68.py</w:t>
      </w: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镊尖基础与控制模块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WT  vision_dual_camera/task6_threading/task6_wrist_ibvs_controller_v2_tip.py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SAM  vision_dual_camera/task6_threading/perception/tweezer_tip/sam2_pca_detector.py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REF  vision_dual_camera/task6_threading/perception/tweezer_tip/tip_refiner_v2.py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E2  vision_dual_camera/task6_threading/perception/tweezer_tip/test_external_aruco_local_tip_refine_v2.py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E3  vision_dual_camera/task6_threading/perception/tweezer_tip/test_external_aruco_local_tip_refine_v3_hybrid.py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E4  vision_dual_camera/task6_threading/perception/tweezer_tip/test_external_aruco_local_tip_refine_v4_fusion.py</w:t>
      </w:r>
    </w:p>
    <w:p>
      <w:pPr>
        <w:spacing w:after="100"/>
        <w:snapToGrid w:val="0"/>
      </w:pPr>
      <w:r>
        <w:rPr>
          <w:rFonts w:eastAsia="Noto Sans CJK SC" w:ascii="Noto Sans CJK SC" w:hAnsi="Noto Sans CJK SC"/>
          <w:b w:val="0"/>
          <w:sz w:val="16"/>
        </w:rPr>
        <w:t>EXT  vision_dual_camera/task6_threading/task6_external_ibvs_v4_aruco_edge.py</w:t>
      </w:r>
    </w:p>
    <w:p>
      <w:pPr>
        <w:pStyle w:val="Heading2"/>
        <w:snapToGrid w:val="0"/>
      </w:pPr>
      <w:r>
        <w:rPr>
          <w:rFonts w:eastAsia="Noto Sans CJK SC" w:ascii="Noto Sans CJK SC" w:hAnsi="Noto Sans CJK SC"/>
        </w:rPr>
        <w:t>直接读取的标定配置</w:t>
      </w:r>
    </w:p>
    <w:p>
      <w:r>
        <w:rPr>
          <w:rFonts w:eastAsia="Noto Sans CJK SC" w:ascii="Noto Sans CJK SC" w:hAnsi="Noto Sans CJK SC"/>
          <w:b w:val="0"/>
          <w:sz w:val="16"/>
        </w:rPr>
        <w:t>calibration/tweezer_marker_tip_calibration_xminus75_candidate.json</w:t>
      </w:r>
    </w:p>
    <w:p>
      <w:r>
        <w:rPr>
          <w:rFonts w:eastAsia="Noto Sans CJK SC" w:ascii="Noto Sans CJK SC" w:hAnsi="Noto Sans CJK SC"/>
          <w:b w:val="0"/>
          <w:sz w:val="16"/>
        </w:rPr>
        <w:t>calibration/fixed_camera_intrinsics/results/usb_zoom_camera_intrinsics.json</w:t>
      </w:r>
    </w:p>
    <w:p>
      <w:r>
        <w:rPr>
          <w:rFonts w:eastAsia="Noto Sans CJK SC" w:ascii="Noto Sans CJK SC" w:hAnsi="Noto Sans CJK SC"/>
          <w:b w:val="0"/>
        </w:rPr>
        <w:t>建议引用名称：R1-A7细线与镊尖识别算法源码整理，2026年10月20日。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R1-A7 视觉算法说明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  <w:snapToGrid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20"/>
      <w:snapToGrid w:val="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20"/>
      <w:outlineLvl w:val="0"/>
      <w:snapToGrid w:val="0"/>
    </w:pPr>
    <w:rPr>
      <w:rFonts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  <w:snapToGrid w:val="0"/>
    </w:pPr>
    <w:rPr>
      <w:rFonts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snapToGri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  <w:snapToGrid w:val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  <w:snapToGrid w:val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  <w:snapToGrid w:val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  <w:snapToGrid w:val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  <w:snapToGrid w:val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  <w:snapToGrid w:val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  <w:snapToGrid w:val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  <w:snapToGrid w:val="0"/>
      </w:pPr>
      <w:rPr>
        <w:rFonts w:eastAsia="Noto Sans CJK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  <w:snapToGrid w:val="0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R1A7 细线与镊尖识别算法说明</dc:title>
  <dc:subject>视觉感知算法与实际参数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