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C3850"/>
          <w:sz w:val="48"/>
        </w:rPr>
        <w:t>R1-A7 机器人手臂连续控制</w:t>
        <w:br/>
        <w:t>调试工作汇总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  <w:b w:val="0"/>
          <w:color w:val="5C6770"/>
          <w:sz w:val="24"/>
        </w:rPr>
        <w:t>双臂人形机器人项目 · Cartesian 连续控制与 IK 调试阶段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5C6770"/>
          <w:sz w:val="20"/>
        </w:rPr>
        <w:t>整理日期：2026-09-19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tcMar>
              <w:top w:w="175" w:type="dxa"/>
              <w:start w:w="200" w:type="dxa"/>
              <w:bottom w:w="175" w:type="dxa"/>
              <w:end w:w="200" w:type="dxa"/>
            </w:tcMar>
            <w:shd w:fill="E8F2F7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5F85"/>
                <w:sz w:val="21"/>
              </w:rPr>
              <w:t>当前阶段结论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20"/>
              </w:rPr>
              <w:t>键盘连续 Cartesian 控制链已基本打通。此前造成“运动到一定位置停住、W 无法运动、W/U 切换掉落、U 后肘部被限制、U→W 只能走一小段”等现象的多处调试性逻辑已逐项定位并处理。当前剩余的核心问题已从输入/控制流程转移到 IK 求解任务优先级：高位抬升后再向前运动时，IK 会明显牺牲 Z 位置和末端姿态，导致实际手臂下沉。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6E7378"/>
          <w:sz w:val="19"/>
        </w:rPr>
        <w:t>用途：阶段复盘 / 代码交接 / 后续 IK 修改依据</w:t>
      </w:r>
    </w:p>
    <w:p>
      <w:r>
        <w:br w:type="page"/>
      </w:r>
    </w:p>
    <w:p>
      <w:pPr>
        <w:pStyle w:val="Heading1"/>
        <w:keepNext/>
      </w:pPr>
      <w:r>
        <w:t>1. 项目目标与当前任务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研究对象为宇树 R1-A7 双臂人形机器人。当前阶段聚焦右臂真实机器人 Cartesian 控制，为后续“抓取扳手 → 定位螺母 → 配合/套入 → 拧紧/松开”等操作任务建立稳定、连续、可调试的手臂运动控制基础。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本阶段的直接目标是先把低层真机控制链打通：键盘输入能够产生连续、平滑的 Cartesian 运动；方向切换不应重锚定或突然掉落；运动范围不应被固定步长、任意 backlog、按键超时等调试性限制截断；在此基础上再处理 IK 的姿态约束、肘部冗余和腕部补偿问题。</w:t>
      </w:r>
    </w:p>
    <w:p>
      <w:pPr>
        <w:pStyle w:val="Heading1"/>
        <w:keepNext/>
      </w:pPr>
      <w:r>
        <w:t>2. 当前开发环境与主程序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项目项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当前配置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仓库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~/unitree_sim_isaaclab_threading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主程序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r1a7_threading_project/transfer_control/tools/r1a7_cartesian_stream_control.py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Conda 环境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tv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Python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/home/robot/miniconda3/envs/tv/bin/python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网卡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enp6s0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DDS domain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0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主机 IP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192.168.123.223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IK 循环频率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30 Hz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LowCmd 输出频率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250 Hz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当前 Cartesian 速度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10 mm/s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当前 Cartesian 加速度</w:t>
            </w:r>
          </w:p>
        </w:tc>
        <w:tc>
          <w:tcPr>
            <w:tcW w:type="dxa" w:w="70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30 mm/s²</w:t>
            </w:r>
          </w:p>
        </w:tc>
      </w:tr>
    </w:tbl>
    <w:p>
      <w:pPr>
        <w:pStyle w:val="Heading1"/>
        <w:keepNext/>
      </w:pPr>
      <w:r>
        <w:t>3. 当前标准启动命令</w:t>
      </w:r>
    </w:p>
    <w:p>
      <w:pPr>
        <w:spacing w:before="60" w:after="140" w:line="252" w:lineRule="auto"/>
        <w:ind w:left="230" w:right="173"/>
        <w:shd w:fill="F3F5F7"/>
        <w:pBdr>
          <w:left w:val="single" w:sz="18" w:space="7" w:color="5B7C99"/>
        </w:pBdr>
      </w:pPr>
      <w:r>
        <w:rPr>
          <w:rFonts w:ascii="Noto Sans Mono CJK SC" w:hAnsi="Noto Sans Mono CJK SC" w:eastAsia="Noto Sans Mono CJK SC"/>
          <w:b w:val="0"/>
          <w:color w:val="2B3034"/>
          <w:sz w:val="18"/>
        </w:rPr>
        <w:t>cd ~/unitree_sim_isaaclab_threading</w:t>
        <w:br/>
        <w:br/>
        <w:t>PYTHONNOUSERSITE=1 \</w:t>
        <w:br/>
        <w:t>/home/robot/miniconda3/envs/tv/bin/python \</w:t>
        <w:br/>
        <w:t>r1a7_threading_project/transfer_control/tools/r1a7_cartesian_stream_control.py \</w:t>
        <w:br/>
        <w:t>--interface enp6s0 \</w:t>
        <w:br/>
        <w:t>--domain-id 0 \</w:t>
        <w:br/>
        <w:t>--host-ip 192.168.123.223 \</w:t>
        <w:br/>
        <w:t>--no-enable-gripper \</w:t>
        <w:br/>
        <w:t>--print-period 0.5 \</w:t>
        <w:br/>
        <w:t>--right-arm-gravity-feedforward-scale 0.25 \</w:t>
        <w:br/>
        <w:t>--gravity-feedforward-max-torque 2.0 \</w:t>
        <w:br/>
        <w:t>--gravity-feedforward-slew 2.0 \</w:t>
        <w:br/>
        <w:t>--cartesian-jog-speed-mm-s 10 \</w:t>
        <w:br/>
        <w:t>--cartesian-jog-accel-mm-s2 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tcMar>
              <w:top w:w="175" w:type="dxa"/>
              <w:start w:w="200" w:type="dxa"/>
              <w:bottom w:w="175" w:type="dxa"/>
              <w:end w:w="200" w:type="dxa"/>
            </w:tcMar>
            <w:shd w:fill="EEF5FB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6F9F"/>
                <w:sz w:val="21"/>
              </w:rPr>
              <w:t>Shell 输入注意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20"/>
              </w:rPr>
              <w:t>续行符 “\” 必须是该行最后一个字符，后面不能再有空格。程序启动后输入 ENABLE 才进入控制。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当前键盘控制逻辑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按键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功能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当前控制语义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W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+X 向前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S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-X 向后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A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+Y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D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-Y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U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+Z 抬起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J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-Z 下移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连续速度控制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I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+X +Z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连续对角运动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SPACE / X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停止 Cartesian jog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平滑减速至 0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H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HOME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返回 startup arm q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Q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退出程序</w:t>
            </w:r>
          </w:p>
        </w:tc>
        <w:tc>
          <w:tcPr>
            <w:tcW w:type="dxa" w:w="489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停止控制</w:t>
            </w:r>
          </w:p>
        </w:tc>
      </w:tr>
    </w:tbl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当前终端输入仍是单键字符流，不是真正的 Linux EV_KEY KeyDown/KeyUp。因此现阶段采用“按一次方向键后持续运动，SPACE/X 显式停止”的语义。此前依赖 0.35 s 键盘 autorepeat watchdog 判断松键的方案已取消。</w:t>
      </w:r>
    </w:p>
    <w:p>
      <w:pPr>
        <w:pStyle w:val="Heading1"/>
        <w:keepNext/>
      </w:pPr>
      <w:r>
        <w:t>5. 调试过程与问题演化</w:t>
      </w:r>
    </w:p>
    <w:p>
      <w:pPr>
        <w:pStyle w:val="Heading2"/>
        <w:keepNext/>
      </w:pPr>
      <w:r>
        <w:t>5.1 原始控制：固定步长 + Enter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最初 W/S/A/D/U/J 通过“按键 + Enter”修改离散目标，例如 XY 约 30 mm、Z 约 10 mm。这种 stop-and-go 方式不适合后续扳手任务中的连续接近、对准与微调。</w:t>
      </w:r>
    </w:p>
    <w:p>
      <w:pPr>
        <w:pStyle w:val="Heading2"/>
        <w:keepNext/>
      </w:pPr>
      <w:r>
        <w:t>5.2 12 mm Cartesian backlog 导致“走到一定位置不动”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程序曾存在 CARTESIAN_JOG_MAX_COMMAND_LAG_M = 0.012。真机日志显示 command 与 actual 差值一旦接近 12 mm，Cartesian command 就被 clamp，表现为按键仍然有效但手臂不再前进。之后将该人为限制设为 infinity。</w:t>
      </w:r>
    </w:p>
    <w:p>
      <w:pPr>
        <w:pStyle w:val="Heading2"/>
        <w:keepNext/>
      </w:pPr>
      <w:r>
        <w:t>5.3 0.35 s watchdog 导致连续运动被强制中断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普通终端没有真实 key-up 事件。早期方案用键盘自动重复刷新 watchdog，但 Linux autorepeat 延迟并不可靠，导致 START → watchdog timeout → decelerating 的断续运动。之后将 CARTESIAN_JOG_WATCHDOG_S 设为 infinity，停止改由 SPACE/X 明确触发。</w:t>
      </w:r>
    </w:p>
    <w:p>
      <w:pPr>
        <w:pStyle w:val="Heading2"/>
        <w:keepNext/>
      </w:pPr>
      <w:r>
        <w:t>5.4 W 被高 Jacobian condition 的方向硬编码保护禁止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启动姿态曾出现 Jacobian condition 约 793~913。旧逻辑把 W/U/I 预设为“高 condition 时一定更危险”，因此 W 一启动就被强制停止。实际测试发现 S 运动后 condition 反而从约 793 增加到约 913，证明方向写死不成立。随后将该逻辑改为只 warning，不再按 W/U/I 硬停止。</w:t>
      </w:r>
    </w:p>
    <w:p>
      <w:pPr>
        <w:pStyle w:val="Heading2"/>
        <w:keepNext/>
      </w:pPr>
      <w:r>
        <w:t>5.5 W↔U 切换时出现大幅掉落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早期方向切换会重新执行 START 分支：同步 measured TCP、清零 Cartesian velocity、重置 stream_joint_goal，并调用 hold_measured。结果是 W→U 或 U→W 时整条手臂重新找解并出现明显下坠。后续改为“运动中切方向只修改 active_cartesian_jog”，保留目标、orientation reference、IK 状态和速度状态连续，由加速度限制器平滑转向。</w:t>
      </w:r>
    </w:p>
    <w:p>
      <w:pPr>
        <w:pStyle w:val="Heading2"/>
        <w:keepNext/>
      </w:pPr>
      <w:r>
        <w:t>5.6 U 抬升后肘部被 -20° 人为上限限制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动态肘部参考采用“每 +10 mm Z，右肘 q 减少约 2°”。旧常量 ARM_POSTURE_ELBOW_BIAS_MAX_RAD = 20° 会在约 +100 mm 后截断。高位日志曾出现 elbow_dz≈241 mm，但 elbow_bias 仍固定 -20°，同时腕部显著偏转。后续将该上限取消，保留真正的关节软限位。</w:t>
      </w:r>
    </w:p>
    <w:p>
      <w:pPr>
        <w:pStyle w:val="Heading2"/>
        <w:keepNext/>
      </w:pPr>
      <w:r>
        <w:t>5.7 U→W 只能向前一小段：旧离散分支重复执行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新连续 jog 状态机之外，文件中还残留一段旧的“elif command in direction_delta_mm”逻辑。U→W 时，新逻辑先切为 continuous W，旧分支随后又执行 active_cartesian_jog=None，并把 desired_right_target 增加固定 +30 mm，最终表现为只向前一小段后自动 decelerating/holding。该旧分支随后被完整删除。</w:t>
      </w:r>
    </w:p>
    <w:p>
      <w:pPr>
        <w:pStyle w:val="Heading1"/>
        <w:keepNext/>
      </w:pPr>
      <w:r>
        <w:t>6. 当前已完成的代码修改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补丁/修改标记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状态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作用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DIRECT_CARTESIAN_CONTROL_V1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已生效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取消 12 mm command/actual backlog 硬限制；取消终端 jog watchdog 正常中断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DIRECTIONAL_SINGULAR_GUARD_FIX_V1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已生效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高 Jacobian condition 仅告警，不再按 W/U/I 方向硬停止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CONTINUOUS_DIRECTION_AND_ELBOW_FIX_V2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已生效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方向切换 no re-anchor；取消 elbow bias 固定 20° 上限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REMOVE_LEGACY_CARTESIAN_STEP_V1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已生效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删除残留 W/S/A/D/U/J 固定 30/10 mm 离散目标分支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active jog speed_scale</w:t>
            </w:r>
          </w:p>
        </w:tc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固定 1.0</w:t>
            </w:r>
          </w:p>
        </w:tc>
        <w:tc>
          <w:tcPr>
            <w:tcW w:type="dxa" w:w="51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连续 jog 不再进入旧 soft-lag 0.25 倍减速</w:t>
            </w:r>
          </w:p>
        </w:tc>
      </w:tr>
    </w:tbl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仍保留的异常保护包括：关节软限位、非有限数值/异常解检查、严重持续 tracking error re-anchor、底层 LowCmd 关节速度限制与急停能力。最新日志中 tracking_guard_count=0，Jacobian condition 约 37~40，因此当前下沉现象并不是这些保护触发造成的。</w:t>
      </w:r>
    </w:p>
    <w:p>
      <w:pPr>
        <w:pStyle w:val="Heading1"/>
        <w:keepNext/>
      </w:pPr>
      <w:r>
        <w:t>7. 最新真机状态：连续控制链基本正常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删除旧固定步长分支后，最新日志显示 U→W 之后 W 能持续运行，没有再被固定 30 mm 目标截停。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指标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8"/>
              </w:rPr>
              <w:t>最新表现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motion_state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continuous_jog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jog_direction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w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command_velocity_mm_s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10.0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speed_scale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X command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约 52 mm 持续增长到约 99 mm，未自动停在 +30 mm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Jacobian condition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约 37~40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tracking_guard_count</w:t>
            </w:r>
          </w:p>
        </w:tc>
        <w:tc>
          <w:tcPr>
            <w:tcW w:type="dxa" w:w="65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8"/>
              </w:rPr>
              <w:t>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tcMar>
              <w:top w:w="175" w:type="dxa"/>
              <w:start w:w="200" w:type="dxa"/>
              <w:bottom w:w="175" w:type="dxa"/>
              <w:end w:w="200" w:type="dxa"/>
            </w:tcMar>
            <w:shd w:fill="EAF4EA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76B3C"/>
                <w:sz w:val="21"/>
              </w:rPr>
              <w:t>阶段判断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20"/>
              </w:rPr>
              <w:t>输入层、连续速度层、W/U 方向切换层的问题已经基本厘清。当前不应继续优先修改键盘、watchdog、固定步长或 speed_scale；下一阶段应集中处理 IK。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当前核心问题：IK 在高位姿态下牺牲 XYZ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最新日志中，U 抬升后切换 W 向前时，命令的 Z 基本保持不变，但 IK 输出关节目标对应的末端 Z 明显更低，真实机器人又较好地跟随了这个“错误的 IK 目标”。因此主要误差来源已从真机执行层转移到 IK 求解层。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量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典型值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含义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判断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command Z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-188.9 mm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操作者要求保持的高度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目标本身稳定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goal Z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-232 ~ -231 mm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解对应的末端高度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比 command 低约 43 mm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actual Z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-235 ~ -234 mm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真机实际高度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较接近 goal，而非 command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ik→goal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43 mm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目标与求解结果之间残差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当前主要误差来源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goal→actual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6~13 mm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真机对关节目标的跟踪误差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明显小于 ik→goal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orientation error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约 38~39°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末端姿态误差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姿态任务也未被很好满足</w:t>
            </w:r>
          </w:p>
        </w:tc>
      </w:tr>
    </w:tbl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典型现象可以概括为：用户要求“X 向前、Z 保持”，但求解器给出的关节解实际对应“X 向前、Z 同时下降约 43 mm”。真实手臂大体执行了这个关节解，因此视觉上表现为向前过程中高度下沉。</w:t>
      </w:r>
    </w:p>
    <w:p>
      <w:pPr>
        <w:pStyle w:val="Heading1"/>
        <w:keepNext/>
      </w:pPr>
      <w:r>
        <w:t>9. 肘部与腕部问题的当前判断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肘部固定 -20° 上限已经取消。最新日志中 elbow_dz≈79.7 mm 时 elbow_bias≈-15.9°，说明动态肘部参考仍在正常随高度变化；更早的高位日志中也已经出现 elbow_bias≈-34.7°，证明不再被 -20° 人为截断。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但“参考值”和“最终 IK 解”仍然存在明显偏差。例如最新日志中 elbow_ref≈62.7°，而 elbow_goal 约 43~45°、elbow_actual 约 44~46°。这说明 elbow posture 只是一个软目标，在当前多任务优化中被位置/姿态/腕部等其他目标显著覆盖。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腕部在不同阶段仍会参与补偿。当前问题不再是“肘部被 20° 上限卡死”，而是 IK 多目标之间缺乏严格优先级：肘部、腕部和末端姿态都可能通过牺牲 XYZ 来换取代价函数整体下降。</w:t>
      </w:r>
    </w:p>
    <w:p>
      <w:pPr>
        <w:pStyle w:val="Heading1"/>
        <w:keepNext/>
      </w:pPr>
      <w:r>
        <w:t>10. 当前控制链结构</w:t>
      </w:r>
    </w:p>
    <w:p>
      <w:pPr>
        <w:spacing w:before="60" w:after="140" w:line="252" w:lineRule="auto"/>
        <w:ind w:left="230" w:right="173"/>
        <w:shd w:fill="F3F5F7"/>
        <w:pBdr>
          <w:left w:val="single" w:sz="18" w:space="7" w:color="5B7C99"/>
        </w:pBdr>
      </w:pPr>
      <w:r>
        <w:rPr>
          <w:rFonts w:ascii="Noto Sans Mono CJK SC" w:hAnsi="Noto Sans Mono CJK SC" w:eastAsia="Noto Sans Mono CJK SC"/>
          <w:b w:val="0"/>
          <w:color w:val="2B3034"/>
          <w:sz w:val="18"/>
        </w:rPr>
        <w:t>键盘输入</w:t>
        <w:br/>
        <w:t xml:space="preserve">  ↓</w:t>
        <w:br/>
        <w:t>active_cartesian_jog（W/S/A/D/U/J/I）</w:t>
        <w:br/>
        <w:t xml:space="preserve">  ↓</w:t>
        <w:br/>
        <w:t>Cartesian 目标速度</w:t>
        <w:br/>
        <w:t xml:space="preserve">  ↓</w:t>
        <w:br/>
        <w:t>加速度限制器</w:t>
        <w:br/>
        <w:t xml:space="preserve">  ↓</w:t>
        <w:br/>
        <w:t>hold_right_target / Cartesian command</w:t>
        <w:br/>
        <w:t xml:space="preserve">  ↓</w:t>
        <w:br/>
        <w:t>IK solve_ik(...)</w:t>
        <w:br/>
        <w:t xml:space="preserve">  ↓</w:t>
        <w:br/>
        <w:t>14 维上肢关节目标</w:t>
        <w:br/>
        <w:t xml:space="preserve">  ↓</w:t>
        <w:br/>
        <w:t>250 Hz LowCmd 输出</w:t>
        <w:br/>
        <w:t xml:space="preserve">  ↓</w:t>
        <w:br/>
        <w:t>真实机器人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当前控制链中，键盘与 Cartesian command 已能连续运行。下一步最需要修改的是 solve_ik 内部“位置、方向、肘部 posture、腕部 posture”之间的组合方式，而不是继续修改前端运动逻辑。</w:t>
      </w:r>
    </w:p>
    <w:p>
      <w:pPr>
        <w:pStyle w:val="Heading1"/>
        <w:keepNext/>
      </w:pPr>
      <w:r>
        <w:t>11. 当前关键控制参数与含义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参数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当前值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说明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ARM_POSTURE_ROTATION_WEIGHT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0.05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末端旋转任务权重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KEYBOARD_6DOF_RIGHT_WRIST_PITCH_WEIGHT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0.0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键盘 6DoF wrist pitch 专项权重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ARM_POSTURE_WRIST_POSTURE_WEIGHT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0.2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腕部姿态保持软权重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ARM_POSTURE_ELBOW_POSTURE_WEIGHT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0.5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肘部姿态参考软权重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ARM_POSTURE_ELBOW_UP_PER_10MM_RAD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2° / +10 mm Z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抬升时右肘 q 逐步减小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ARM_POSTURE_ELBOW_BIAS_MAX_RAD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inf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已取消原固定 20° 人为上限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CARTESIAN_JOG_WATCHDOG_S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inf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终端 jog 不再被 0.35 s 超时打断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CARTESIAN_JOG_MAX_COMMAND_LAG_M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inf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已取消 12 mm 硬 backlog clamp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TRACKING_REANCHOR_LAG_MM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60 mm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严重持续误差保护阈值，当前未触发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CARTESIAN_SINGULAR_CONDITION_STOP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500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旧方向硬停止已改为 warning 逻辑</w:t>
            </w:r>
          </w:p>
        </w:tc>
      </w:tr>
    </w:tbl>
    <w:p>
      <w:pPr>
        <w:pStyle w:val="Heading1"/>
        <w:keepNext/>
      </w:pPr>
      <w:r>
        <w:t>12. 下一步：重构 IK 任务优先级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下一阶段不再继续调键盘速度、Kp/Kd 或人为运动范围，而是直接检查 solve_ik() 的求解结构。推荐把当前“所有任务加权混合”的方式改为分层/优先级求解。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一级任务：末端 XYZ 位置。优先保证 command XYZ 与 IK 结果一致，尤其不能在 W 向前时无故牺牲 Z。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二级任务：末端 orientation。只有在不破坏一级 XYZ 的前提下修正方向误差。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三级任务：肘部与腕部 posture。通过一级/二级任务的零空间调整冗余自由度，用于保持自然肘形、减小腕部异常偏转。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保留 damping、关节限位与数值异常检查，但不再使用任意固定旅行距离或方向写死逻辑决定正常运动范围。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tcMar>
              <w:top w:w="175" w:type="dxa"/>
              <w:start w:w="200" w:type="dxa"/>
              <w:bottom w:w="175" w:type="dxa"/>
              <w:end w:w="200" w:type="dxa"/>
            </w:tcMar>
            <w:shd w:fill="FFF5E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15C1B"/>
                <w:sz w:val="21"/>
              </w:rPr>
              <w:t>建议的求解思想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20"/>
              </w:rPr>
              <w:t>位置任务作为 primary task；orientation 作为 secondary task；elbow/wrist posture 作为 null-space objective。这样当各目标发生冲突时，求解器必须优先保持 TCP XYZ，而不是允许 Z 下降数十毫米去换取某个姿态代价的改善。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下一版 IK 修改后的验证标准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修改 IK 后，建议仍用当前 10 mm/s、30 mm/s²，不同时改其他参数，以便明确判断改动效果。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从正常姿态执行 U 约 30~50 mm，然后直接切 W，不按 SPACE。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W 持续运行时 command Z 应基本保持不变，goal Z 与 command Z 的差值应显著小于当前约 43 mm。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优先观察 ik_to_goal_mm：目标是从当前几十毫米级下降到明显更小的量级。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goal_to_actual_mm 用于区分低层执行问题；若 ik→goal 已很小但 goal→actual 仍大，才进入真机增益/重力补偿问题。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orientation_error_deg 应同步改善，但不能以再次牺牲 XYZ 为代价。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elbow_ref / elbow_goal / elbow_actual 应更一致；wrist 不应成为主要的抬升代偿通道。</w:t>
      </w:r>
    </w:p>
    <w:p>
      <w:pPr>
        <w:pStyle w:val="Heading1"/>
        <w:keepNext/>
      </w:pPr>
      <w:r>
        <w:t>14. 日志诊断字段的使用方法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字段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解释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DCE8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23272A"/>
                <w:sz w:val="17"/>
              </w:rPr>
              <w:t>主要用于判断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commandXYZ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Cartesian 控制器真正要求的位置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输入/轨迹层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ikTargetXYZ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送入 IK 的有效位置目标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反馈修正/目标整形层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goalXYZ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关节解反算得到的末端位置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是否真正实现目标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actualXYZ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真机实际末端位置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物理执行层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cmd→ik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command 与 ikTarget 的差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目标整形误差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ik→goal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ikTarget 与 IK 结果的差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求解残差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goal→actual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IK 结果与真机实际的差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低层跟踪误差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orientation_error_deg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末端方向误差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姿态约束效果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right_jacobian_condition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右臂 Jacobian 条件数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奇异/退化构型风险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elbow_ref/goal/actual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肘部参考/IK目标/实测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冗余自由度是否合理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wrist_goal/actual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腕部目标/实测</w:t>
            </w:r>
          </w:p>
        </w:tc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17"/>
              </w:rPr>
              <w:t>腕部补偿程度</w:t>
            </w:r>
          </w:p>
        </w:tc>
      </w:tr>
    </w:tbl>
    <w:p>
      <w:pPr>
        <w:pStyle w:val="Heading1"/>
        <w:keepNext/>
      </w:pPr>
      <w:r>
        <w:t>15. 当前工作结论</w:t>
      </w:r>
    </w:p>
    <w:p>
      <w:pPr>
        <w:spacing w:after="120" w:line="293" w:lineRule="auto"/>
      </w:pPr>
      <w:r>
        <w:rPr>
          <w:rFonts w:ascii="Noto Sans CJK SC" w:hAnsi="Noto Sans CJK SC" w:eastAsia="Noto Sans CJK SC"/>
          <w:b w:val="0"/>
          <w:color w:val="23272A"/>
          <w:sz w:val="21"/>
        </w:rPr>
        <w:t>截至当前调试阶段，可以把问题边界明确划分如下：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已基本解决：固定步长控制、Enter 操作、12 mm backlog 卡死、0.35 s watchdog 误停、W 高 condition 方向硬拦截、W/U 切换重锚定、elbow -20° 人为上限、旧离散分支导致 U→W 只走一小段。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已验证正常：U→W 后 W 可以保持 continuous_jog，速度 10 mm/s，speed_scale=1.0，X command 连续增长。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仍未解决：高位 U 后切 W 时，IK 对 Z 的保持很差，ik→goal 约 43 mm，orientation error 约 38~39°；这会导致真实手臂明显低于 command 高度。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当前首要任务：检查并重构 solve_ik() 的任务优先级，使 XYZ 成为明确的 primary task，再在 null space 内处理 orientation、elbow posture 与 wrist posture。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tcMar>
              <w:top w:w="175" w:type="dxa"/>
              <w:start w:w="200" w:type="dxa"/>
              <w:bottom w:w="175" w:type="dxa"/>
              <w:end w:w="200" w:type="dxa"/>
            </w:tcMar>
            <w:shd w:fill="E8F2F7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5F85"/>
                <w:sz w:val="21"/>
              </w:rPr>
              <w:t>后续开发原则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3272A"/>
                <w:sz w:val="20"/>
              </w:rPr>
              <w:t>先修正 IK 结构，再根据真机日志决定是否需要调参数。一次只改变一个层级，继续用 cmd→ik、ik→goal、goal→actual 三段误差定位问题，避免再次通过增加人为限制来掩盖求解器本身的问题。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A. 本阶段产生的关键备份文件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r1a7_cartesian_stream_control.py.bak_before_raw_keyboard_jog（若已创建）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r1a7_cartesian_stream_control.py.bak_before_direct_cartesian_control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r1a7_cartesian_stream_control.py.bak_before_remove_directional_singularity_stop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r1a7_cartesian_stream_control.py.bak_before_elbow_and_switch_fix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r1a7_cartesian_stream_control.py.bak_before_elbow_and_switch_fix_v2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b w:val="0"/>
          <w:color w:val="23272A"/>
          <w:sz w:val="20"/>
        </w:rPr>
        <w:t>r1a7_cartesian_stream_control.py.bak_before_remove_legacy_cartesian_step</w:t>
      </w:r>
    </w:p>
    <w:p>
      <w:pPr>
        <w:pStyle w:val="Heading1"/>
        <w:keepNext/>
      </w:pPr>
      <w:r>
        <w:t>附录 B. 下一步建议检查命令</w:t>
      </w:r>
    </w:p>
    <w:p>
      <w:pPr>
        <w:spacing w:before="60" w:after="140" w:line="252" w:lineRule="auto"/>
        <w:ind w:left="230" w:right="173"/>
        <w:shd w:fill="F3F5F7"/>
        <w:pBdr>
          <w:left w:val="single" w:sz="18" w:space="7" w:color="5B7C99"/>
        </w:pBdr>
      </w:pPr>
      <w:r>
        <w:rPr>
          <w:rFonts w:ascii="Noto Sans Mono CJK SC" w:hAnsi="Noto Sans Mono CJK SC" w:eastAsia="Noto Sans Mono CJK SC"/>
          <w:b w:val="0"/>
          <w:color w:val="2B3034"/>
          <w:sz w:val="18"/>
        </w:rPr>
        <w:t>cd ~/unitree_sim_isaaclab_threading</w:t>
        <w:br/>
        <w:br/>
        <w:t>grep -Rni -A 120 -B 20 \</w:t>
        <w:br/>
        <w:t>"def solve_ik" \</w:t>
        <w:br/>
        <w:t>r1a7_threading_project | head -n 220</w:t>
        <w:br/>
        <w:br/>
        <w:t>grep -Rni -A 35 -B 20 \</w:t>
        <w:br/>
        <w:t>"right_elbow_posture_weight\|right_wrist_posture_weight\|rotation_weight\|position_only" \</w:t>
        <w:br/>
        <w:t>r1a7_threading_project | head -n 300</w:t>
        <w:br/>
        <w:br/>
        <w:t>grep -Rni -A 30 -B 15 \</w:t>
        <w:br/>
        <w:t>"pinv\|damped\|jacobian\|J.T\|lstsq\|solve(" \</w:t>
        <w:br/>
        <w:t>r1a7_threading_project/transfer_control | head -n 300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D8286"/>
        <w:sz w:val="16"/>
      </w:rPr>
      <w:t>R1-A7 机器人手臂连续控制调试工作汇总 · 2026-09-19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67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57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A61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8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pPr>
      <w:spacing w:after="180"/>
    </w:pPr>
    <w:rPr>
      <w:rFonts w:ascii="Noto Sans CJK SC" w:hAnsi="Noto Sans CJK SC" w:eastAsia="Noto Sans CJK SC"/>
      <w:color w:val="5C677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R1-A7机器人手臂连续控制调试工作汇总</dc:title>
  <dc:subject>双臂人形机器人项目：Cartesian连续控制与IK调试阶段总结</dc:subject>
  <dc:creator>OpenAI</dc:creator>
  <cp:keywords>R1-A7, 双臂机器人, Cartesian控制, IK, 连续控制, 调试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