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R1-A7 双臂人形机器人</w:t>
        <w:br/>
        <w:t>标定工作汇总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505050"/>
          <w:sz w:val="25"/>
        </w:rPr>
        <w:t>腕部相机手眼标定 · Camera→Base 验证 · TCP/P_tip 标定 · 外部固定相机标定规划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sz w:val="23"/>
        </w:rPr>
        <w:t>项目：双臂人形机器人视觉引导操作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机器人平台：Unitree R1-A7（A7 双臂）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整理日期：2026年9月20日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color w:val="646464"/>
          <w:sz w:val="21"/>
        </w:rPr>
        <w:t>用途：阶段性技术记录 / 后续实验依据 / 代码与参数交接</w:t>
      </w:r>
    </w:p>
    <w:p>
      <w:r>
        <w:br w:type="page"/>
      </w:r>
    </w:p>
    <w:p>
      <w:pPr>
        <w:pStyle w:val="Heading1"/>
        <w:keepNext/>
        <w:spacing w:before="200" w:after="100"/>
        <w:keepLines/>
      </w:pPr>
      <w:r>
        <w:t>1. 工作概述与阶段结论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本阶段围绕 R1-A7 右臂视觉引导操作建立了两条核心几何链：一是右腕 RGB 相机到机器人 Base 坐标系的手眼标定链，二是 R_ee 到真实工具工作点 P_tip 的 TCP/Pivot 标定链。两条链均完成了离线求解、稳健性检查和独立实时几何验证。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工作项</w:t>
            </w:r>
          </w:p>
        </w:tc>
        <w:tc>
          <w:tcPr>
            <w:tcW w:type="dxa" w:w="619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结果/说明</w:t>
            </w:r>
          </w:p>
        </w:tc>
        <w:tc>
          <w:tcPr>
            <w:tcW w:type="dxa" w:w="144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右腕相机手眼标定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 组 ChArUco + T_base_ee 样本，Daniilidis 作为当前冻结结果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Camera→Base 实时验证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12 个机械臂姿态，Position RMS 2.709 mm，Rotation RMS 0.3304°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TCP/P_tip Pivot 标定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 组多姿态 Pivot 样本，P_tip_ee 已求解并冻结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TCP 独立验证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 个新姿态，初步统计 Position RMS ≈ 4.284 mm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完成（阶段性）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外部固定相机标定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已确定 Pixel→Board→Base 平面 Homography 路线，尚未执行实际标定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双相机融合与穿孔预对准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Fixed camera coarse + wrist RGB-D fine + P_tip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待开展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阶段性结论：</w:t>
            </w:r>
            <w:r>
              <w:rPr>
                <w:rFonts w:ascii="Noto Sans CJK SC" w:hAnsi="Noto Sans CJK SC" w:eastAsia="Noto Sans CJK SC"/>
                <w:sz w:val="21"/>
              </w:rPr>
              <w:t>当前右腕视觉链与 TCP 工具链均已达到“可用于几何预对准验证”的水平；尚不建议直接用于最后几毫米的细线穿孔自动插入。外部固定相机标定完成后，再进入双相机协同、RGB-D 深度三维定位和细线/刚性针穿孔预对准。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2. 硬件、坐标系与标定对象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对象</w:t>
            </w:r>
          </w:p>
        </w:tc>
        <w:tc>
          <w:tcPr>
            <w:tcW w:type="dxa" w:w="547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配置/定义</w:t>
            </w:r>
          </w:p>
        </w:tc>
        <w:tc>
          <w:tcPr>
            <w:tcW w:type="dxa" w:w="266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机器人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Unitree R1-A7，右臂 7 DoF；双臂状态由 LowState 读取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FK、Base 坐标统一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右腕相机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Orbbec Gemini 336L，SN=CPCBC53000C5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Eye-in-Hand 局部精定位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外部固定相机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USB ZOOM Camera，SN=20685204b12d5283，1280×720 MJPG 30 FPS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Eye-to-Hand 全局粗定位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R_ee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right_wrist_yaw_joint + 局部 +X 50 mm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手眼与 TCP 的统一末端参考帧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ChArUco 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6×8 squares，DICT_5X5_100，square=30 mm，marker=22 mm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PnP、手眼和工作平面参考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必须保持的坐标定义：手眼结果使用 T_ee_camera，满足 P_ee = T_ee_camera · P_camera；机器人 FK 输出 T_base_ee；工具 TCP 使用 P_tip_ee；固定板验证使用 T_base_board = T_base_ee · T_ee_camera · T_camera_board。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sz w:val="21"/>
        </w:rPr>
        <w:t>关键变换链：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19"/>
              </w:rPr>
              <w:t>T_base_camera = T_base_ee · T_ee_camera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T_base_board  = T_base_ee · T_ee_camera · T_camera_board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P_tip_base    = R_base_ee · P_tip_ee + t_base_ee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DeltaP_base   = P_target_base - P_tip_base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3. 右腕相机 Eye-in-Hand 手眼标定</w:t>
      </w:r>
    </w:p>
    <w:p>
      <w:pPr>
        <w:pStyle w:val="Heading2"/>
        <w:keepNext/>
        <w:spacing w:before="200" w:after="100"/>
        <w:keepLines/>
      </w:pPr>
      <w:r>
        <w:t>3.1 数据采集程序与兼容性修复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建立 collect_handeye_samples.py，仅订阅 rt/lowstate，不创建 LowCmd Publisher。每次按 S 保存机器人实测 arm_q、由 FK 得到的 T_base_ee、ChArUco PnP 得到的 T_camera_board、角点数、重投影 RMSE、LowState age 和对应图像。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OpenCV 环境为 4.11.0。旧接口 cv2.aruco.interpolateCornersCharuco 不存在，因此检测链改为 CharucoDetector.detectBoard() + CharucoBoard.matchImagePoints() + solvePnP()。修复后 35/35 角点稳定检测。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安全设计：</w:t>
            </w:r>
            <w:r>
              <w:rPr>
                <w:rFonts w:ascii="Noto Sans CJK SC" w:hAnsi="Noto Sans CJK SC" w:eastAsia="Noto Sans CJK SC"/>
                <w:sz w:val="21"/>
              </w:rPr>
              <w:t>采集器与验证器均为只读程序：ChannelSubscriber + FK + 相机读取；没有 ChannelPublisher、LowCmd_ 或 rt/lowcmd。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  <w:keepLines/>
      </w:pPr>
      <w:r>
        <w:t>3.2 采样与单样本质量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共采集 20 组手眼样本，标定板固定不动，右臂在平移和 roll/pitch/yaw 上改变姿态。所有样本均检测到 35 个 ChArUco 角点，重投影 RMSE 约 0.198–0.313 px，LowState age 基本在 0–1.2 ms 量级。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1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示例</w:t>
            </w:r>
          </w:p>
        </w:tc>
        <w:tc>
          <w:tcPr>
            <w:tcW w:type="dxa" w:w="172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corners</w:t>
            </w:r>
          </w:p>
        </w:tc>
        <w:tc>
          <w:tcPr>
            <w:tcW w:type="dxa" w:w="21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RMSE(px)</w:t>
            </w:r>
          </w:p>
        </w:tc>
        <w:tc>
          <w:tcPr>
            <w:tcW w:type="dxa" w:w="30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LowState age(ms)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sample_0001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0.2381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0.378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sample_0006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0.3130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0.469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sample_0014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0.1980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0.944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sample_0020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0.2835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0.133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  <w:keepLines/>
      </w:pPr>
      <w:r>
        <w:t>3.3 多算法求解结果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0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方法</w:t>
            </w:r>
          </w:p>
        </w:tc>
        <w:tc>
          <w:tcPr>
            <w:tcW w:type="dxa" w:w="230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平移模长(mm)</w:t>
            </w:r>
          </w:p>
        </w:tc>
        <w:tc>
          <w:tcPr>
            <w:tcW w:type="dxa" w:w="259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Position RMS(mm)</w:t>
            </w:r>
          </w:p>
        </w:tc>
        <w:tc>
          <w:tcPr>
            <w:tcW w:type="dxa" w:w="259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Rotation RMS(deg)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TSAI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97.512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5.166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0.4065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PARK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92.016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4.201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0.3866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HORAUD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92.016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4.201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0.3866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ANDREFF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91.849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3.943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0.3878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DANIILIDIS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95.052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3.680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0.3916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Park 与 Horaud 的结果几乎一致，Andreff 与 Daniilidis 也位于同一物理解附近；Daniilidis 在固定板位置一致性上取得最低 Position RMS，因此作为当前冻结候选。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sz w:val="21"/>
        </w:rPr>
        <w:t>冻结的 T_ee_camera（Daniilidis）：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19"/>
              </w:rPr>
              <w:t>[-0.03634692  -0.09140201   0.99515053   0.05169464]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[-0.99933369   0.00000753  -0.03649901   0.02421533]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[ 0.00332859  -0.99581408  -0.09134138   0.07600112]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[ 0.00000000   0.00000000   0.00000000   1.00000000]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相机原点在 R_ee 下约为 [51.695, 24.215, 76.001] mm，平移模长 95.052 mm，与实际机械安装“相机距末端约 100 mm”的量级相符。</w:t>
      </w:r>
    </w:p>
    <w:p>
      <w:pPr>
        <w:pStyle w:val="Heading2"/>
        <w:keepNext/>
        <w:spacing w:before="200" w:after="100"/>
        <w:keepLines/>
      </w:pPr>
      <w:r>
        <w:t>3.4 Leave-One-Out 稳健性检查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58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方法</w:t>
            </w:r>
          </w:p>
        </w:tc>
        <w:tc>
          <w:tcPr>
            <w:tcW w:type="dxa" w:w="21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LOO Position RMS(mm)</w:t>
            </w:r>
          </w:p>
        </w:tc>
        <w:tc>
          <w:tcPr>
            <w:tcW w:type="dxa" w:w="20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LOO Position MAX(mm)</w:t>
            </w:r>
          </w:p>
        </w:tc>
        <w:tc>
          <w:tcPr>
            <w:tcW w:type="dxa" w:w="216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LOO Rotation RMS(deg)</w:t>
            </w:r>
          </w:p>
        </w:tc>
        <w:tc>
          <w:tcPr>
            <w:tcW w:type="dxa" w:w="201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LOO Rotation MAX(deg)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PARK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4.705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6.583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0.4276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0.6531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HORAUD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4.705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6.585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0.4276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0.6532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ANDREFF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4.417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6.244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0.4279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0.6292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DANIILIDIS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4.086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5.856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0.4296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0.6254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sample_0007 在多种方法中反复成为误差最大的样本，但误差仍在 6–7 mm 量级，没有形成明显离群，不删除。</w:t>
      </w:r>
    </w:p>
    <w:p>
      <w:pPr>
        <w:pStyle w:val="Heading2"/>
        <w:keepNext/>
        <w:spacing w:before="200" w:after="100"/>
        <w:keepLines/>
      </w:pPr>
      <w:r>
        <w:t>3.5 Camera→Base 独立实时验证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使用固定不动的 ChArUco 板，在 12 个机械臂不同姿态下实时计算 T_base_board。相机坐标随机器人运动明显变化，但 Board Base 坐标基本保持稳定。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66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Mean Board Base XYZ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[636.677, 51.640, 142.672]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XYZ std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[1.767, 1.457, 1.448]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Position RMS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2.709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Position MAX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5.982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Rotation RMS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0.3304°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Rotation MAX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0.7234°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验收判断：</w:t>
            </w:r>
            <w:r>
              <w:rPr>
                <w:rFonts w:ascii="Noto Sans CJK SC" w:hAnsi="Noto Sans CJK SC" w:eastAsia="Noto Sans CJK SC"/>
                <w:sz w:val="21"/>
              </w:rPr>
              <w:t>Camera→Base 几何变换链已通过实时独立验证，可进入 RGB-D 三维点到 Base 坐标的下一阶段验证。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4. TCP / P_tip Pivot 标定</w:t>
      </w:r>
    </w:p>
    <w:p>
      <w:pPr>
        <w:pStyle w:val="Heading2"/>
        <w:keepNext/>
        <w:spacing w:before="200" w:after="100"/>
        <w:keepLines/>
      </w:pPr>
      <w:r>
        <w:t>4.1 标定方法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采用固定尖点 Pivot Calibration。保持工具同一个工作点 P_tip 始终与同一个固定 Pivot 点重合，同时改变 R_ee 姿态。每个姿态记录 T_base_ee。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sz w:val="21"/>
        </w:rPr>
        <w:t>求解约束：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19"/>
              </w:rPr>
              <w:t>R_i · P_tip_ee + t_i = P_pivot_base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[R_i  -I] · [P_tip_ee ; P_pivot_base] = -t_i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共采集 20 组不同姿态，采样时 LowState age 均很低，max |dq| 在允许阈值内，姿态覆盖充分，线性系统秩为 6，Condition number=8.2199。</w:t>
      </w:r>
    </w:p>
    <w:p>
      <w:pPr>
        <w:pStyle w:val="Heading2"/>
        <w:keepNext/>
        <w:spacing w:before="200" w:after="100"/>
        <w:keepLines/>
      </w:pPr>
      <w:r>
        <w:t>4.2 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参数</w:t>
            </w:r>
          </w:p>
        </w:tc>
        <w:tc>
          <w:tcPr>
            <w:tcW w:type="dxa" w:w="669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P_tip_ee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[104.804896, 1.606272, 105.459274] mm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|P_tip|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148.688617 mm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P_pivot_base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[400.380330, -104.071716, -47.467721] mm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Full Position RMS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4.771 mm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Full Position MAX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8.836 mm（sample_0018）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LOO Position RMS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5.127 mm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LOO Position MAX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9.334 mm（sample_0018）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LOO P_tip shift RMS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0.431 mm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LOO P_tip shift MAX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0.851 mm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虽然 Pivot 接触残差约为 5 mm 级，但每次删除一个样本重新求解后，P_tip 自身最大只变化 0.851 mm。这表明 TCP 数值本身较稳定，主要误差更可能来自人工让工具工作点重复接触同一 Pivot 点时的几何对准误差，而不是求解发散。</w:t>
      </w:r>
    </w:p>
    <w:p>
      <w:pPr>
        <w:pStyle w:val="Heading2"/>
        <w:keepNext/>
        <w:spacing w:before="200" w:after="100"/>
        <w:keepLines/>
      </w:pPr>
      <w:r>
        <w:t>4.3 TCP 独立实时验证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冻结 P_tip_ee 后，使用 6 个新的机械臂姿态重新让工具点接触同一 Pivot，并实时计算 P_tip_base。根据已输出的 6 组数据统计：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66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Mean P_tip Base XYZ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约 [401.431, -102.620, -47.101]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XYZ std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约 [1.888, 3.761, 0.799]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Position RMS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约 4.284 mm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Position MAX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约 6.357 mm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当前精度瓶颈：</w:t>
            </w:r>
            <w:r>
              <w:rPr>
                <w:rFonts w:ascii="Noto Sans CJK SC" w:hAnsi="Noto Sans CJK SC" w:eastAsia="Noto Sans CJK SC"/>
                <w:sz w:val="21"/>
              </w:rPr>
              <w:t>TCP 误差主要体现在 Base-Y 方向，且整体精度低于 Camera→Base 手眼链。后续若要做小间隙穿孔，需要改进 Pivot 工装、线尖视觉跟踪或采用闭环/柔顺控制。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5. 已生成的关键脚本与标定文件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705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文件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手眼采集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r1a7_threading_project/vision_dual_camera/handeye/collect_handeye_samples.py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手眼求解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r1a7_threading_project/vision_dual_camera/handeye/solve_handeye.py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手眼 LOO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r1a7_threading_project/vision_dual_camera/handeye/validate_handeye_loo.py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Camera→Base 实时验证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r1a7_threading_project/vision_dual_camera/handeye/validate_camera_to_base_live.py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冻结手眼结果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r1a7_threading_project/vision_dual_camera/handeye/r1a7_right_wrist_handeye.json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采集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r1a7_threading_project/tool_calibration/tcp_pivot/collect_tcp_pivot_samples.py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求解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r1a7_threading_project/tool_calibration/tcp_pivot/solve_tcp_pivot.py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冻结 TCP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r1a7_threading_project/tool_calibration/tcp_pivot/r1a7_right_tool_tcp.json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实时验证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r1a7_threading_project/tool_calibration/tcp_pivot/validate_tcp_pivot_live.py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6. 外部固定相机标定：已确定方案与当前状态</w:t>
      </w: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外部固定 USB ZOOM 相机用于全局粗定位，采用 Eye-to-Hand 架构。当前相机已经验证可稳定输出 1280×720 MJPG 30 FPS，序列号为 20685204b12d5283。其核心任务不是完成最终毫米级精定位，而是把目标从整个平台视野映射到机器人 Base 工作区域，为右腕 RGB-D 提供粗定位。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重要状态说明：</w:t>
            </w:r>
            <w:r>
              <w:rPr>
                <w:rFonts w:ascii="Noto Sans CJK SC" w:hAnsi="Noto Sans CJK SC" w:eastAsia="Noto Sans CJK SC"/>
                <w:sz w:val="21"/>
              </w:rPr>
              <w:t>外部固定相机的 Pixel→Base 标定尚未在本轮对话中实际运行完成。下述内容是已经确定的下一步实施方案，不应视为已获得的实验结果。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  <w:keepLines/>
      </w:pPr>
      <w:r>
        <w:t>6.1 推荐标定路线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从已经验证的 12 组 Camera→Base ChArUco 数据中冻结一个稳定的 T_base_board，得到工作平面在 Base 下的参考位姿。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固定 USB ZOOM 相机位置、Zoom、焦距和安装角度，从此不再移动。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固定相机检测同一块 ChArUco 板，用 CharucoDetector 获取图像角点与 Board XY 对应点。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使用 findHomography 求 H_pixel_to_board，实现 Fixed Camera Pixel → Board XY。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通过 P_board=[X_board,Y_board,0,1]^T 和 T_base_board，获得 Fixed Camera Pixel → Base XYZ。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sz w:val="21"/>
        </w:rPr>
        <w:t>固定相机粗定位变换：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19"/>
              </w:rPr>
              <w:t>[X_board, Y_board, 1]^T  ~  H_pixel_to_board · [u, v, 1]^T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P_board = [X_board, Y_board, 0, 1]^T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P_base  = T_base_board · P_board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  <w:keepLines/>
      </w:pPr>
      <w:r>
        <w:t>6.2 计划生成的文件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89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文件</w:t>
            </w:r>
          </w:p>
        </w:tc>
        <w:tc>
          <w:tcPr>
            <w:tcW w:type="dxa" w:w="5040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fixed_camera/freeze_workplane_base.py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从手眼实时验证数据冻结 T_base_board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fixed_camera/workplane_base.json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保存工作平面 Base 位姿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fixed_camera/calibrate_fixed_camera_planar.py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固定相机 ChArUco 平面 Homography 标定</w:t>
            </w:r>
          </w:p>
        </w:tc>
      </w:tr>
      <w:tr>
        <w:trPr>
          <w:cantSplit/>
        </w:trP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fixed_camera/fixed_camera_planar_calibration.json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保存 H_pixel_to_board 与质量指标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7. 双相机与 P_tip 融合后的目标架构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403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传感/变换</w:t>
            </w:r>
          </w:p>
        </w:tc>
        <w:tc>
          <w:tcPr>
            <w:tcW w:type="dxa" w:w="4176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A. 全局粗定位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固定相机 Pixel→Board→Base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得到孔/工件大致 Base XY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B. 腕部接管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右腕 RGB-D + T_ee_camera + T_base_ee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得到局部目标 Base XYZ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C. 工具定位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P_tip_ee + T_base_ee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得到当前 P_tip Base XYZ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D. 预对准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DeltaP = P_target_base - P_tip_base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输出 dX/dY/dZ 与距离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E. 穿孔精调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线尖视觉 + 孔中心/法向 + 小步闭环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最后几毫米精对准与插入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柔性细线特别说明：</w:t>
            </w:r>
            <w:r>
              <w:rPr>
                <w:rFonts w:ascii="Noto Sans CJK SC" w:hAnsi="Noto Sans CJK SC" w:eastAsia="Noto Sans CJK SC"/>
                <w:sz w:val="21"/>
              </w:rPr>
              <w:t>当前 P_tip 是相对于 R_ee 的刚性工具工作点。如果后续直接夹持柔性细线，线尖会弯曲或摆动，不能长期等同于固定 TCP。最终细线穿孔应实时视觉跟踪线尖，并控制 P_hole_base - P_line-tip_base，而不是只依赖固定 P_tip。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8. 当前标定精度汇总与使用边界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0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链路</w:t>
            </w:r>
          </w:p>
        </w:tc>
        <w:tc>
          <w:tcPr>
            <w:tcW w:type="dxa" w:w="4824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主要指标</w:t>
            </w:r>
          </w:p>
        </w:tc>
        <w:tc>
          <w:tcPr>
            <w:tcW w:type="dxa" w:w="2088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手眼离线固定板一致性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Daniilidis Position RMS 3.680 mm；Rotation RMS 0.3916°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良好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手眼 LOO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Position RMS 4.086 mm；MAX 5.856 mm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稳定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Camera→Base 独立实时验证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Position RMS 2.709 mm；MAX 5.982 mm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全量 Pivot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Position RMS 4.771 mm；MAX 8.836 mm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可用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LOO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Position RMS 5.127 mm；P_tip shift MAX 0.851 mm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解稳定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TCP 独立验证（6姿态）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Position RMS ≈4.284 mm；MAX ≈6.357 mm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阶段性通过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Noto Sans CJK SC" w:hAnsi="Noto Sans CJK SC" w:eastAsia="Noto Sans CJK SC"/>
          <w:sz w:val="21"/>
        </w:rPr>
        <w:t>当前系统适合做“粗定位 + 视觉预对准 + 小步闭环”的实验，不适合直接依赖一次开环几何计算完成小间隙细线穿孔。若孔径与线径余量仅 1–2 mm，必须引入近距离 RGB 视觉闭环、线尖/孔中心检测，并解决末端 IK 位置优先级与最后阶段柔顺/接触控制问题。</w:t>
      </w:r>
    </w:p>
    <w:p>
      <w:pPr>
        <w:pStyle w:val="Heading1"/>
        <w:keepNext/>
        <w:spacing w:before="200" w:after="100"/>
        <w:keepLines/>
      </w:pPr>
      <w:r>
        <w:t>9. 下一步工作建议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完成外部固定相机平面标定：冻结 T_base_board，求 H_pixel_to_board，并做点击任意工作台点→Base XYZ 的独立验证。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建立腕部 RGB-D 三维验证：Color 1280×800 + Depth 848×480 + AlignFilter to Color，用局部深度中值实现 RGB 像素→Camera XYZ。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用 ChArUco 已知点比较 PnP 路线与 Depth 路线在 Base 下的误差，确认 RGB-D 深度链正式可用。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编写三链合并程序：Target Base XYZ、P_tip Base XYZ、Delta XYZ、Distance，仅显示不控制。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孔中心第一阶段可采用人工点击，避免同时引入目标检测误差；随后再切换自动孔中心检测。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细线穿孔建议先使用刚性针/细杆验证完整几何与控制链，再加入柔性线尖视觉跟踪。</w:t>
      </w:r>
    </w:p>
    <w:p>
      <w:pPr>
        <w:spacing w:after="80" w:line="276" w:lineRule="auto"/>
        <w:ind w:left="29" w:hanging="29"/>
      </w:pPr>
      <w:r>
        <w:rPr>
          <w:rFonts w:ascii="Noto Sans CJK SC" w:hAnsi="Noto Sans CJK SC" w:eastAsia="Noto Sans CJK SC"/>
          <w:b/>
          <w:sz w:val="21"/>
        </w:rPr>
        <w:t xml:space="preserve">7.  </w:t>
      </w:r>
      <w:r>
        <w:rPr>
          <w:rFonts w:ascii="Noto Sans CJK SC" w:hAnsi="Noto Sans CJK SC" w:eastAsia="Noto Sans CJK SC"/>
          <w:sz w:val="21"/>
        </w:rPr>
        <w:t>最终插入前解决 Cartesian IK 中 XYZ 与姿态任务优先级问题，最后 0–10 mm 使用小步闭环及必要的柔顺/接触策略。</w:t>
      </w:r>
    </w:p>
    <w:p>
      <w:pPr>
        <w:pStyle w:val="Heading1"/>
        <w:keepNext/>
        <w:spacing w:before="200" w:after="100"/>
        <w:keepLines/>
      </w:pPr>
      <w:r>
        <w:t>附录 A. 关键冻结参数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sz w:val="21"/>
        </w:rPr>
        <w:t>A.1 右腕手眼外参 T_ee_camera：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19"/>
              </w:rPr>
              <w:t>[-0.0363469205  -0.0914020069   0.9951505286   0.0516946371]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[-0.9993336890   0.0000075316  -0.0364990147   0.0242153273]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[ 0.0033285881  -0.9958140756  -0.0913413785   0.0760011191]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[ 0.0000000000   0.0000000000   0.0000000000   1.0000000000]</w:t>
            </w:r>
          </w:p>
        </w:tc>
      </w:tr>
    </w:tbl>
    <w:p>
      <w:pPr>
        <w:spacing w:after="4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sz w:val="21"/>
        </w:rPr>
        <w:t>A.2 TCP / P_tip：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8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sz w:val="19"/>
              </w:rPr>
              <w:t>P_tip_ee_m  = [0.10480489599, 0.00160627163, 0.10545927355]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P_tip_ee_mm = [104.804896, 1.606272, 105.459274]</w:t>
              <w:br/>
            </w:r>
            <w:r>
              <w:rPr>
                <w:rFonts w:ascii="Noto Sans Mono CJK SC" w:hAnsi="Noto Sans Mono CJK SC" w:eastAsia="Noto Sans Mono CJK SC"/>
                <w:sz w:val="19"/>
              </w:rPr>
              <w:t>|P_tip|     = 148.688617 mm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Lines/>
      </w:pPr>
      <w:r>
        <w:t>附录 B. 关键质量门槛与实验注意事项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sz w:val="21"/>
        </w:rPr>
        <w:t>ChArUco 手眼采样：corners ≥ 20，推荐 35；reprojection RMSE &lt; 0.5 px。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sz w:val="21"/>
        </w:rPr>
        <w:t>LowState：采样时 age &lt; 50 ms；实际实验中多数小于 2 ms。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sz w:val="21"/>
        </w:rPr>
        <w:t>TCP Pivot：max |dq| ≤ 0.05 rad/s；尽量做到 &lt; 0.03 rad/s。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sz w:val="21"/>
        </w:rPr>
        <w:t>右腕深度工作距离：约 400 mm 最稳定；接近 300 mm 时深度有效率明显下降。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sz w:val="21"/>
        </w:rPr>
        <w:t>最后接触阶段不能只依赖深度；应逐步转向 RGB、P_tip/FK、线尖视觉和柔顺/接触信息。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sz w:val="21"/>
        </w:rPr>
        <w:t>任何相机安装位置、Zoom、焦距或工具夹持姿态发生变化后，相应外参/TCP 必须重新标定。</w:t>
      </w:r>
    </w:p>
    <w:sectPr w:rsidR="00FC693F" w:rsidRPr="0006063C" w:rsidSect="00034616">
      <w:footerReference w:type="default" r:id="rId9"/>
      <w:pgSz w:w="12240" w:h="15840"/>
      <w:pgMar w:top="1080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R1-A7 机器人标定工作汇总 · 2026-09-20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