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84B32" w14:textId="01337F9C" w:rsidR="002055C4" w:rsidRDefault="00340A11" w:rsidP="002055C4">
      <w:pPr>
        <w:pStyle w:val="Title"/>
        <w:pBdr>
          <w:bottom w:val="single" w:sz="6" w:space="1" w:color="auto"/>
        </w:pBdr>
      </w:pPr>
      <w:r>
        <w:t>Arrays</w:t>
      </w:r>
      <w:r w:rsidR="007632E9">
        <w:t xml:space="preserve"> – </w:t>
      </w:r>
      <w:r w:rsidR="002E2164">
        <w:t>Linear Algebra</w:t>
      </w:r>
    </w:p>
    <w:p w14:paraId="30B71C61" w14:textId="77777777" w:rsidR="007632E9" w:rsidRDefault="007632E9" w:rsidP="007632E9">
      <w:pPr>
        <w:pStyle w:val="Heading1"/>
      </w:pPr>
      <w:r>
        <w:t>Part I</w:t>
      </w:r>
    </w:p>
    <w:p w14:paraId="7BC87539" w14:textId="77777777" w:rsidR="007632E9" w:rsidRDefault="007632E9" w:rsidP="007632E9">
      <w:r>
        <w:t>You do not need to turn anything in for this part of the assignment (but it is in your best interest not to skip this as you will find out in part II)</w:t>
      </w:r>
    </w:p>
    <w:p w14:paraId="5446108E" w14:textId="2E35C4FC" w:rsidR="007632E9" w:rsidRDefault="007632E9" w:rsidP="007632E9">
      <w:r>
        <w:t>Fill in the table of built in MATLAB functions for analyzing arrays. Use google or the MATLAB help to find them all.</w:t>
      </w:r>
    </w:p>
    <w:tbl>
      <w:tblPr>
        <w:tblStyle w:val="TableGrid"/>
        <w:tblW w:w="0" w:type="auto"/>
        <w:tblLook w:val="04A0" w:firstRow="1" w:lastRow="0" w:firstColumn="1" w:lastColumn="0" w:noHBand="0" w:noVBand="1"/>
      </w:tblPr>
      <w:tblGrid>
        <w:gridCol w:w="1705"/>
        <w:gridCol w:w="4528"/>
        <w:gridCol w:w="3117"/>
      </w:tblGrid>
      <w:tr w:rsidR="007632E9" w14:paraId="042F4001" w14:textId="77777777" w:rsidTr="002E2164">
        <w:tc>
          <w:tcPr>
            <w:tcW w:w="1705" w:type="dxa"/>
          </w:tcPr>
          <w:p w14:paraId="1EF5F360" w14:textId="0C319161" w:rsidR="007632E9" w:rsidRPr="000A7441" w:rsidRDefault="007632E9" w:rsidP="007632E9">
            <w:pPr>
              <w:rPr>
                <w:b/>
              </w:rPr>
            </w:pPr>
            <w:r>
              <w:rPr>
                <w:b/>
              </w:rPr>
              <w:t>Function</w:t>
            </w:r>
          </w:p>
        </w:tc>
        <w:tc>
          <w:tcPr>
            <w:tcW w:w="4528" w:type="dxa"/>
          </w:tcPr>
          <w:p w14:paraId="5C8670E8" w14:textId="77777777" w:rsidR="007632E9" w:rsidRPr="000A7441" w:rsidRDefault="007632E9" w:rsidP="00B746DB">
            <w:pPr>
              <w:rPr>
                <w:b/>
              </w:rPr>
            </w:pPr>
            <w:r>
              <w:rPr>
                <w:b/>
              </w:rPr>
              <w:t>Description</w:t>
            </w:r>
          </w:p>
        </w:tc>
        <w:tc>
          <w:tcPr>
            <w:tcW w:w="3117" w:type="dxa"/>
          </w:tcPr>
          <w:p w14:paraId="2CA6559D" w14:textId="77777777" w:rsidR="007632E9" w:rsidRPr="000A7441" w:rsidRDefault="007632E9" w:rsidP="00B746DB">
            <w:pPr>
              <w:rPr>
                <w:b/>
              </w:rPr>
            </w:pPr>
            <w:r>
              <w:rPr>
                <w:b/>
              </w:rPr>
              <w:t>Example of how to use</w:t>
            </w:r>
          </w:p>
        </w:tc>
      </w:tr>
      <w:tr w:rsidR="007632E9" w14:paraId="14B52E5A" w14:textId="77777777" w:rsidTr="002E2164">
        <w:trPr>
          <w:trHeight w:val="562"/>
        </w:trPr>
        <w:tc>
          <w:tcPr>
            <w:tcW w:w="1705" w:type="dxa"/>
            <w:vAlign w:val="center"/>
          </w:tcPr>
          <w:p w14:paraId="23B72348" w14:textId="150F8A65" w:rsidR="007632E9" w:rsidRPr="002E2164" w:rsidRDefault="002E2164" w:rsidP="007632E9">
            <w:pPr>
              <w:rPr>
                <w:rFonts w:ascii="Courier New" w:hAnsi="Courier New" w:cs="Courier New"/>
              </w:rPr>
            </w:pPr>
            <w:r>
              <w:rPr>
                <w:rFonts w:ascii="Courier New" w:hAnsi="Courier New" w:cs="Courier New"/>
              </w:rPr>
              <w:t>det</w:t>
            </w:r>
            <w:r w:rsidRPr="002E2164">
              <w:rPr>
                <w:rFonts w:ascii="Courier New" w:hAnsi="Courier New" w:cs="Courier New"/>
              </w:rPr>
              <w:t>(A)</w:t>
            </w:r>
          </w:p>
        </w:tc>
        <w:tc>
          <w:tcPr>
            <w:tcW w:w="4528" w:type="dxa"/>
            <w:vAlign w:val="center"/>
          </w:tcPr>
          <w:p w14:paraId="43D14E7B" w14:textId="702356AA" w:rsidR="007632E9" w:rsidRDefault="007632E9" w:rsidP="00B746DB"/>
        </w:tc>
        <w:tc>
          <w:tcPr>
            <w:tcW w:w="3117" w:type="dxa"/>
          </w:tcPr>
          <w:p w14:paraId="4FBCAFE8" w14:textId="77777777" w:rsidR="007632E9" w:rsidRDefault="007632E9" w:rsidP="00B746DB"/>
        </w:tc>
      </w:tr>
      <w:tr w:rsidR="007632E9" w14:paraId="1525C15B" w14:textId="77777777" w:rsidTr="002E2164">
        <w:trPr>
          <w:trHeight w:val="562"/>
        </w:trPr>
        <w:tc>
          <w:tcPr>
            <w:tcW w:w="1705" w:type="dxa"/>
            <w:vAlign w:val="center"/>
          </w:tcPr>
          <w:p w14:paraId="05BFE8B9" w14:textId="54EFB9CA" w:rsidR="007632E9" w:rsidRPr="002E2164" w:rsidRDefault="002E2164" w:rsidP="007632E9">
            <w:pPr>
              <w:rPr>
                <w:rFonts w:ascii="Courier New" w:hAnsi="Courier New" w:cs="Courier New"/>
              </w:rPr>
            </w:pPr>
            <w:r>
              <w:rPr>
                <w:rFonts w:ascii="Courier New" w:hAnsi="Courier New" w:cs="Courier New"/>
              </w:rPr>
              <w:t>dot</w:t>
            </w:r>
            <w:r w:rsidRPr="002E2164">
              <w:rPr>
                <w:rFonts w:ascii="Courier New" w:hAnsi="Courier New" w:cs="Courier New"/>
              </w:rPr>
              <w:t>(A,B)</w:t>
            </w:r>
          </w:p>
        </w:tc>
        <w:tc>
          <w:tcPr>
            <w:tcW w:w="4528" w:type="dxa"/>
            <w:vAlign w:val="center"/>
          </w:tcPr>
          <w:p w14:paraId="2E4FB343" w14:textId="3271B9C8" w:rsidR="007632E9" w:rsidRPr="00E541F8" w:rsidRDefault="007632E9" w:rsidP="007632E9"/>
        </w:tc>
        <w:tc>
          <w:tcPr>
            <w:tcW w:w="3117" w:type="dxa"/>
          </w:tcPr>
          <w:p w14:paraId="429CD1B4" w14:textId="77777777" w:rsidR="007632E9" w:rsidRDefault="007632E9" w:rsidP="00B746DB"/>
        </w:tc>
      </w:tr>
      <w:tr w:rsidR="007632E9" w14:paraId="24CA9A67" w14:textId="77777777" w:rsidTr="002E2164">
        <w:trPr>
          <w:trHeight w:val="562"/>
        </w:trPr>
        <w:tc>
          <w:tcPr>
            <w:tcW w:w="1705" w:type="dxa"/>
            <w:vAlign w:val="center"/>
          </w:tcPr>
          <w:p w14:paraId="6477872A" w14:textId="0D6689B5" w:rsidR="007632E9" w:rsidRPr="002E2164" w:rsidRDefault="002E2164" w:rsidP="007632E9">
            <w:pPr>
              <w:rPr>
                <w:rFonts w:ascii="Courier New" w:hAnsi="Courier New" w:cs="Courier New"/>
              </w:rPr>
            </w:pPr>
            <w:r>
              <w:rPr>
                <w:rFonts w:ascii="Courier New" w:hAnsi="Courier New" w:cs="Courier New"/>
              </w:rPr>
              <w:t>cross</w:t>
            </w:r>
            <w:r w:rsidRPr="002E2164">
              <w:rPr>
                <w:rFonts w:ascii="Courier New" w:hAnsi="Courier New" w:cs="Courier New"/>
              </w:rPr>
              <w:t>(A,B)</w:t>
            </w:r>
          </w:p>
        </w:tc>
        <w:tc>
          <w:tcPr>
            <w:tcW w:w="4528" w:type="dxa"/>
            <w:vAlign w:val="center"/>
          </w:tcPr>
          <w:p w14:paraId="58893E8F" w14:textId="64A2FB8C" w:rsidR="007632E9" w:rsidRDefault="007632E9" w:rsidP="00B746DB"/>
        </w:tc>
        <w:tc>
          <w:tcPr>
            <w:tcW w:w="3117" w:type="dxa"/>
          </w:tcPr>
          <w:p w14:paraId="2431C7CC" w14:textId="77777777" w:rsidR="007632E9" w:rsidRDefault="007632E9" w:rsidP="00B746DB"/>
        </w:tc>
      </w:tr>
      <w:tr w:rsidR="007632E9" w14:paraId="7BEEE87F" w14:textId="77777777" w:rsidTr="002E2164">
        <w:trPr>
          <w:trHeight w:val="562"/>
        </w:trPr>
        <w:tc>
          <w:tcPr>
            <w:tcW w:w="1705" w:type="dxa"/>
            <w:vAlign w:val="center"/>
          </w:tcPr>
          <w:p w14:paraId="0B922B3A" w14:textId="0D1A9333" w:rsidR="007632E9" w:rsidRPr="002E2164" w:rsidRDefault="002E2164" w:rsidP="002E2164">
            <w:pPr>
              <w:rPr>
                <w:rFonts w:ascii="Courier New" w:hAnsi="Courier New" w:cs="Courier New"/>
              </w:rPr>
            </w:pPr>
            <w:r>
              <w:rPr>
                <w:rFonts w:ascii="Courier New" w:hAnsi="Courier New" w:cs="Courier New"/>
              </w:rPr>
              <w:t>i</w:t>
            </w:r>
            <w:r w:rsidRPr="002E2164">
              <w:rPr>
                <w:rFonts w:ascii="Courier New" w:hAnsi="Courier New" w:cs="Courier New"/>
              </w:rPr>
              <w:t>nv(A)</w:t>
            </w:r>
          </w:p>
        </w:tc>
        <w:tc>
          <w:tcPr>
            <w:tcW w:w="4528" w:type="dxa"/>
            <w:vAlign w:val="center"/>
          </w:tcPr>
          <w:p w14:paraId="01910054" w14:textId="0755F84C" w:rsidR="007632E9" w:rsidRDefault="007632E9" w:rsidP="00B746DB"/>
        </w:tc>
        <w:tc>
          <w:tcPr>
            <w:tcW w:w="3117" w:type="dxa"/>
          </w:tcPr>
          <w:p w14:paraId="32C64918" w14:textId="77777777" w:rsidR="007632E9" w:rsidRDefault="007632E9" w:rsidP="00B746DB"/>
        </w:tc>
      </w:tr>
    </w:tbl>
    <w:p w14:paraId="74ABEBA6" w14:textId="77777777" w:rsidR="00D8431E" w:rsidRDefault="00D8431E" w:rsidP="00560324">
      <w:pPr>
        <w:pStyle w:val="Heading1"/>
      </w:pPr>
    </w:p>
    <w:p w14:paraId="6FA0BDCE" w14:textId="77777777" w:rsidR="00D8431E" w:rsidRDefault="00D8431E" w:rsidP="00D8431E">
      <w:pPr>
        <w:rPr>
          <w:rFonts w:asciiTheme="majorHAnsi" w:eastAsiaTheme="majorEastAsia" w:hAnsiTheme="majorHAnsi" w:cstheme="majorBidi"/>
          <w:color w:val="374C80" w:themeColor="accent1" w:themeShade="BF"/>
          <w:sz w:val="32"/>
          <w:szCs w:val="32"/>
        </w:rPr>
      </w:pPr>
      <w:r>
        <w:br w:type="page"/>
      </w:r>
    </w:p>
    <w:p w14:paraId="539AA30B" w14:textId="027C24E9" w:rsidR="007632E9" w:rsidRDefault="007632E9" w:rsidP="00560324">
      <w:pPr>
        <w:pStyle w:val="Heading1"/>
      </w:pPr>
      <w:r>
        <w:lastRenderedPageBreak/>
        <w:t>Part II</w:t>
      </w:r>
    </w:p>
    <w:p w14:paraId="322A8DD5" w14:textId="2EC8420C" w:rsidR="00560324" w:rsidRDefault="00B77567" w:rsidP="00560324">
      <w:pPr>
        <w:pStyle w:val="Heading1"/>
      </w:pPr>
      <w:r>
        <w:t>Instructions</w:t>
      </w:r>
    </w:p>
    <w:p w14:paraId="1ADC6A68" w14:textId="73D53AEE" w:rsidR="00B77567" w:rsidRDefault="00B77567" w:rsidP="00B77567">
      <w:r>
        <w:t xml:space="preserve">Complete the array practice problems below by having MATLAB compute them sequentially from a .m file. In order to get full credit, </w:t>
      </w:r>
      <w:r w:rsidRPr="006237AC">
        <w:rPr>
          <w:b/>
        </w:rPr>
        <w:t xml:space="preserve">you must use </w:t>
      </w:r>
      <w:r w:rsidRPr="006237AC">
        <w:rPr>
          <w:rFonts w:ascii="Courier New" w:hAnsi="Courier New" w:cs="Courier New"/>
          <w:b/>
          <w:sz w:val="32"/>
        </w:rPr>
        <w:t>;</w:t>
      </w:r>
      <w:r w:rsidRPr="006237AC">
        <w:rPr>
          <w:b/>
        </w:rPr>
        <w:t xml:space="preserve"> to suppress the values of everything but the answer from the command window</w:t>
      </w:r>
      <w:r>
        <w:t>. Complete the assignment by posting a single .m file named appropriately to the D2L folder. See syllabus if you are not sure how to name .m file.</w:t>
      </w:r>
    </w:p>
    <w:p w14:paraId="3BD24672" w14:textId="38FEBFAF" w:rsidR="0067153B" w:rsidRPr="00B77567" w:rsidRDefault="00B77567" w:rsidP="00B77567">
      <w:r>
        <w:t>Most of the variable names should be given in the problem. If not, name them something that makes sense. Please make sure that you are commenting appropriately</w:t>
      </w:r>
      <w:r w:rsidR="005F6409">
        <w:t xml:space="preserve"> and</w:t>
      </w:r>
      <w:r w:rsidR="0067153B">
        <w:t xml:space="preserve"> that you are following the problem instruc</w:t>
      </w:r>
      <w:r w:rsidR="005F6409">
        <w:t>tions</w:t>
      </w:r>
      <w:r w:rsidR="0067153B">
        <w:t>.</w:t>
      </w:r>
    </w:p>
    <w:p w14:paraId="46D8BA8B" w14:textId="1A0C6712" w:rsidR="00594497" w:rsidRDefault="00B77567" w:rsidP="00594497">
      <w:pPr>
        <w:pStyle w:val="Heading1"/>
      </w:pPr>
      <w:r>
        <w:t>Problems</w:t>
      </w:r>
    </w:p>
    <w:p w14:paraId="13FB45BB" w14:textId="1C7E8026" w:rsidR="007C4C99" w:rsidRPr="00D8431E" w:rsidRDefault="00A421EA" w:rsidP="0059133F">
      <w:pPr>
        <w:pStyle w:val="ListParagraph"/>
        <w:numPr>
          <w:ilvl w:val="0"/>
          <w:numId w:val="1"/>
        </w:numPr>
      </w:pPr>
      <w:r>
        <w:rPr>
          <w:noProof/>
        </w:rPr>
        <w:drawing>
          <wp:anchor distT="0" distB="0" distL="114300" distR="114300" simplePos="0" relativeHeight="251650560" behindDoc="0" locked="0" layoutInCell="1" allowOverlap="1" wp14:anchorId="522D58AC" wp14:editId="00EB3972">
            <wp:simplePos x="0" y="0"/>
            <wp:positionH relativeFrom="column">
              <wp:posOffset>1057275</wp:posOffset>
            </wp:positionH>
            <wp:positionV relativeFrom="paragraph">
              <wp:posOffset>920750</wp:posOffset>
            </wp:positionV>
            <wp:extent cx="3962400" cy="24136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62400" cy="2413635"/>
                    </a:xfrm>
                    <a:prstGeom prst="rect">
                      <a:avLst/>
                    </a:prstGeom>
                  </pic:spPr>
                </pic:pic>
              </a:graphicData>
            </a:graphic>
            <wp14:sizeRelH relativeFrom="margin">
              <wp14:pctWidth>0</wp14:pctWidth>
            </wp14:sizeRelH>
            <wp14:sizeRelV relativeFrom="margin">
              <wp14:pctHeight>0</wp14:pctHeight>
            </wp14:sizeRelV>
          </wp:anchor>
        </w:drawing>
      </w:r>
      <w:r w:rsidR="0059133F">
        <w:t xml:space="preserve">The volume of the parallelepiped shown can be calculated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OB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OA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AC</m:t>
            </m:r>
          </m:sub>
        </m:sSub>
        <m:r>
          <w:rPr>
            <w:rFonts w:ascii="Cambria Math" w:hAnsi="Cambria Math"/>
          </w:rPr>
          <m:t>)</m:t>
        </m:r>
      </m:oMath>
      <w:r w:rsidR="0059133F">
        <w:rPr>
          <w:rFonts w:eastAsiaTheme="minorEastAsia"/>
        </w:rPr>
        <w:t xml:space="preserve">. Use the following steps in a script file to calculate the </w:t>
      </w:r>
      <w:r w:rsidR="006F51B6">
        <w:rPr>
          <w:rFonts w:eastAsiaTheme="minorEastAsia"/>
        </w:rPr>
        <w:t>volume</w:t>
      </w:r>
      <w:r w:rsidR="0059133F">
        <w:rPr>
          <w:rFonts w:eastAsiaTheme="minorEastAsia"/>
        </w:rPr>
        <w:t xml:space="preserve">. Define the vectors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OA</m:t>
            </m:r>
          </m:sub>
        </m:sSub>
      </m:oMath>
      <w:r w:rsidR="0059133F">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AC</m:t>
            </m:r>
          </m:sub>
        </m:sSub>
      </m:oMath>
      <w:r w:rsidR="0059133F">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OB</m:t>
            </m:r>
          </m:sub>
        </m:sSub>
      </m:oMath>
      <w:r w:rsidR="0059133F">
        <w:rPr>
          <w:rFonts w:eastAsiaTheme="minorEastAsia"/>
        </w:rPr>
        <w:t xml:space="preserve"> from knowing the position of points </w:t>
      </w:r>
      <w:r w:rsidR="0059133F">
        <w:rPr>
          <w:rFonts w:eastAsiaTheme="minorEastAsia"/>
          <w:i/>
        </w:rPr>
        <w:t>A</w:t>
      </w:r>
      <w:r w:rsidR="0059133F">
        <w:rPr>
          <w:rFonts w:eastAsiaTheme="minorEastAsia"/>
        </w:rPr>
        <w:t xml:space="preserve">, </w:t>
      </w:r>
      <w:r w:rsidR="0059133F">
        <w:rPr>
          <w:rFonts w:eastAsiaTheme="minorEastAsia"/>
          <w:i/>
        </w:rPr>
        <w:t>B</w:t>
      </w:r>
      <w:r w:rsidR="0059133F">
        <w:rPr>
          <w:rFonts w:eastAsiaTheme="minorEastAsia"/>
        </w:rPr>
        <w:t xml:space="preserve">, and </w:t>
      </w:r>
      <w:r w:rsidR="00D8431E">
        <w:rPr>
          <w:rFonts w:eastAsiaTheme="minorEastAsia"/>
          <w:i/>
        </w:rPr>
        <w:t>C (be careful you read this carefully!).</w:t>
      </w:r>
      <w:r w:rsidR="0059133F">
        <w:rPr>
          <w:rFonts w:eastAsiaTheme="minorEastAsia"/>
        </w:rPr>
        <w:t xml:space="preserve"> Determine the volume by using MATLAB built-in functions </w:t>
      </w:r>
      <w:r w:rsidR="0059133F" w:rsidRPr="0059133F">
        <w:rPr>
          <w:rFonts w:ascii="Courier New" w:eastAsiaTheme="minorEastAsia" w:hAnsi="Courier New" w:cs="Courier New"/>
        </w:rPr>
        <w:t>dot</w:t>
      </w:r>
      <w:r w:rsidR="0059133F">
        <w:rPr>
          <w:rFonts w:eastAsiaTheme="minorEastAsia"/>
        </w:rPr>
        <w:t xml:space="preserve"> and </w:t>
      </w:r>
      <w:r w:rsidR="0059133F" w:rsidRPr="0059133F">
        <w:rPr>
          <w:rFonts w:ascii="Courier New" w:eastAsiaTheme="minorEastAsia" w:hAnsi="Courier New" w:cs="Courier New"/>
        </w:rPr>
        <w:t>cross</w:t>
      </w:r>
      <w:r w:rsidR="0059133F">
        <w:rPr>
          <w:rFonts w:eastAsiaTheme="minorEastAsia"/>
        </w:rPr>
        <w:t>.</w:t>
      </w:r>
    </w:p>
    <w:p w14:paraId="208AC3E1" w14:textId="4AF97F5C" w:rsidR="00D8431E" w:rsidRPr="00D8431E" w:rsidRDefault="00D8431E" w:rsidP="00D8431E"/>
    <w:p w14:paraId="2F927C37" w14:textId="5382DA70" w:rsidR="00D8431E" w:rsidRDefault="00D8431E" w:rsidP="00D8431E">
      <w:pPr>
        <w:pStyle w:val="ListParagraph"/>
        <w:numPr>
          <w:ilvl w:val="0"/>
          <w:numId w:val="1"/>
        </w:numPr>
        <w:rPr>
          <w:rFonts w:eastAsiaTheme="minorEastAsia"/>
        </w:rPr>
      </w:pPr>
      <w:r>
        <w:t>Solve the following system of linear equations:</w:t>
      </w:r>
      <w:r>
        <w:br/>
      </w:r>
      <w:r>
        <w:br/>
      </w:r>
      <m:oMathPara>
        <m:oMath>
          <m:r>
            <w:rPr>
              <w:rFonts w:ascii="Cambria Math" w:hAnsi="Cambria Math"/>
            </w:rPr>
            <m:t>2.5a-b+3c+1.5d-2e=57.1</m:t>
          </m:r>
          <m:r>
            <m:rPr>
              <m:sty m:val="p"/>
            </m:rPr>
            <w:rPr>
              <w:rFonts w:ascii="Cambria Math" w:hAnsi="Cambria Math"/>
            </w:rPr>
            <w:br/>
          </m:r>
        </m:oMath>
        <m:oMath>
          <m:r>
            <w:rPr>
              <w:rFonts w:ascii="Cambria Math" w:hAnsi="Cambria Math"/>
            </w:rPr>
            <m:t>3a+4b-2c+2.5d-e=27.6</m:t>
          </m:r>
          <m:r>
            <m:rPr>
              <m:sty m:val="p"/>
            </m:rPr>
            <w:rPr>
              <w:rFonts w:ascii="Cambria Math" w:hAnsi="Cambria Math"/>
            </w:rPr>
            <w:br/>
          </m:r>
        </m:oMath>
        <m:oMath>
          <m:r>
            <w:rPr>
              <w:rFonts w:ascii="Cambria Math" w:hAnsi="Cambria Math"/>
            </w:rPr>
            <m:t>-4a+3b+c-6d+2e=-81.2</m:t>
          </m:r>
          <m:r>
            <m:rPr>
              <m:sty m:val="p"/>
            </m:rPr>
            <w:rPr>
              <w:rFonts w:ascii="Cambria Math" w:hAnsi="Cambria Math"/>
            </w:rPr>
            <w:br/>
          </m:r>
        </m:oMath>
        <m:oMath>
          <m:r>
            <w:rPr>
              <w:rFonts w:ascii="Cambria Math" w:hAnsi="Cambria Math"/>
            </w:rPr>
            <m:t>2a+3b+c-2.5d+4e=-22.2</m:t>
          </m:r>
          <m:r>
            <m:rPr>
              <m:sty m:val="p"/>
            </m:rPr>
            <w:rPr>
              <w:rFonts w:ascii="Cambria Math" w:hAnsi="Cambria Math"/>
            </w:rPr>
            <w:br/>
          </m:r>
        </m:oMath>
        <m:oMath>
          <m:r>
            <w:rPr>
              <w:rFonts w:ascii="Cambria Math" w:hAnsi="Cambria Math"/>
            </w:rPr>
            <m:t>a+2b+5c-3d+4e=-12.2</m:t>
          </m:r>
        </m:oMath>
      </m:oMathPara>
    </w:p>
    <w:p w14:paraId="69A3A280" w14:textId="77777777" w:rsidR="00D8431E" w:rsidRPr="00D8431E" w:rsidRDefault="00D8431E" w:rsidP="00D8431E">
      <w:pPr>
        <w:pStyle w:val="ListParagraph"/>
        <w:rPr>
          <w:rFonts w:eastAsiaTheme="minorEastAsia"/>
        </w:rPr>
      </w:pPr>
    </w:p>
    <w:p w14:paraId="5401DE4A" w14:textId="2BFA9C39" w:rsidR="00A421EA" w:rsidRDefault="00A421EA">
      <w:pPr>
        <w:rPr>
          <w:rFonts w:eastAsiaTheme="minorEastAsia"/>
        </w:rPr>
      </w:pPr>
      <w:r>
        <w:rPr>
          <w:rFonts w:eastAsiaTheme="minorEastAsia"/>
        </w:rPr>
        <w:br w:type="page"/>
      </w:r>
    </w:p>
    <w:p w14:paraId="4CE01A2F" w14:textId="28BA74E7" w:rsidR="003C481B" w:rsidRDefault="00353B67" w:rsidP="003D220D">
      <w:pPr>
        <w:pStyle w:val="Heading1"/>
        <w:rPr>
          <w:rFonts w:eastAsiaTheme="minorEastAsia"/>
        </w:rPr>
      </w:pPr>
      <w:r>
        <w:rPr>
          <w:noProof/>
        </w:rPr>
        <w:lastRenderedPageBreak/>
        <w:drawing>
          <wp:anchor distT="0" distB="0" distL="114300" distR="114300" simplePos="0" relativeHeight="251675136" behindDoc="0" locked="0" layoutInCell="1" allowOverlap="1" wp14:anchorId="4C6EB605" wp14:editId="36BDC423">
            <wp:simplePos x="0" y="0"/>
            <wp:positionH relativeFrom="column">
              <wp:posOffset>2990215</wp:posOffset>
            </wp:positionH>
            <wp:positionV relativeFrom="paragraph">
              <wp:posOffset>210185</wp:posOffset>
            </wp:positionV>
            <wp:extent cx="3133725" cy="4277360"/>
            <wp:effectExtent l="114300" t="95250" r="123825" b="850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21424309">
                      <a:off x="0" y="0"/>
                      <a:ext cx="3133725" cy="4277360"/>
                    </a:xfrm>
                    <a:prstGeom prst="rect">
                      <a:avLst/>
                    </a:prstGeom>
                  </pic:spPr>
                </pic:pic>
              </a:graphicData>
            </a:graphic>
            <wp14:sizeRelH relativeFrom="margin">
              <wp14:pctWidth>0</wp14:pctWidth>
            </wp14:sizeRelH>
            <wp14:sizeRelV relativeFrom="margin">
              <wp14:pctHeight>0</wp14:pctHeight>
            </wp14:sizeRelV>
          </wp:anchor>
        </w:drawing>
      </w:r>
      <w:r w:rsidR="003D220D">
        <w:rPr>
          <w:rFonts w:eastAsiaTheme="minorEastAsia"/>
        </w:rPr>
        <w:t>Background</w:t>
      </w:r>
    </w:p>
    <w:p w14:paraId="4848139E" w14:textId="7EFFEA22" w:rsidR="003C481B" w:rsidRDefault="003C481B">
      <w:pPr>
        <w:rPr>
          <w:rFonts w:eastAsiaTheme="minorEastAsia"/>
        </w:rPr>
      </w:pPr>
      <w:r>
        <w:rPr>
          <w:rFonts w:eastAsiaTheme="minorEastAsia"/>
        </w:rPr>
        <w:t xml:space="preserve">Kirchhoff’s voltage law states that the sum of the voltage around a closed circuit is zero. In the mesh current method a current is first </w:t>
      </w:r>
      <w:r w:rsidR="005C1210">
        <w:rPr>
          <w:rFonts w:eastAsiaTheme="minorEastAsia"/>
        </w:rPr>
        <w:t xml:space="preserve">assigned for each mesh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 xml:space="preserve"> </m:t>
        </m:r>
      </m:oMath>
      <w:r>
        <w:rPr>
          <w:rFonts w:eastAsiaTheme="minorEastAsia"/>
        </w:rPr>
        <w:t xml:space="preserve">in the figure). Then Kirchoff’s voltage law is applied to each mesh. This results in a system of linear equations for the currents (in this case four equations). The solution gives the values of the mesh currents. The current in a resistor that belongs to two meshes is the sum of the currents in the corresponding meshes. It is </w:t>
      </w:r>
      <w:r w:rsidR="003D220D">
        <w:rPr>
          <w:rFonts w:eastAsiaTheme="minorEastAsia"/>
        </w:rPr>
        <w:t>convenient</w:t>
      </w:r>
      <w:r>
        <w:rPr>
          <w:rFonts w:eastAsiaTheme="minorEastAsia"/>
        </w:rPr>
        <w:t xml:space="preserve"> to </w:t>
      </w:r>
      <w:r w:rsidR="003D220D">
        <w:rPr>
          <w:rFonts w:eastAsiaTheme="minorEastAsia"/>
        </w:rPr>
        <w:t>assume</w:t>
      </w:r>
      <w:r>
        <w:rPr>
          <w:rFonts w:eastAsiaTheme="minorEastAsia"/>
        </w:rPr>
        <w:t xml:space="preserve"> that all the currents are in the same directions (clockwise in this case). In the equation for each mesh, the voltage</w:t>
      </w:r>
      <w:r w:rsidR="003D220D">
        <w:rPr>
          <w:rFonts w:eastAsiaTheme="minorEastAsia"/>
        </w:rPr>
        <w:t xml:space="preserve"> source is positive if the current flows to the – pole, and the voltage of a resistor is negative for current in the direction of the mesh current.</w:t>
      </w:r>
    </w:p>
    <w:p w14:paraId="3FFCF68F" w14:textId="6DE79029" w:rsidR="002C56B7" w:rsidRDefault="00A421EA" w:rsidP="002C56B7">
      <w:pPr>
        <w:pStyle w:val="ListParagraph"/>
        <w:numPr>
          <w:ilvl w:val="0"/>
          <w:numId w:val="1"/>
        </w:numPr>
        <w:rPr>
          <w:rFonts w:eastAsiaTheme="minorEastAsia"/>
        </w:rPr>
      </w:pPr>
      <w:r>
        <w:rPr>
          <w:rFonts w:eastAsiaTheme="minorEastAsia"/>
        </w:rPr>
        <w:t xml:space="preserve">The electrical circuit shown consists of resistors and voltage sources. Determine the current in each </w:t>
      </w:r>
      <w:r w:rsidR="001E6DFB">
        <w:rPr>
          <w:rFonts w:eastAsiaTheme="minorEastAsia"/>
        </w:rPr>
        <w:t>mesh</w:t>
      </w:r>
      <w:r>
        <w:rPr>
          <w:rFonts w:eastAsiaTheme="minorEastAsia"/>
        </w:rPr>
        <w:t xml:space="preserve"> using the mesh current method, which is based on Kirchhoff’s voltage law.</w:t>
      </w:r>
      <w:r>
        <w:rPr>
          <w:rFonts w:eastAsiaTheme="minorEastAsia"/>
        </w:rPr>
        <w:br/>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=20 V</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=12 V</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=40 V</m:t>
        </m:r>
      </m:oMath>
      <w:r w:rsidR="000B2875">
        <w:rPr>
          <w:rFonts w:eastAsiaTheme="minorEastAsia"/>
        </w:rP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=18Ω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=16Ω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=6Ω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=15Ω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=8Ω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=12Ω</m:t>
        </m:r>
      </m:oMath>
      <w:r w:rsidR="000B28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=14Ω</m:t>
        </m:r>
      </m:oMath>
      <w:r w:rsidR="000B2875">
        <w:rPr>
          <w:rFonts w:eastAsiaTheme="minorEastAsia"/>
        </w:rPr>
        <w:br/>
      </w:r>
      <w:r w:rsidR="000B2875">
        <w:rPr>
          <w:rFonts w:eastAsiaTheme="minorEastAsia"/>
        </w:rPr>
        <w:br/>
      </w:r>
      <w:r w:rsidR="00D2117B">
        <w:rPr>
          <w:rFonts w:eastAsiaTheme="minorEastAsia"/>
        </w:rPr>
        <w:t>The equations for the four meshes in the current problem are:</w:t>
      </w:r>
      <w:r w:rsidR="00D2117B">
        <w:rPr>
          <w:rFonts w:eastAsiaTheme="minorEastAsia"/>
        </w:rPr>
        <w:br/>
      </w: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7</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=0</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7</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=0</m:t>
          </m:r>
          <m:r>
            <m:rPr>
              <m:sty m:val="p"/>
            </m:rPr>
            <w:rPr>
              <w:rFonts w:ascii="Cambria Math" w:hAnsi="Cambria Math"/>
            </w:rPr>
            <w:br/>
          </m:r>
        </m:oMath>
      </m:oMathPara>
      <w:r w:rsidR="00D2117B">
        <w:rPr>
          <w:rFonts w:eastAsiaTheme="minorEastAsia"/>
        </w:rPr>
        <w:br/>
      </w:r>
      <w:r w:rsidR="00D2117B">
        <w:rPr>
          <w:rFonts w:eastAsiaTheme="minorEastAsia"/>
          <w:b/>
        </w:rPr>
        <w:t>HINT</w:t>
      </w:r>
      <w:r w:rsidR="00D2117B">
        <w:rPr>
          <w:rFonts w:eastAsiaTheme="minorEastAsia"/>
        </w:rPr>
        <w:t xml:space="preserve">: setup the linear algebra equation in the form </w:t>
      </w:r>
      <m:oMath>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oMath>
      <w:r w:rsidR="00D2117B">
        <w:rPr>
          <w:rFonts w:eastAsiaTheme="minorEastAsia"/>
        </w:rPr>
        <w:t>. You may have to rearrange the equations above.</w:t>
      </w:r>
    </w:p>
    <w:p w14:paraId="1D6E7AB4" w14:textId="77777777" w:rsidR="002C56B7" w:rsidRDefault="002C56B7">
      <w:pPr>
        <w:rPr>
          <w:rFonts w:eastAsiaTheme="minorEastAsia"/>
        </w:rPr>
      </w:pPr>
      <w:r>
        <w:rPr>
          <w:rFonts w:eastAsiaTheme="minorEastAsia"/>
        </w:rPr>
        <w:br w:type="page"/>
      </w:r>
    </w:p>
    <w:p w14:paraId="2C6DD0B0" w14:textId="0CAF8B05" w:rsidR="002C56B7" w:rsidRPr="00DF2BC5" w:rsidRDefault="002C56B7" w:rsidP="002C56B7">
      <w:pPr>
        <w:rPr>
          <w:rFonts w:eastAsiaTheme="minorEastAsia"/>
          <w:b/>
          <w:i/>
          <w:sz w:val="32"/>
        </w:rPr>
      </w:pPr>
      <w:r w:rsidRPr="00DF2BC5">
        <w:rPr>
          <w:rFonts w:eastAsiaTheme="minorEastAsia"/>
          <w:b/>
          <w:i/>
          <w:sz w:val="32"/>
        </w:rPr>
        <w:lastRenderedPageBreak/>
        <w:t>EXTRA CREDIT:</w:t>
      </w:r>
      <w:r w:rsidR="00703306">
        <w:rPr>
          <w:rFonts w:eastAsiaTheme="minorEastAsia"/>
          <w:b/>
          <w:i/>
          <w:sz w:val="32"/>
        </w:rPr>
        <w:t xml:space="preserve"> </w:t>
      </w:r>
      <w:r w:rsidR="00703306">
        <w:rPr>
          <w:rFonts w:eastAsiaTheme="minorEastAsia"/>
          <w:b/>
          <w:i/>
          <w:sz w:val="32"/>
        </w:rPr>
        <w:br/>
        <w:t xml:space="preserve">Worth </w:t>
      </w:r>
      <w:r w:rsidR="001E6DFB">
        <w:rPr>
          <w:rFonts w:eastAsiaTheme="minorEastAsia"/>
          <w:b/>
          <w:i/>
          <w:sz w:val="32"/>
        </w:rPr>
        <w:t>4</w:t>
      </w:r>
      <w:r w:rsidR="00703306">
        <w:rPr>
          <w:rFonts w:eastAsiaTheme="minorEastAsia"/>
          <w:b/>
          <w:i/>
          <w:sz w:val="32"/>
        </w:rPr>
        <w:t xml:space="preserve"> HW Points (that’s like 1/</w:t>
      </w:r>
      <w:r w:rsidR="001E6DFB">
        <w:rPr>
          <w:rFonts w:eastAsiaTheme="minorEastAsia"/>
          <w:b/>
          <w:i/>
          <w:sz w:val="32"/>
        </w:rPr>
        <w:t>3</w:t>
      </w:r>
      <w:bookmarkStart w:id="0" w:name="_GoBack"/>
      <w:bookmarkEnd w:id="0"/>
      <w:r w:rsidR="00703306">
        <w:rPr>
          <w:rFonts w:eastAsiaTheme="minorEastAsia"/>
          <w:b/>
          <w:i/>
          <w:sz w:val="32"/>
        </w:rPr>
        <w:t xml:space="preserve"> of an assignment!)</w:t>
      </w:r>
    </w:p>
    <w:p w14:paraId="0F8D49B3" w14:textId="5F5794CF" w:rsidR="002C56B7" w:rsidRDefault="00DF2BC5" w:rsidP="002C56B7">
      <w:pPr>
        <w:rPr>
          <w:rFonts w:eastAsiaTheme="minorEastAsia"/>
        </w:rPr>
      </w:pPr>
      <w:r>
        <w:rPr>
          <w:rFonts w:eastAsiaTheme="minorEastAsia"/>
        </w:rPr>
        <w:t xml:space="preserve">Determine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oMath>
      <w:r>
        <w:rPr>
          <w:rFonts w:eastAsiaTheme="minorEastAsia"/>
        </w:rPr>
        <w:t xml:space="preserve"> using the mesh method based on Kirchhoff’s voltage law for the circuit shown.</w:t>
      </w:r>
    </w:p>
    <w:p w14:paraId="3DF4C2F5" w14:textId="446E6566" w:rsidR="00DF2BC5" w:rsidRDefault="00DF2BC5" w:rsidP="002C56B7">
      <w:pPr>
        <w:rPr>
          <w:rFonts w:eastAsiaTheme="minorEastAsia"/>
        </w:rPr>
      </w:pPr>
      <w:r>
        <w:rPr>
          <w:rFonts w:eastAsiaTheme="minorEastAsia"/>
        </w:rPr>
        <w:t>Given:</w:t>
      </w:r>
    </w:p>
    <w:p w14:paraId="48DC925C" w14:textId="5A34C116" w:rsidR="00DF2BC5" w:rsidRDefault="001E6DFB" w:rsidP="002C56B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=40 V</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=30 V</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=36 V</m:t>
        </m:r>
      </m:oMath>
      <w:r w:rsidR="00DF2BC5">
        <w:rPr>
          <w:rFonts w:eastAsiaTheme="minorEastAsia"/>
        </w:rP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=16Ω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=20Ω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=10Ω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=14Ω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=8Ω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=16Ω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=10Ω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=15Ω</m:t>
        </m:r>
      </m:oMath>
      <w:r w:rsidR="00DF2BC5">
        <w:rPr>
          <w:rFonts w:eastAsiaTheme="minorEastAsia"/>
        </w:rPr>
        <w:t xml:space="preserve">, </w:t>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eastAsiaTheme="minorEastAsia" w:hAnsi="Cambria Math"/>
          </w:rPr>
          <m:t>=6 Ω</m:t>
        </m:r>
      </m:oMath>
      <w:r w:rsidR="00DF2B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=4Ω</m:t>
        </m:r>
      </m:oMath>
      <w:r w:rsidR="00DF2BC5">
        <w:rPr>
          <w:rFonts w:eastAsiaTheme="minorEastAsia"/>
        </w:rPr>
        <w:br/>
      </w:r>
    </w:p>
    <w:p w14:paraId="061B7D70" w14:textId="541E814A" w:rsidR="002C56B7" w:rsidRDefault="00DF2BC5" w:rsidP="002C56B7">
      <w:pPr>
        <w:rPr>
          <w:rFonts w:eastAsiaTheme="minorEastAsia"/>
        </w:rPr>
      </w:pPr>
      <w:r>
        <w:rPr>
          <w:noProof/>
        </w:rPr>
        <w:drawing>
          <wp:inline distT="0" distB="0" distL="0" distR="0" wp14:anchorId="761B985D" wp14:editId="648F4D5B">
            <wp:extent cx="5381625" cy="5448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3029" cy="5460232"/>
                    </a:xfrm>
                    <a:prstGeom prst="rect">
                      <a:avLst/>
                    </a:prstGeom>
                  </pic:spPr>
                </pic:pic>
              </a:graphicData>
            </a:graphic>
          </wp:inline>
        </w:drawing>
      </w:r>
    </w:p>
    <w:p w14:paraId="3152D7FD" w14:textId="6F33AE49" w:rsidR="00DF2BC5" w:rsidRPr="00DF2BC5" w:rsidRDefault="00DF2BC5" w:rsidP="00DF2BC5">
      <w:pPr>
        <w:jc w:val="center"/>
        <w:rPr>
          <w:rStyle w:val="Emphasis"/>
        </w:rPr>
      </w:pPr>
      <w:r w:rsidRPr="00DF2BC5">
        <w:rPr>
          <w:rStyle w:val="Emphasis"/>
        </w:rPr>
        <w:t>I guess it is time for you to make a BioE friend!</w:t>
      </w:r>
    </w:p>
    <w:sectPr w:rsidR="00DF2BC5" w:rsidRPr="00DF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20327"/>
    <w:multiLevelType w:val="hybridMultilevel"/>
    <w:tmpl w:val="8FE4A840"/>
    <w:lvl w:ilvl="0" w:tplc="504C0436">
      <w:start w:val="1"/>
      <w:numFmt w:val="decimal"/>
      <w:lvlText w:val="%1."/>
      <w:lvlJc w:val="left"/>
      <w:pPr>
        <w:ind w:left="360" w:hanging="360"/>
      </w:pPr>
      <w:rPr>
        <w:rFonts w:ascii="Times New Roman" w:hAnsi="Times New Roman" w:cs="Times New Roman" w:hint="default"/>
      </w:rPr>
    </w:lvl>
    <w:lvl w:ilvl="1" w:tplc="B756DE1C">
      <w:start w:val="1"/>
      <w:numFmt w:val="lowerLetter"/>
      <w:lvlText w:val="%2."/>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336B6"/>
    <w:rsid w:val="000845BD"/>
    <w:rsid w:val="000B2875"/>
    <w:rsid w:val="000B3F8F"/>
    <w:rsid w:val="000D1D74"/>
    <w:rsid w:val="001E6DFB"/>
    <w:rsid w:val="001F1EE8"/>
    <w:rsid w:val="002055C4"/>
    <w:rsid w:val="002C56B7"/>
    <w:rsid w:val="002E2164"/>
    <w:rsid w:val="00300645"/>
    <w:rsid w:val="00340A11"/>
    <w:rsid w:val="00353B67"/>
    <w:rsid w:val="00354201"/>
    <w:rsid w:val="00360E93"/>
    <w:rsid w:val="003C481B"/>
    <w:rsid w:val="003D220D"/>
    <w:rsid w:val="003D22A1"/>
    <w:rsid w:val="00414059"/>
    <w:rsid w:val="00454441"/>
    <w:rsid w:val="004A1BDA"/>
    <w:rsid w:val="004F6139"/>
    <w:rsid w:val="00525EAE"/>
    <w:rsid w:val="00560324"/>
    <w:rsid w:val="0059133F"/>
    <w:rsid w:val="00594497"/>
    <w:rsid w:val="005C1210"/>
    <w:rsid w:val="005F6409"/>
    <w:rsid w:val="0064777F"/>
    <w:rsid w:val="0065441D"/>
    <w:rsid w:val="0066096B"/>
    <w:rsid w:val="0067153B"/>
    <w:rsid w:val="00683781"/>
    <w:rsid w:val="006A71DF"/>
    <w:rsid w:val="006F51B6"/>
    <w:rsid w:val="00703306"/>
    <w:rsid w:val="007074FC"/>
    <w:rsid w:val="007632E9"/>
    <w:rsid w:val="007C4C99"/>
    <w:rsid w:val="00816CB7"/>
    <w:rsid w:val="008263D2"/>
    <w:rsid w:val="0086239C"/>
    <w:rsid w:val="008A5DED"/>
    <w:rsid w:val="008C0AE9"/>
    <w:rsid w:val="008E5D1C"/>
    <w:rsid w:val="008E7E70"/>
    <w:rsid w:val="009457E8"/>
    <w:rsid w:val="00A421EA"/>
    <w:rsid w:val="00A62FAA"/>
    <w:rsid w:val="00B77567"/>
    <w:rsid w:val="00BF1132"/>
    <w:rsid w:val="00C7419C"/>
    <w:rsid w:val="00D2117B"/>
    <w:rsid w:val="00D23090"/>
    <w:rsid w:val="00D52B34"/>
    <w:rsid w:val="00D8431E"/>
    <w:rsid w:val="00DF2BC5"/>
    <w:rsid w:val="00DF2C54"/>
    <w:rsid w:val="00DF5C0B"/>
    <w:rsid w:val="00E102A0"/>
    <w:rsid w:val="00E2344A"/>
    <w:rsid w:val="00E73471"/>
    <w:rsid w:val="00E91C0C"/>
    <w:rsid w:val="00EE68D3"/>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paragraph" w:styleId="ListParagraph">
    <w:name w:val="List Paragraph"/>
    <w:basedOn w:val="Normal"/>
    <w:uiPriority w:val="34"/>
    <w:qFormat/>
    <w:rsid w:val="007C4C99"/>
    <w:pPr>
      <w:ind w:left="720"/>
      <w:contextualSpacing/>
    </w:pPr>
  </w:style>
  <w:style w:type="character" w:styleId="PlaceholderText">
    <w:name w:val="Placeholder Text"/>
    <w:basedOn w:val="DefaultParagraphFont"/>
    <w:uiPriority w:val="99"/>
    <w:semiHidden/>
    <w:rsid w:val="007C4C99"/>
    <w:rPr>
      <w:color w:val="808080"/>
    </w:rPr>
  </w:style>
  <w:style w:type="table" w:styleId="TableGrid">
    <w:name w:val="Table Grid"/>
    <w:basedOn w:val="TableNormal"/>
    <w:uiPriority w:val="39"/>
    <w:rsid w:val="00763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3076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3</cp:revision>
  <dcterms:created xsi:type="dcterms:W3CDTF">2016-09-22T13:35:00Z</dcterms:created>
  <dcterms:modified xsi:type="dcterms:W3CDTF">2016-09-22T13:35:00Z</dcterms:modified>
</cp:coreProperties>
</file>