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42FC" w14:textId="77777777" w:rsidR="00FE7629" w:rsidRDefault="00000000">
      <w:pPr>
        <w:spacing w:after="50"/>
        <w:jc w:val="center"/>
      </w:pPr>
      <w:r>
        <w:rPr>
          <w:b/>
          <w:bCs/>
          <w:sz w:val="36"/>
          <w:szCs w:val="36"/>
        </w:rPr>
        <w:t>Shawn Becker, PhD</w:t>
      </w:r>
    </w:p>
    <w:p w14:paraId="21C77D8A" w14:textId="77777777" w:rsidR="00FE7629" w:rsidRDefault="00000000">
      <w:pPr>
        <w:spacing w:after="50"/>
        <w:jc w:val="center"/>
      </w:pPr>
      <w:r>
        <w:rPr>
          <w:color w:val="555555"/>
          <w:sz w:val="22"/>
          <w:szCs w:val="22"/>
        </w:rPr>
        <w:t>Staff AI Engineer  |  Multi-Agent Systems  |  ML Platform Architecture</w:t>
      </w:r>
    </w:p>
    <w:p w14:paraId="7D27CF40" w14:textId="77777777" w:rsidR="00FE7629" w:rsidRDefault="00000000">
      <w:pPr>
        <w:spacing w:after="60"/>
        <w:jc w:val="center"/>
      </w:pPr>
      <w:r>
        <w:rPr>
          <w:color w:val="555555"/>
          <w:sz w:val="19"/>
          <w:szCs w:val="19"/>
        </w:rPr>
        <w:t>Lehi, UT (Remote)  |  shawn.becker@spexture.com  |  linkedin.com/in/shawnbecker  |  github.com/sbecker11</w:t>
      </w:r>
    </w:p>
    <w:p w14:paraId="7B46CC52" w14:textId="77777777" w:rsidR="00FE7629" w:rsidRDefault="00FE7629">
      <w:pPr>
        <w:pBdr>
          <w:bottom w:val="single" w:sz="8" w:space="1" w:color="2E75B6"/>
        </w:pBdr>
        <w:spacing w:after="160"/>
      </w:pPr>
    </w:p>
    <w:p w14:paraId="66197294" w14:textId="77777777" w:rsidR="00FE7629" w:rsidRDefault="00000000">
      <w:pPr>
        <w:pBdr>
          <w:bottom w:val="single" w:sz="4" w:space="1" w:color="2E75B6"/>
        </w:pBdr>
        <w:spacing w:before="220" w:after="80"/>
      </w:pPr>
      <w:r>
        <w:rPr>
          <w:b/>
          <w:bCs/>
          <w:color w:val="2E75B6"/>
          <w:sz w:val="22"/>
          <w:szCs w:val="22"/>
        </w:rPr>
        <w:t>PROFESSIONAL SUMMARY</w:t>
      </w:r>
    </w:p>
    <w:p w14:paraId="794D7D4A" w14:textId="77777777" w:rsidR="00FE7629" w:rsidRDefault="00000000">
      <w:pPr>
        <w:spacing w:after="120"/>
        <w:jc w:val="both"/>
      </w:pPr>
      <w:r>
        <w:t>Staff AI Engineer with a PhD in Computer Vision (MIT, 1997) and 20+ years of full-stack engineering experience, including 5 years of focused AI/ML work. Dissertation research on extracting structured scene representations from continuous sensor streams — directly transferable to pattern-of-life analysis and anomaly detection over geospatial data. Built and deployed production multi-agent MCP tool servers, RAG architectures (ChromaDB + LangChain LCEL), and semantic search systems (pgvector). Holds three co-authored NLP patents for recommendation systems using vector embeddings. Operates with AI-assisted development (Claude Code, Cursor, Codex) as a primary workflow. U.S. citizen, remote-first.</w:t>
      </w:r>
    </w:p>
    <w:p w14:paraId="2CCC84CF" w14:textId="77777777" w:rsidR="00FE7629" w:rsidRDefault="00000000">
      <w:pPr>
        <w:pBdr>
          <w:bottom w:val="single" w:sz="4" w:space="1" w:color="2E75B6"/>
        </w:pBdr>
        <w:spacing w:before="220" w:after="80"/>
      </w:pPr>
      <w:r>
        <w:rPr>
          <w:b/>
          <w:bCs/>
          <w:color w:val="2E75B6"/>
          <w:sz w:val="22"/>
          <w:szCs w:val="22"/>
        </w:rPr>
        <w:t>TECHNICAL SKILLS</w:t>
      </w:r>
    </w:p>
    <w:p w14:paraId="3D0FB5AB" w14:textId="77777777" w:rsidR="00FE7629" w:rsidRDefault="00000000">
      <w:pPr>
        <w:spacing w:after="30"/>
      </w:pPr>
      <w:r>
        <w:rPr>
          <w:b/>
          <w:bCs/>
        </w:rPr>
        <w:t xml:space="preserve">Agentic AI &amp; Orchestration: </w:t>
      </w:r>
      <w:r>
        <w:t>LangChain (LCEL), LangGraph, MCP protocol, multi-agent tool servers, RAG, ChromaDB, pgvector, OpenAI API, Claude API</w:t>
      </w:r>
    </w:p>
    <w:p w14:paraId="1EB92B01" w14:textId="77777777" w:rsidR="00FE7629" w:rsidRDefault="00000000">
      <w:pPr>
        <w:spacing w:after="30"/>
      </w:pPr>
      <w:r>
        <w:rPr>
          <w:b/>
          <w:bCs/>
        </w:rPr>
        <w:t xml:space="preserve">Languages: </w:t>
      </w:r>
      <w:r>
        <w:t>Python, Java, TypeScript/JavaScript, SQL, C++, Bash</w:t>
      </w:r>
    </w:p>
    <w:p w14:paraId="40B37C96" w14:textId="77777777" w:rsidR="00FE7629" w:rsidRDefault="00000000">
      <w:pPr>
        <w:spacing w:after="30"/>
      </w:pPr>
      <w:r>
        <w:rPr>
          <w:b/>
          <w:bCs/>
        </w:rPr>
        <w:t xml:space="preserve">ML &amp; Vision: </w:t>
      </w:r>
      <w:r>
        <w:t>Computer vision (OpenCV, K-means, CIEDE2000), scikit-learn, TensorFlow, PyTorch, PySpark, anomaly detection, clustering, classification</w:t>
      </w:r>
    </w:p>
    <w:p w14:paraId="40BF5B50" w14:textId="77777777" w:rsidR="00FE7629" w:rsidRDefault="00000000">
      <w:pPr>
        <w:spacing w:after="30"/>
      </w:pPr>
      <w:r>
        <w:rPr>
          <w:b/>
          <w:bCs/>
        </w:rPr>
        <w:t xml:space="preserve">Cloud &amp; DevOps: </w:t>
      </w:r>
      <w:r>
        <w:t>AWS (EMR, S3, EC2, Lambda), GCP (familiar), Docker, CI/CD, Airflow, dbt, Kafka, PostgreSQL, Redshift</w:t>
      </w:r>
    </w:p>
    <w:p w14:paraId="081ED738" w14:textId="77777777" w:rsidR="00FE7629" w:rsidRDefault="00000000">
      <w:pPr>
        <w:spacing w:after="30"/>
      </w:pPr>
      <w:r>
        <w:rPr>
          <w:b/>
          <w:bCs/>
        </w:rPr>
        <w:t xml:space="preserve">AI Dev Tooling: </w:t>
      </w:r>
      <w:r>
        <w:t>Claude Code, Cursor IDE, GitHub Copilot, Codex — used daily as engineering force multipliers</w:t>
      </w:r>
    </w:p>
    <w:p w14:paraId="223339F1" w14:textId="77777777" w:rsidR="00FE7629" w:rsidRDefault="00000000">
      <w:pPr>
        <w:pBdr>
          <w:bottom w:val="single" w:sz="4" w:space="1" w:color="2E75B6"/>
        </w:pBdr>
        <w:spacing w:before="220" w:after="80"/>
      </w:pPr>
      <w:r>
        <w:rPr>
          <w:b/>
          <w:bCs/>
          <w:color w:val="2E75B6"/>
          <w:sz w:val="22"/>
          <w:szCs w:val="22"/>
        </w:rPr>
        <w:t>PROFESSIONAL EXPERIENCE</w:t>
      </w:r>
    </w:p>
    <w:p w14:paraId="224287AD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Senior AI/ML Engineer (Consultant)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Spexture LLC — Various Clients</w:t>
      </w:r>
      <w:r>
        <w:tab/>
      </w:r>
      <w:r>
        <w:rPr>
          <w:i/>
          <w:iCs/>
          <w:color w:val="555555"/>
          <w:sz w:val="20"/>
          <w:szCs w:val="20"/>
        </w:rPr>
        <w:t>2018–Present  |  Remote</w:t>
      </w:r>
    </w:p>
    <w:p w14:paraId="6D5BC95E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deployed a multi-agent MCP tool server (github.com/sbecker11/sushi-rag-app): ChromaDB vector store + LangChain LCEL retrieval chains exposed as structured tools for Claude Desktop and Cursor IDE — implementing autonomous tool-use, retrieval orchestration, and human-in-the-loop feedback at the protocol layer.</w:t>
      </w:r>
    </w:p>
    <w:p w14:paraId="75490CF6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ecommerce semantic search system (github.com/sbecker11/ecommerce-semantic-search) using pgvector and Java Spring Boot: embedding-indexed catalog with REST API serving ranked retrieval over unstructured product data.</w:t>
      </w:r>
    </w:p>
    <w:p w14:paraId="0E833647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campaign asset automation pipeline (github.com/sbecker11/campaign-automation) using DALL-E 3 and OpenCV: programmatic image generation with brand compliance validation — an AI-native workflow replacing manual creative production.</w:t>
      </w:r>
    </w:p>
    <w:p w14:paraId="5AC5ED7A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AI and data engineering engagements for Adobe, Warner Bros. Games, The Cigna Group, Fannie Mae, NuSkin, and Coca-Cola; all remote, self-directed, and shipped to production.</w:t>
      </w:r>
    </w:p>
    <w:p w14:paraId="7634372F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Senior Data Engineer (Consultant)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SeniorLink</w:t>
      </w:r>
      <w:r>
        <w:tab/>
      </w:r>
      <w:r>
        <w:rPr>
          <w:i/>
          <w:iCs/>
          <w:color w:val="555555"/>
          <w:sz w:val="20"/>
          <w:szCs w:val="20"/>
        </w:rPr>
        <w:t>2020–2022  |  Remote</w:t>
      </w:r>
    </w:p>
    <w:p w14:paraId="4C360C6C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Processed large-scale behavioral event streams using PySpark on AWS EMR; engineered feature pipelines for downstream ML training jobs including K-means clustering and classification models over caregiver interaction data.</w:t>
      </w:r>
    </w:p>
    <w:p w14:paraId="508758EF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Pattern-of-life analysis over longitudinal behavioral sequences: identified anomalous care deviations and predicted care plan compliance using clustering and classification over time-series event data — directly analogous to detection and anomaly identification over temporal geospatial signals.</w:t>
      </w:r>
    </w:p>
    <w:p w14:paraId="736BB086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Deployed inference as REST APIs on AWS Lambda; maintained data quality SLAs at ingestion with schema enforcement and monitoring.</w:t>
      </w:r>
    </w:p>
    <w:p w14:paraId="055FED82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Senior Data Engineer (Consultant)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Warner Bros. Games</w:t>
      </w:r>
      <w:r>
        <w:tab/>
      </w:r>
      <w:r>
        <w:rPr>
          <w:i/>
          <w:iCs/>
          <w:color w:val="555555"/>
          <w:sz w:val="20"/>
          <w:szCs w:val="20"/>
        </w:rPr>
        <w:t>2022–2024  |  Remote</w:t>
      </w:r>
    </w:p>
    <w:p w14:paraId="4C274C33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Segment CDP identity resolution pipelines integrating behavioral event streams from web, mobile, and game clients; delivered enriched audience outputs to Google Ads, YouTube, and Salesforce.</w:t>
      </w:r>
    </w:p>
    <w:p w14:paraId="1AA30E4E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Engineered data ingestion and transformation layers over structured and unstructured behavioral data; enforced schema validation and anomaly detection at ingestion boundaries.</w:t>
      </w:r>
    </w:p>
    <w:p w14:paraId="7C688EA3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Senior Data Engineer (Consultant)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Fannie Mae</w:t>
      </w:r>
      <w:r>
        <w:tab/>
      </w:r>
      <w:r>
        <w:rPr>
          <w:i/>
          <w:iCs/>
          <w:color w:val="555555"/>
          <w:sz w:val="20"/>
          <w:szCs w:val="20"/>
        </w:rPr>
        <w:t>2022–2023  |  Remote</w:t>
      </w:r>
    </w:p>
    <w:p w14:paraId="52350E48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dbt + Airflow pipelines on AWS for mortgage portfolio data processing; built anomaly detection and statistical validation tooling in Python over time-series financial datasets.</w:t>
      </w:r>
    </w:p>
    <w:p w14:paraId="5871BECA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Senior AI Engineer (Consultant)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Adobe — Data Analytics</w:t>
      </w:r>
      <w:r>
        <w:tab/>
      </w:r>
      <w:r>
        <w:rPr>
          <w:i/>
          <w:iCs/>
          <w:color w:val="555555"/>
          <w:sz w:val="20"/>
          <w:szCs w:val="20"/>
        </w:rPr>
        <w:t>2023  |  Remote</w:t>
      </w:r>
    </w:p>
    <w:p w14:paraId="1EB13509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Rebuilt Python/REST API orchestration layer for SEO server monitoring tools: improved error handling, retry logic, and observability instrumentation for a distributed data collection system.</w:t>
      </w:r>
    </w:p>
    <w:p w14:paraId="0F4C5218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Principal Engineer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Intrusic (Cybersecurity)</w:t>
      </w:r>
      <w:r>
        <w:tab/>
      </w:r>
      <w:r>
        <w:rPr>
          <w:i/>
          <w:iCs/>
          <w:color w:val="555555"/>
          <w:sz w:val="20"/>
          <w:szCs w:val="20"/>
        </w:rPr>
        <w:t>~2003–2005  |  Boston, MA</w:t>
      </w:r>
    </w:p>
    <w:p w14:paraId="7DF6228E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a real-time C++/OpenBSD UDP/TCP packet capture and analysis system for network intrusion detection — high-throughput signal extraction, anomaly classification, and threat pattern identification from continuous network data streams.</w:t>
      </w:r>
    </w:p>
    <w:p w14:paraId="6698987F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CTO / Co-Founder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ClipFile</w:t>
      </w:r>
      <w:r>
        <w:tab/>
      </w:r>
      <w:r>
        <w:rPr>
          <w:i/>
          <w:iCs/>
          <w:color w:val="555555"/>
          <w:sz w:val="20"/>
          <w:szCs w:val="20"/>
        </w:rPr>
        <w:t>2011–2017  |  Boston, MA</w:t>
      </w:r>
    </w:p>
    <w:p w14:paraId="071F242B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Co-authored three NLP patents for content recommendation systems using vector embeddings and cosine similarity — foundational to modern RAG and semantic retrieval architectures.</w:t>
      </w:r>
    </w:p>
    <w:p w14:paraId="50BB4BE7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full ingestion, embedding, ranking, and API serving pipeline in Python for a real-time content intelligence platform.</w:t>
      </w:r>
    </w:p>
    <w:p w14:paraId="3C5BC54B" w14:textId="77777777" w:rsidR="00FE7629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CTO / Co-Founder</w:t>
      </w:r>
      <w:r>
        <w:rPr>
          <w:color w:val="555555"/>
          <w:sz w:val="22"/>
          <w:szCs w:val="22"/>
        </w:rPr>
        <w:t xml:space="preserve">  |  </w:t>
      </w:r>
      <w:r>
        <w:rPr>
          <w:color w:val="2E75B6"/>
          <w:sz w:val="22"/>
          <w:szCs w:val="22"/>
        </w:rPr>
        <w:t>HomePortfolio (acquired)</w:t>
      </w:r>
      <w:r>
        <w:tab/>
      </w:r>
      <w:r>
        <w:rPr>
          <w:i/>
          <w:iCs/>
          <w:color w:val="555555"/>
          <w:sz w:val="20"/>
          <w:szCs w:val="20"/>
        </w:rPr>
        <w:t>1996–2002  |  Boston, MA</w:t>
      </w:r>
    </w:p>
    <w:p w14:paraId="27ACA910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Built and scaled a full-stack content platform to millions of users; led engineering through acquisition. Early algorithmic recommendation system in Python and Java.</w:t>
      </w:r>
    </w:p>
    <w:p w14:paraId="25DE83FC" w14:textId="77777777" w:rsidR="00FE7629" w:rsidRDefault="00000000">
      <w:pPr>
        <w:pBdr>
          <w:bottom w:val="single" w:sz="4" w:space="1" w:color="2E75B6"/>
        </w:pBdr>
        <w:spacing w:before="220" w:after="80"/>
      </w:pPr>
      <w:r>
        <w:rPr>
          <w:b/>
          <w:bCs/>
          <w:color w:val="2E75B6"/>
          <w:sz w:val="22"/>
          <w:szCs w:val="22"/>
        </w:rPr>
        <w:t>SELECTED PROJECTS</w:t>
      </w:r>
    </w:p>
    <w:p w14:paraId="647A24B9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Sushi RAG MCP Server — Multi-agent tool server: ChromaDB + LangChain LCEL, MCP protocol, Python 3.11. github.com/sbecker11/sushi-rag-app</w:t>
      </w:r>
    </w:p>
    <w:p w14:paraId="3CDFC6AB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Ecommerce Semantic Search — pgvector + Java Spring Boot REST API with embedding-indexed search. github.com/sbecker11/ecommerce-semantic-search</w:t>
      </w:r>
    </w:p>
    <w:p w14:paraId="6FD55274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Color Palette Maker — React 19 + Python + OpenCV; K-means clustering, CIEDE2000 color matching, 66-test suite. github.com/sbecker11/color-palette-maker-react</w:t>
      </w:r>
    </w:p>
    <w:p w14:paraId="65C91F27" w14:textId="77777777" w:rsidR="00FE7629" w:rsidRDefault="00000000">
      <w:pPr>
        <w:pStyle w:val="ListParagraph"/>
        <w:numPr>
          <w:ilvl w:val="0"/>
          <w:numId w:val="2"/>
        </w:numPr>
        <w:spacing w:before="30" w:after="30"/>
      </w:pPr>
      <w:r>
        <w:t>Campaign Asset Automation — DALL-E 3 + OpenCV AI-native ad generation pipeline. github.com/sbecker11/campaign-automation</w:t>
      </w:r>
    </w:p>
    <w:p w14:paraId="6FBD1479" w14:textId="77777777" w:rsidR="00FE7629" w:rsidRDefault="00000000">
      <w:pPr>
        <w:pBdr>
          <w:bottom w:val="single" w:sz="4" w:space="1" w:color="2E75B6"/>
        </w:pBdr>
        <w:spacing w:before="220" w:after="80"/>
      </w:pPr>
      <w:r>
        <w:rPr>
          <w:b/>
          <w:bCs/>
          <w:color w:val="2E75B6"/>
          <w:sz w:val="22"/>
          <w:szCs w:val="22"/>
        </w:rPr>
        <w:t>EDUCATION &amp; CREDENTIALS</w:t>
      </w:r>
    </w:p>
    <w:p w14:paraId="43C76915" w14:textId="77777777" w:rsidR="00FE7629" w:rsidRDefault="00000000">
      <w:pPr>
        <w:tabs>
          <w:tab w:val="right" w:pos="9360"/>
        </w:tabs>
        <w:spacing w:after="30"/>
      </w:pPr>
      <w:r>
        <w:rPr>
          <w:b/>
          <w:bCs/>
          <w:sz w:val="22"/>
          <w:szCs w:val="22"/>
        </w:rPr>
        <w:t>PhD, Computer Vision</w:t>
      </w:r>
      <w:r>
        <w:rPr>
          <w:color w:val="555555"/>
          <w:sz w:val="22"/>
          <w:szCs w:val="22"/>
        </w:rPr>
        <w:t xml:space="preserve">  |  Massachusetts Institute of Technology</w:t>
      </w:r>
      <w:r>
        <w:tab/>
      </w:r>
      <w:r>
        <w:rPr>
          <w:i/>
          <w:iCs/>
          <w:color w:val="555555"/>
          <w:sz w:val="20"/>
          <w:szCs w:val="20"/>
        </w:rPr>
        <w:t>1997</w:t>
      </w:r>
    </w:p>
    <w:p w14:paraId="54171FAC" w14:textId="77777777" w:rsidR="00FE762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Dissertation: Vision-Assisted Modeling for Model-Based Video Representations — structured scene extraction from continuous video sensor streams (advisor: Prof. V. Michael Bove Jr.)</w:t>
      </w:r>
    </w:p>
    <w:p w14:paraId="1626E98C" w14:textId="77777777" w:rsidR="00FE7629" w:rsidRDefault="00000000">
      <w:pPr>
        <w:spacing w:after="30"/>
      </w:pPr>
      <w:r>
        <w:t>3 Co-Authored NLP Patents  |  Vector embeddings and cosine similarity for recommendation systems  |  ClipFile, 2011–2017</w:t>
      </w:r>
    </w:p>
    <w:p w14:paraId="6DDA4E16" w14:textId="77777777" w:rsidR="00FE7629" w:rsidRDefault="00000000">
      <w:pPr>
        <w:spacing w:before="60"/>
      </w:pPr>
      <w:r>
        <w:rPr>
          <w:color w:val="555555"/>
          <w:sz w:val="20"/>
          <w:szCs w:val="20"/>
        </w:rPr>
        <w:t>AWS Solutions Architect Associate (SAA-C03) — In Progress, 2026  |  Supervised ML: Regression &amp; Classification — Andrew Ng / Stanford, Coursera, 2022</w:t>
      </w:r>
    </w:p>
    <w:sectPr w:rsidR="00FE762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4F3"/>
    <w:multiLevelType w:val="hybridMultilevel"/>
    <w:tmpl w:val="C9A0BDBE"/>
    <w:lvl w:ilvl="0" w:tplc="DB5CE452">
      <w:start w:val="1"/>
      <w:numFmt w:val="bullet"/>
      <w:lvlText w:val="•"/>
      <w:lvlJc w:val="left"/>
      <w:pPr>
        <w:ind w:left="480" w:hanging="240"/>
      </w:pPr>
    </w:lvl>
    <w:lvl w:ilvl="1" w:tplc="C9E8653C">
      <w:numFmt w:val="decimal"/>
      <w:lvlText w:val=""/>
      <w:lvlJc w:val="left"/>
    </w:lvl>
    <w:lvl w:ilvl="2" w:tplc="3FEE115C">
      <w:numFmt w:val="decimal"/>
      <w:lvlText w:val=""/>
      <w:lvlJc w:val="left"/>
    </w:lvl>
    <w:lvl w:ilvl="3" w:tplc="4E4E5A7A">
      <w:numFmt w:val="decimal"/>
      <w:lvlText w:val=""/>
      <w:lvlJc w:val="left"/>
    </w:lvl>
    <w:lvl w:ilvl="4" w:tplc="4BE89C8A">
      <w:numFmt w:val="decimal"/>
      <w:lvlText w:val=""/>
      <w:lvlJc w:val="left"/>
    </w:lvl>
    <w:lvl w:ilvl="5" w:tplc="C65EB21C">
      <w:numFmt w:val="decimal"/>
      <w:lvlText w:val=""/>
      <w:lvlJc w:val="left"/>
    </w:lvl>
    <w:lvl w:ilvl="6" w:tplc="8E8C07F2">
      <w:numFmt w:val="decimal"/>
      <w:lvlText w:val=""/>
      <w:lvlJc w:val="left"/>
    </w:lvl>
    <w:lvl w:ilvl="7" w:tplc="3476FFEE">
      <w:numFmt w:val="decimal"/>
      <w:lvlText w:val=""/>
      <w:lvlJc w:val="left"/>
    </w:lvl>
    <w:lvl w:ilvl="8" w:tplc="D2B86F64">
      <w:numFmt w:val="decimal"/>
      <w:lvlText w:val=""/>
      <w:lvlJc w:val="left"/>
    </w:lvl>
  </w:abstractNum>
  <w:abstractNum w:abstractNumId="1" w15:restartNumberingAfterBreak="0">
    <w:nsid w:val="4AEE4777"/>
    <w:multiLevelType w:val="hybridMultilevel"/>
    <w:tmpl w:val="AF40D8DC"/>
    <w:lvl w:ilvl="0" w:tplc="F8DCD784">
      <w:start w:val="1"/>
      <w:numFmt w:val="bullet"/>
      <w:lvlText w:val="●"/>
      <w:lvlJc w:val="left"/>
      <w:pPr>
        <w:ind w:left="720" w:hanging="360"/>
      </w:pPr>
    </w:lvl>
    <w:lvl w:ilvl="1" w:tplc="81868BAE">
      <w:start w:val="1"/>
      <w:numFmt w:val="bullet"/>
      <w:lvlText w:val="○"/>
      <w:lvlJc w:val="left"/>
      <w:pPr>
        <w:ind w:left="1440" w:hanging="360"/>
      </w:pPr>
    </w:lvl>
    <w:lvl w:ilvl="2" w:tplc="1D326F38">
      <w:start w:val="1"/>
      <w:numFmt w:val="bullet"/>
      <w:lvlText w:val="■"/>
      <w:lvlJc w:val="left"/>
      <w:pPr>
        <w:ind w:left="2160" w:hanging="360"/>
      </w:pPr>
    </w:lvl>
    <w:lvl w:ilvl="3" w:tplc="5AC25202">
      <w:start w:val="1"/>
      <w:numFmt w:val="bullet"/>
      <w:lvlText w:val="●"/>
      <w:lvlJc w:val="left"/>
      <w:pPr>
        <w:ind w:left="2880" w:hanging="360"/>
      </w:pPr>
    </w:lvl>
    <w:lvl w:ilvl="4" w:tplc="A4A24C54">
      <w:start w:val="1"/>
      <w:numFmt w:val="bullet"/>
      <w:lvlText w:val="○"/>
      <w:lvlJc w:val="left"/>
      <w:pPr>
        <w:ind w:left="3600" w:hanging="360"/>
      </w:pPr>
    </w:lvl>
    <w:lvl w:ilvl="5" w:tplc="C3F65D0C">
      <w:start w:val="1"/>
      <w:numFmt w:val="bullet"/>
      <w:lvlText w:val="■"/>
      <w:lvlJc w:val="left"/>
      <w:pPr>
        <w:ind w:left="4320" w:hanging="360"/>
      </w:pPr>
    </w:lvl>
    <w:lvl w:ilvl="6" w:tplc="0A9A3864">
      <w:start w:val="1"/>
      <w:numFmt w:val="bullet"/>
      <w:lvlText w:val="●"/>
      <w:lvlJc w:val="left"/>
      <w:pPr>
        <w:ind w:left="5040" w:hanging="360"/>
      </w:pPr>
    </w:lvl>
    <w:lvl w:ilvl="7" w:tplc="9FA029AE">
      <w:start w:val="1"/>
      <w:numFmt w:val="bullet"/>
      <w:lvlText w:val="●"/>
      <w:lvlJc w:val="left"/>
      <w:pPr>
        <w:ind w:left="5760" w:hanging="360"/>
      </w:pPr>
    </w:lvl>
    <w:lvl w:ilvl="8" w:tplc="4C0CC552">
      <w:start w:val="1"/>
      <w:numFmt w:val="bullet"/>
      <w:lvlText w:val="●"/>
      <w:lvlJc w:val="left"/>
      <w:pPr>
        <w:ind w:left="6480" w:hanging="360"/>
      </w:pPr>
    </w:lvl>
  </w:abstractNum>
  <w:num w:numId="1" w16cid:durableId="715202615">
    <w:abstractNumId w:val="1"/>
    <w:lvlOverride w:ilvl="0">
      <w:startOverride w:val="1"/>
    </w:lvlOverride>
  </w:num>
  <w:num w:numId="2" w16cid:durableId="125321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29"/>
    <w:rsid w:val="005D5E81"/>
    <w:rsid w:val="008C1E2B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01E29"/>
  <w15:docId w15:val="{B689CFE0-23D9-E44F-8CD1-5298C028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2</cp:revision>
  <dcterms:created xsi:type="dcterms:W3CDTF">2026-03-07T23:13:00Z</dcterms:created>
  <dcterms:modified xsi:type="dcterms:W3CDTF">2026-03-07T23:13:00Z</dcterms:modified>
</cp:coreProperties>
</file>