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FB1A5" w14:textId="6FE0AFF2" w:rsidR="00F46812" w:rsidRPr="008F0957" w:rsidRDefault="00F46812" w:rsidP="00F46812">
      <w:pPr>
        <w:pStyle w:val="paragraph"/>
        <w:spacing w:before="0" w:beforeAutospacing="0" w:after="0" w:afterAutospacing="0"/>
        <w:jc w:val="center"/>
        <w:textAlignment w:val="baseline"/>
        <w:rPr>
          <w:rFonts w:ascii="Arial" w:hAnsi="Arial" w:cs="Arial"/>
          <w:sz w:val="18"/>
          <w:szCs w:val="18"/>
        </w:rPr>
      </w:pPr>
      <w:r w:rsidRPr="008F0957">
        <w:rPr>
          <w:rStyle w:val="normaltextrun"/>
          <w:rFonts w:ascii="Arial" w:hAnsi="Arial" w:cs="Arial"/>
          <w:sz w:val="32"/>
          <w:szCs w:val="32"/>
          <w:lang w:val="es-ES"/>
        </w:rPr>
        <w:t>ST02</w:t>
      </w:r>
      <w:r w:rsidR="00F65114" w:rsidRPr="008F0957">
        <w:rPr>
          <w:rStyle w:val="normaltextrun"/>
          <w:rFonts w:ascii="Arial" w:hAnsi="Arial" w:cs="Arial"/>
          <w:sz w:val="32"/>
          <w:szCs w:val="32"/>
          <w:lang w:val="es-ES"/>
        </w:rPr>
        <w:t>63</w:t>
      </w:r>
      <w:r w:rsidRPr="008F0957">
        <w:rPr>
          <w:rStyle w:val="normaltextrun"/>
          <w:rFonts w:ascii="Arial" w:hAnsi="Arial" w:cs="Arial"/>
          <w:sz w:val="32"/>
          <w:szCs w:val="32"/>
          <w:lang w:val="es-ES"/>
        </w:rPr>
        <w:t xml:space="preserve"> "</w:t>
      </w:r>
      <w:r w:rsidR="00F65114" w:rsidRPr="008F0957">
        <w:rPr>
          <w:rStyle w:val="normaltextrun"/>
          <w:rFonts w:ascii="Arial" w:hAnsi="Arial" w:cs="Arial"/>
          <w:sz w:val="32"/>
          <w:szCs w:val="32"/>
          <w:lang w:val="es-ES"/>
        </w:rPr>
        <w:t xml:space="preserve">Tópicos Especiales En </w:t>
      </w:r>
      <w:r w:rsidRPr="008F0957">
        <w:rPr>
          <w:rStyle w:val="normaltextrun"/>
          <w:rFonts w:ascii="Arial" w:hAnsi="Arial" w:cs="Arial"/>
          <w:sz w:val="32"/>
          <w:szCs w:val="32"/>
          <w:lang w:val="es-ES"/>
        </w:rPr>
        <w:t>Telemática"</w:t>
      </w:r>
      <w:r w:rsidRPr="008F0957">
        <w:rPr>
          <w:rStyle w:val="eop"/>
          <w:rFonts w:ascii="Arial" w:hAnsi="Arial" w:cs="Arial"/>
          <w:sz w:val="32"/>
          <w:szCs w:val="32"/>
        </w:rPr>
        <w:t> </w:t>
      </w:r>
    </w:p>
    <w:p w14:paraId="204EE248" w14:textId="50FC21F4" w:rsidR="00F46812" w:rsidRPr="008F0957" w:rsidRDefault="00F46812" w:rsidP="00F46812">
      <w:pPr>
        <w:pStyle w:val="paragraph"/>
        <w:spacing w:before="0" w:beforeAutospacing="0" w:after="0" w:afterAutospacing="0"/>
        <w:jc w:val="center"/>
        <w:textAlignment w:val="baseline"/>
        <w:rPr>
          <w:rFonts w:ascii="Arial" w:hAnsi="Arial" w:cs="Arial"/>
          <w:sz w:val="18"/>
          <w:szCs w:val="18"/>
        </w:rPr>
      </w:pPr>
      <w:r w:rsidRPr="008F0957">
        <w:rPr>
          <w:rStyle w:val="normaltextrun"/>
          <w:rFonts w:ascii="Arial" w:hAnsi="Arial" w:cs="Arial"/>
          <w:sz w:val="32"/>
          <w:szCs w:val="32"/>
          <w:lang w:val="es-ES"/>
        </w:rPr>
        <w:t>Universidad EAFIT. 202</w:t>
      </w:r>
      <w:r w:rsidR="00F65114" w:rsidRPr="008F0957">
        <w:rPr>
          <w:rStyle w:val="normaltextrun"/>
          <w:rFonts w:ascii="Arial" w:hAnsi="Arial" w:cs="Arial"/>
          <w:sz w:val="32"/>
          <w:szCs w:val="32"/>
          <w:lang w:val="es-ES"/>
        </w:rPr>
        <w:t>1</w:t>
      </w:r>
      <w:r w:rsidRPr="008F0957">
        <w:rPr>
          <w:rStyle w:val="normaltextrun"/>
          <w:rFonts w:ascii="Arial" w:hAnsi="Arial" w:cs="Arial"/>
          <w:sz w:val="32"/>
          <w:szCs w:val="32"/>
          <w:lang w:val="es-ES"/>
        </w:rPr>
        <w:t>-</w:t>
      </w:r>
      <w:r w:rsidR="00F65114" w:rsidRPr="008F0957">
        <w:rPr>
          <w:rStyle w:val="normaltextrun"/>
          <w:rFonts w:ascii="Arial" w:hAnsi="Arial" w:cs="Arial"/>
          <w:sz w:val="32"/>
          <w:szCs w:val="32"/>
          <w:lang w:val="es-ES"/>
        </w:rPr>
        <w:t>1</w:t>
      </w:r>
      <w:r w:rsidRPr="008F0957">
        <w:rPr>
          <w:rStyle w:val="eop"/>
          <w:rFonts w:ascii="Arial" w:hAnsi="Arial" w:cs="Arial"/>
          <w:sz w:val="32"/>
          <w:szCs w:val="32"/>
        </w:rPr>
        <w:t> </w:t>
      </w:r>
    </w:p>
    <w:p w14:paraId="0D4BA7BF" w14:textId="77777777" w:rsidR="00F46812" w:rsidRPr="008F0957" w:rsidRDefault="00F46812" w:rsidP="00F46812">
      <w:pPr>
        <w:pStyle w:val="paragraph"/>
        <w:spacing w:before="0" w:beforeAutospacing="0" w:after="0" w:afterAutospacing="0"/>
        <w:jc w:val="both"/>
        <w:textAlignment w:val="baseline"/>
        <w:rPr>
          <w:rFonts w:ascii="Arial" w:hAnsi="Arial" w:cs="Arial"/>
          <w:sz w:val="18"/>
          <w:szCs w:val="18"/>
        </w:rPr>
      </w:pPr>
      <w:r w:rsidRPr="008F0957">
        <w:rPr>
          <w:rStyle w:val="eop"/>
          <w:rFonts w:ascii="Arial" w:hAnsi="Arial" w:cs="Arial"/>
          <w:sz w:val="20"/>
          <w:szCs w:val="20"/>
        </w:rPr>
        <w:t> </w:t>
      </w:r>
    </w:p>
    <w:p w14:paraId="7E22238F" w14:textId="209BE91C" w:rsidR="00F46812" w:rsidRDefault="00946E3D" w:rsidP="00646BD3">
      <w:pPr>
        <w:pStyle w:val="paragraph"/>
        <w:spacing w:before="0" w:beforeAutospacing="0" w:after="0" w:afterAutospacing="0"/>
        <w:jc w:val="center"/>
        <w:textAlignment w:val="baseline"/>
        <w:rPr>
          <w:rStyle w:val="eop"/>
          <w:rFonts w:ascii="Arial" w:hAnsi="Arial" w:cs="Arial"/>
          <w:sz w:val="32"/>
          <w:szCs w:val="32"/>
        </w:rPr>
      </w:pPr>
      <w:r>
        <w:rPr>
          <w:rStyle w:val="eop"/>
          <w:rFonts w:ascii="Arial" w:hAnsi="Arial" w:cs="Arial"/>
          <w:sz w:val="32"/>
          <w:szCs w:val="32"/>
        </w:rPr>
        <w:t>Proyecto</w:t>
      </w:r>
      <w:r w:rsidR="00646BD3" w:rsidRPr="008F0957">
        <w:rPr>
          <w:rStyle w:val="eop"/>
          <w:rFonts w:ascii="Arial" w:hAnsi="Arial" w:cs="Arial"/>
          <w:sz w:val="32"/>
          <w:szCs w:val="32"/>
        </w:rPr>
        <w:t xml:space="preserve"> N</w:t>
      </w:r>
      <w:r>
        <w:rPr>
          <w:rStyle w:val="eop"/>
          <w:rFonts w:ascii="Arial" w:hAnsi="Arial" w:cs="Arial"/>
          <w:sz w:val="32"/>
          <w:szCs w:val="32"/>
        </w:rPr>
        <w:t>°</w:t>
      </w:r>
      <w:r w:rsidR="00CA40C7" w:rsidRPr="008F0957">
        <w:rPr>
          <w:rStyle w:val="eop"/>
          <w:rFonts w:ascii="Arial" w:hAnsi="Arial" w:cs="Arial"/>
          <w:sz w:val="32"/>
          <w:szCs w:val="32"/>
        </w:rPr>
        <w:t>1</w:t>
      </w:r>
      <w:r w:rsidR="00CA40C7">
        <w:rPr>
          <w:rStyle w:val="eop"/>
          <w:rFonts w:ascii="Arial" w:hAnsi="Arial" w:cs="Arial"/>
          <w:sz w:val="32"/>
          <w:szCs w:val="32"/>
        </w:rPr>
        <w:t xml:space="preserve">: </w:t>
      </w:r>
      <w:proofErr w:type="spellStart"/>
      <w:r w:rsidR="00CA40C7">
        <w:rPr>
          <w:rStyle w:val="eop"/>
          <w:rFonts w:ascii="Arial" w:hAnsi="Arial" w:cs="Arial"/>
          <w:sz w:val="32"/>
          <w:szCs w:val="32"/>
        </w:rPr>
        <w:t>MiddleWare</w:t>
      </w:r>
      <w:proofErr w:type="spellEnd"/>
    </w:p>
    <w:p w14:paraId="184AA207" w14:textId="77777777" w:rsidR="00D91CD4" w:rsidRPr="008F0957" w:rsidRDefault="00D91CD4" w:rsidP="00646BD3">
      <w:pPr>
        <w:pStyle w:val="paragraph"/>
        <w:spacing w:before="0" w:beforeAutospacing="0" w:after="0" w:afterAutospacing="0"/>
        <w:jc w:val="center"/>
        <w:textAlignment w:val="baseline"/>
        <w:rPr>
          <w:rFonts w:ascii="Arial" w:hAnsi="Arial" w:cs="Arial"/>
          <w:sz w:val="18"/>
          <w:szCs w:val="18"/>
        </w:rPr>
      </w:pPr>
    </w:p>
    <w:p w14:paraId="7EBB1D5B" w14:textId="4C2D8736" w:rsidR="00F46812" w:rsidRPr="008F0957" w:rsidRDefault="00F46812" w:rsidP="00F46812">
      <w:pPr>
        <w:pStyle w:val="paragraph"/>
        <w:spacing w:before="0" w:beforeAutospacing="0" w:after="0" w:afterAutospacing="0"/>
        <w:jc w:val="center"/>
        <w:textAlignment w:val="baseline"/>
        <w:rPr>
          <w:rFonts w:ascii="Arial" w:hAnsi="Arial" w:cs="Arial"/>
          <w:i/>
          <w:sz w:val="18"/>
          <w:szCs w:val="18"/>
        </w:rPr>
      </w:pPr>
      <w:r w:rsidRPr="008F0957">
        <w:rPr>
          <w:rStyle w:val="normaltextrun"/>
          <w:rFonts w:ascii="Arial" w:hAnsi="Arial" w:cs="Arial"/>
          <w:i/>
          <w:sz w:val="20"/>
          <w:szCs w:val="20"/>
          <w:lang w:val="es-ES"/>
        </w:rPr>
        <w:t xml:space="preserve">Katherin Valencia Correa, Santiago Bedoya </w:t>
      </w:r>
      <w:r w:rsidR="000D61E9" w:rsidRPr="008F0957">
        <w:rPr>
          <w:rStyle w:val="normaltextrun"/>
          <w:rFonts w:ascii="Arial" w:hAnsi="Arial" w:cs="Arial"/>
          <w:i/>
          <w:sz w:val="20"/>
          <w:szCs w:val="20"/>
          <w:lang w:val="es-ES"/>
        </w:rPr>
        <w:t xml:space="preserve">Cano, </w:t>
      </w:r>
      <w:r w:rsidR="000D61E9" w:rsidRPr="008F0957">
        <w:rPr>
          <w:rStyle w:val="eop"/>
          <w:rFonts w:ascii="Arial" w:hAnsi="Arial" w:cs="Arial"/>
          <w:i/>
          <w:sz w:val="20"/>
          <w:szCs w:val="20"/>
        </w:rPr>
        <w:t>Ricardo</w:t>
      </w:r>
      <w:r w:rsidR="00BC0B3D" w:rsidRPr="008F0957">
        <w:rPr>
          <w:rStyle w:val="eop"/>
          <w:rFonts w:ascii="Arial" w:hAnsi="Arial" w:cs="Arial"/>
          <w:i/>
          <w:sz w:val="20"/>
          <w:szCs w:val="20"/>
        </w:rPr>
        <w:t xml:space="preserve"> Jaramillo Velasquez</w:t>
      </w:r>
      <w:r w:rsidR="000D61E9" w:rsidRPr="008F0957">
        <w:rPr>
          <w:rStyle w:val="eop"/>
          <w:rFonts w:ascii="Arial" w:hAnsi="Arial" w:cs="Arial"/>
          <w:i/>
          <w:sz w:val="20"/>
          <w:szCs w:val="20"/>
        </w:rPr>
        <w:t xml:space="preserve"> </w:t>
      </w:r>
    </w:p>
    <w:p w14:paraId="6B62285D" w14:textId="5671686F" w:rsidR="00F46812" w:rsidRPr="008F0957" w:rsidRDefault="00F46812" w:rsidP="00F46812">
      <w:pPr>
        <w:pStyle w:val="paragraph"/>
        <w:spacing w:before="0" w:beforeAutospacing="0" w:after="0" w:afterAutospacing="0"/>
        <w:jc w:val="center"/>
        <w:textAlignment w:val="baseline"/>
        <w:rPr>
          <w:rStyle w:val="eop"/>
          <w:rFonts w:ascii="Arial" w:hAnsi="Arial" w:cs="Arial"/>
          <w:sz w:val="20"/>
          <w:szCs w:val="20"/>
        </w:rPr>
      </w:pPr>
      <w:r w:rsidRPr="008F0957">
        <w:rPr>
          <w:rStyle w:val="normaltextrun"/>
          <w:rFonts w:ascii="Arial" w:hAnsi="Arial" w:cs="Arial"/>
          <w:sz w:val="20"/>
          <w:szCs w:val="20"/>
        </w:rPr>
        <w:t>Correo-e: </w:t>
      </w:r>
      <w:hyperlink r:id="rId5" w:tgtFrame="_blank" w:history="1">
        <w:r w:rsidRPr="008F0957">
          <w:rPr>
            <w:rStyle w:val="normaltextrun"/>
            <w:rFonts w:ascii="Arial" w:hAnsi="Arial" w:cs="Arial"/>
            <w:color w:val="0563C1"/>
            <w:sz w:val="20"/>
            <w:szCs w:val="20"/>
            <w:u w:val="single"/>
          </w:rPr>
          <w:t>kvalenciac@eafit.edu.co</w:t>
        </w:r>
      </w:hyperlink>
      <w:r w:rsidRPr="008F0957">
        <w:rPr>
          <w:rStyle w:val="normaltextrun"/>
          <w:rFonts w:ascii="Arial" w:hAnsi="Arial" w:cs="Arial"/>
          <w:color w:val="0563C1"/>
          <w:sz w:val="20"/>
          <w:szCs w:val="20"/>
          <w:u w:val="single"/>
        </w:rPr>
        <w:t>,</w:t>
      </w:r>
      <w:r w:rsidRPr="008F0957">
        <w:rPr>
          <w:rStyle w:val="normaltextrun"/>
          <w:rFonts w:ascii="Arial" w:hAnsi="Arial" w:cs="Arial"/>
          <w:sz w:val="20"/>
          <w:szCs w:val="20"/>
        </w:rPr>
        <w:t>  </w:t>
      </w:r>
      <w:hyperlink r:id="rId6" w:tgtFrame="_blank" w:history="1">
        <w:r w:rsidRPr="008F0957">
          <w:rPr>
            <w:rStyle w:val="normaltextrun"/>
            <w:rFonts w:ascii="Arial" w:hAnsi="Arial" w:cs="Arial"/>
            <w:color w:val="0563C1"/>
            <w:sz w:val="20"/>
            <w:szCs w:val="20"/>
            <w:u w:val="single"/>
          </w:rPr>
          <w:t>sbedoyac1@eafit.edu.co</w:t>
        </w:r>
      </w:hyperlink>
      <w:r w:rsidR="000D61E9" w:rsidRPr="008F0957">
        <w:rPr>
          <w:rFonts w:ascii="Arial" w:hAnsi="Arial" w:cs="Arial"/>
          <w:sz w:val="18"/>
          <w:szCs w:val="18"/>
        </w:rPr>
        <w:t xml:space="preserve">, </w:t>
      </w:r>
      <w:r w:rsidRPr="008F0957">
        <w:rPr>
          <w:rStyle w:val="eop"/>
          <w:rFonts w:ascii="Arial" w:hAnsi="Arial" w:cs="Arial"/>
          <w:sz w:val="20"/>
          <w:szCs w:val="20"/>
        </w:rPr>
        <w:t> </w:t>
      </w:r>
      <w:hyperlink r:id="rId7" w:history="1">
        <w:r w:rsidR="000D61E9" w:rsidRPr="008F0957">
          <w:rPr>
            <w:rStyle w:val="Hipervnculo"/>
            <w:rFonts w:ascii="Arial" w:hAnsi="Arial" w:cs="Arial"/>
            <w:sz w:val="20"/>
            <w:szCs w:val="20"/>
          </w:rPr>
          <w:t>rjaram20@eafit.edu.co</w:t>
        </w:r>
      </w:hyperlink>
      <w:r w:rsidR="000D61E9" w:rsidRPr="008F0957">
        <w:rPr>
          <w:rStyle w:val="eop"/>
          <w:rFonts w:ascii="Arial" w:hAnsi="Arial" w:cs="Arial"/>
          <w:sz w:val="20"/>
          <w:szCs w:val="20"/>
        </w:rPr>
        <w:t xml:space="preserve"> </w:t>
      </w:r>
    </w:p>
    <w:p w14:paraId="4174A81B" w14:textId="77777777" w:rsidR="00646BD3" w:rsidRPr="008F0957" w:rsidRDefault="00646BD3" w:rsidP="00F46812">
      <w:pPr>
        <w:pStyle w:val="paragraph"/>
        <w:spacing w:before="0" w:beforeAutospacing="0" w:after="0" w:afterAutospacing="0"/>
        <w:jc w:val="center"/>
        <w:textAlignment w:val="baseline"/>
        <w:rPr>
          <w:rFonts w:ascii="Arial" w:hAnsi="Arial" w:cs="Arial"/>
          <w:sz w:val="18"/>
          <w:szCs w:val="18"/>
        </w:rPr>
      </w:pPr>
    </w:p>
    <w:p w14:paraId="3EABDBF7" w14:textId="186DDED9" w:rsidR="339EE59E" w:rsidRPr="008F0957" w:rsidRDefault="339EE59E" w:rsidP="339EE59E">
      <w:pPr>
        <w:pStyle w:val="paragraph"/>
        <w:spacing w:before="0" w:beforeAutospacing="0" w:after="0" w:afterAutospacing="0"/>
        <w:jc w:val="center"/>
        <w:rPr>
          <w:rFonts w:ascii="Arial" w:hAnsi="Arial" w:cs="Arial"/>
          <w:sz w:val="18"/>
          <w:szCs w:val="18"/>
        </w:rPr>
      </w:pPr>
    </w:p>
    <w:p w14:paraId="4CB46F11" w14:textId="4115CBE6" w:rsidR="004E39CF" w:rsidRPr="008F0957" w:rsidRDefault="0046536F" w:rsidP="008C20E7">
      <w:pPr>
        <w:pStyle w:val="Ttulo1"/>
        <w:spacing w:after="240"/>
        <w:rPr>
          <w:rFonts w:ascii="Arial" w:hAnsi="Arial" w:cs="Arial"/>
          <w:b/>
          <w:color w:val="auto"/>
          <w:sz w:val="24"/>
        </w:rPr>
      </w:pPr>
      <w:r w:rsidRPr="008F0957">
        <w:rPr>
          <w:rFonts w:ascii="Arial" w:hAnsi="Arial" w:cs="Arial"/>
          <w:b/>
          <w:color w:val="auto"/>
          <w:sz w:val="24"/>
        </w:rPr>
        <w:t xml:space="preserve">INTRODUCCIÓN </w:t>
      </w:r>
    </w:p>
    <w:p w14:paraId="59AEA79F" w14:textId="1ECF7713" w:rsidR="002D2DB1" w:rsidRPr="008F0957" w:rsidRDefault="002D2DB1" w:rsidP="008C20E7">
      <w:pPr>
        <w:spacing w:after="240"/>
        <w:rPr>
          <w:rFonts w:ascii="Arial" w:hAnsi="Arial" w:cs="Arial"/>
        </w:rPr>
      </w:pPr>
      <w:r w:rsidRPr="008F0957">
        <w:rPr>
          <w:rFonts w:ascii="Arial" w:hAnsi="Arial" w:cs="Arial"/>
        </w:rPr>
        <w:t xml:space="preserve">Este documento recopila todos los pasos que se llevaron a cabo para </w:t>
      </w:r>
      <w:r w:rsidR="00711813">
        <w:rPr>
          <w:rFonts w:ascii="Arial" w:hAnsi="Arial" w:cs="Arial"/>
        </w:rPr>
        <w:t xml:space="preserve">diseñar e implementar un middleware </w:t>
      </w:r>
      <w:r w:rsidR="00C7306A">
        <w:rPr>
          <w:rFonts w:ascii="Arial" w:hAnsi="Arial" w:cs="Arial"/>
        </w:rPr>
        <w:t xml:space="preserve">de mensajería (MOM) </w:t>
      </w:r>
      <w:r w:rsidR="00711813">
        <w:rPr>
          <w:rFonts w:ascii="Arial" w:hAnsi="Arial" w:cs="Arial"/>
        </w:rPr>
        <w:t xml:space="preserve">en Python que </w:t>
      </w:r>
      <w:proofErr w:type="gramStart"/>
      <w:r w:rsidR="00711813">
        <w:rPr>
          <w:rFonts w:ascii="Arial" w:hAnsi="Arial" w:cs="Arial"/>
        </w:rPr>
        <w:t>le</w:t>
      </w:r>
      <w:proofErr w:type="gramEnd"/>
      <w:r w:rsidR="00711813">
        <w:rPr>
          <w:rFonts w:ascii="Arial" w:hAnsi="Arial" w:cs="Arial"/>
        </w:rPr>
        <w:t xml:space="preserve"> permita a los clientes enviar y recibir mensajes de datos</w:t>
      </w:r>
      <w:r w:rsidR="009E049C">
        <w:rPr>
          <w:rFonts w:ascii="Arial" w:hAnsi="Arial" w:cs="Arial"/>
        </w:rPr>
        <w:t xml:space="preserve">. Se implementa la </w:t>
      </w:r>
      <w:proofErr w:type="spellStart"/>
      <w:r w:rsidR="009E049C">
        <w:rPr>
          <w:rFonts w:ascii="Arial" w:hAnsi="Arial" w:cs="Arial"/>
        </w:rPr>
        <w:t>appColas</w:t>
      </w:r>
      <w:proofErr w:type="spellEnd"/>
      <w:r w:rsidR="009E049C">
        <w:rPr>
          <w:rFonts w:ascii="Arial" w:hAnsi="Arial" w:cs="Arial"/>
        </w:rPr>
        <w:t xml:space="preserve"> en donde se tienen los clientes (</w:t>
      </w:r>
      <w:proofErr w:type="spellStart"/>
      <w:r w:rsidR="009E049C">
        <w:rPr>
          <w:rFonts w:ascii="Arial" w:hAnsi="Arial" w:cs="Arial"/>
        </w:rPr>
        <w:t>publishers</w:t>
      </w:r>
      <w:proofErr w:type="spellEnd"/>
      <w:r w:rsidR="009E049C">
        <w:rPr>
          <w:rFonts w:ascii="Arial" w:hAnsi="Arial" w:cs="Arial"/>
        </w:rPr>
        <w:t>) y los servidores (</w:t>
      </w:r>
      <w:proofErr w:type="spellStart"/>
      <w:r w:rsidR="009E049C">
        <w:rPr>
          <w:rFonts w:ascii="Arial" w:hAnsi="Arial" w:cs="Arial"/>
        </w:rPr>
        <w:t>subscribers</w:t>
      </w:r>
      <w:proofErr w:type="spellEnd"/>
      <w:r w:rsidR="009E049C">
        <w:rPr>
          <w:rFonts w:ascii="Arial" w:hAnsi="Arial" w:cs="Arial"/>
        </w:rPr>
        <w:t>), se permite en registro de nuevos usuarios y la administración de los mensajes a las colas.</w:t>
      </w:r>
    </w:p>
    <w:p w14:paraId="5C1A07E2" w14:textId="528D9203" w:rsidR="00975C18" w:rsidRDefault="009D5625" w:rsidP="008C20E7">
      <w:pPr>
        <w:pStyle w:val="Ttulo1"/>
        <w:spacing w:after="240"/>
        <w:rPr>
          <w:rFonts w:ascii="Arial" w:hAnsi="Arial" w:cs="Arial"/>
          <w:b/>
          <w:color w:val="auto"/>
          <w:sz w:val="24"/>
        </w:rPr>
      </w:pPr>
      <w:r w:rsidRPr="008F0957">
        <w:rPr>
          <w:rFonts w:ascii="Arial" w:hAnsi="Arial" w:cs="Arial"/>
          <w:b/>
          <w:color w:val="auto"/>
          <w:sz w:val="24"/>
        </w:rPr>
        <w:t>DESARROLLO</w:t>
      </w:r>
    </w:p>
    <w:p w14:paraId="00E7F48D" w14:textId="56161A80" w:rsidR="00D70574" w:rsidRPr="00D70574" w:rsidRDefault="00D70574" w:rsidP="008C20E7">
      <w:pPr>
        <w:spacing w:after="240"/>
      </w:pPr>
      <w:r>
        <w:t>Tenemos</w:t>
      </w:r>
      <w:r w:rsidR="00854995">
        <w:t xml:space="preserve"> el</w:t>
      </w:r>
      <w:r>
        <w:t xml:space="preserve"> Middleware en el cual </w:t>
      </w:r>
      <w:r w:rsidR="00AF7C06">
        <w:t xml:space="preserve">se </w:t>
      </w:r>
      <w:r w:rsidR="00854995">
        <w:t>verifica que los usuarios estén autenticados para poder establecer la conexión, de no estar registrados saldrá un mensaje de autentificación fallida</w:t>
      </w:r>
      <w:r w:rsidR="00D821A1">
        <w:t>.</w:t>
      </w:r>
    </w:p>
    <w:p w14:paraId="5BBDC908" w14:textId="0BCA1291" w:rsidR="00CE05EB" w:rsidRDefault="00D70574">
      <w:r>
        <w:t xml:space="preserve">El server se encarga </w:t>
      </w:r>
      <w:r w:rsidR="00C7306A">
        <w:t>de mostrar las subscripciones a las diferentes colas por parte de los diferentes usuarios registrados además de permitirle a un usuario subscrito a una cola consumir los mensajes de esta</w:t>
      </w:r>
      <w:r w:rsidR="00C83F17">
        <w:t xml:space="preserve"> y finalmente visualizar la totalidad de los mensajes consumidos por un usuario. Se manejan fallos como digitar un comando no valido para ser interpretado por el servidor o querer consumir más mensajes de una cola vacía. </w:t>
      </w:r>
    </w:p>
    <w:p w14:paraId="66C565A0" w14:textId="597B2912" w:rsidR="00D70574" w:rsidRDefault="00D70574">
      <w:r>
        <w:t>E</w:t>
      </w:r>
      <w:r w:rsidR="007776F0">
        <w:t>l</w:t>
      </w:r>
      <w:r>
        <w:t xml:space="preserve"> cliente</w:t>
      </w:r>
      <w:r w:rsidR="007776F0">
        <w:t xml:space="preserve"> hace el rol de </w:t>
      </w:r>
      <w:proofErr w:type="spellStart"/>
      <w:r w:rsidR="007776F0">
        <w:t>publisher</w:t>
      </w:r>
      <w:proofErr w:type="spellEnd"/>
      <w:r w:rsidR="007776F0">
        <w:t xml:space="preserve"> el cual puede crear una cola o enviar mensajes a las colas que ya están creadas</w:t>
      </w:r>
      <w:r w:rsidR="00D821A1">
        <w:t xml:space="preserve">, se maneja error al momento de querer añadir un mensaje a una cola inexistente. </w:t>
      </w:r>
    </w:p>
    <w:p w14:paraId="4E7F3094" w14:textId="77777777" w:rsidR="00ED233B" w:rsidRDefault="00423D74">
      <w:r>
        <w:t>De igual manera la aplicación permite a un usuario ingresar o registrarse en caso de no estarlo, para ello necesita digitar una contraseña esto con el fin de realizar la debida autentificación, en caso de querer registrar un usuario con un username existente se mostrará un mensaje de error</w:t>
      </w:r>
      <w:r w:rsidR="00F156BD">
        <w:t>. A</w:t>
      </w:r>
      <w:r>
        <w:t xml:space="preserve">l momento de querer ingresar al sistema </w:t>
      </w:r>
      <w:r w:rsidR="00F156BD">
        <w:t>se le solicitará al usuario ingresar su correspondiente contraseña, una vez la autentificación se haya verificado se le mostrará al usuario las colas disponibles y este tendrá la opción de suscribirse a la o a las colas que el desee, en caso tal de subscribirse a una cola a la cual ya se encuentra subscrito se le mostrará un mensaje de error, además de tener el control de errores para cuando se pretenda hacer una subscripción a una cola inexistente o ingresar al sistema con un username no registrado.</w:t>
      </w:r>
    </w:p>
    <w:p w14:paraId="64E3847C" w14:textId="31712978" w:rsidR="00423D74" w:rsidRDefault="00ED233B">
      <w:r>
        <w:t xml:space="preserve">Todo este desarrollo es posible gracias a la utilización de las librerías </w:t>
      </w:r>
      <w:proofErr w:type="spellStart"/>
      <w:r>
        <w:t>flask</w:t>
      </w:r>
      <w:proofErr w:type="spellEnd"/>
      <w:r>
        <w:t xml:space="preserve"> y </w:t>
      </w:r>
      <w:r w:rsidR="00B90325">
        <w:t>middleware, disponibles</w:t>
      </w:r>
      <w:r>
        <w:t xml:space="preserve"> para </w:t>
      </w:r>
      <w:r w:rsidR="005D0E8D">
        <w:t xml:space="preserve">su uso en </w:t>
      </w:r>
      <w:r>
        <w:t xml:space="preserve">Python. </w:t>
      </w:r>
    </w:p>
    <w:p w14:paraId="5D50A3BA" w14:textId="79A60D2E" w:rsidR="00092182" w:rsidRDefault="00092182"/>
    <w:p w14:paraId="72548C27" w14:textId="3091AA7B" w:rsidR="00092182" w:rsidRDefault="00092182"/>
    <w:p w14:paraId="5F460354" w14:textId="77777777" w:rsidR="00092182" w:rsidRDefault="00092182"/>
    <w:p w14:paraId="1AAAC1A6" w14:textId="182C3957" w:rsidR="00B90325" w:rsidRPr="008C20E7" w:rsidRDefault="00B90325" w:rsidP="00B90325">
      <w:pPr>
        <w:pStyle w:val="Ttulo1"/>
        <w:spacing w:after="240"/>
        <w:rPr>
          <w:rFonts w:ascii="Arial" w:hAnsi="Arial" w:cs="Arial"/>
          <w:b/>
          <w:color w:val="auto"/>
          <w:sz w:val="24"/>
        </w:rPr>
      </w:pPr>
      <w:r>
        <w:rPr>
          <w:rFonts w:ascii="Arial" w:hAnsi="Arial" w:cs="Arial"/>
          <w:b/>
          <w:color w:val="auto"/>
          <w:sz w:val="24"/>
        </w:rPr>
        <w:lastRenderedPageBreak/>
        <w:t>ARQUITECTURA</w:t>
      </w:r>
    </w:p>
    <w:p w14:paraId="697DFA41" w14:textId="4A04B84A" w:rsidR="00052E25" w:rsidRDefault="006B7561">
      <w:r>
        <w:t>Modelo Publisher/</w:t>
      </w:r>
      <w:proofErr w:type="spellStart"/>
      <w:r w:rsidR="00D1721B">
        <w:t>S</w:t>
      </w:r>
      <w:r>
        <w:t>ubscribers</w:t>
      </w:r>
      <w:proofErr w:type="spellEnd"/>
    </w:p>
    <w:p w14:paraId="1A4E5036" w14:textId="235840E7" w:rsidR="006B7561" w:rsidRDefault="00092182">
      <w:r>
        <w:rPr>
          <w:noProof/>
        </w:rPr>
        <w:drawing>
          <wp:inline distT="0" distB="0" distL="0" distR="0" wp14:anchorId="28ED98C1" wp14:editId="10769CFC">
            <wp:extent cx="5731510" cy="1838325"/>
            <wp:effectExtent l="0" t="0" r="254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M.jpg"/>
                    <pic:cNvPicPr/>
                  </pic:nvPicPr>
                  <pic:blipFill rotWithShape="1">
                    <a:blip r:embed="rId8">
                      <a:extLst>
                        <a:ext uri="{28A0092B-C50C-407E-A947-70E740481C1C}">
                          <a14:useLocalDpi xmlns:a14="http://schemas.microsoft.com/office/drawing/2010/main" val="0"/>
                        </a:ext>
                      </a:extLst>
                    </a:blip>
                    <a:srcRect b="72437"/>
                    <a:stretch/>
                  </pic:blipFill>
                  <pic:spPr bwMode="auto">
                    <a:xfrm>
                      <a:off x="0" y="0"/>
                      <a:ext cx="5731510" cy="1838325"/>
                    </a:xfrm>
                    <a:prstGeom prst="rect">
                      <a:avLst/>
                    </a:prstGeom>
                    <a:ln>
                      <a:noFill/>
                    </a:ln>
                    <a:extLst>
                      <a:ext uri="{53640926-AAD7-44D8-BBD7-CCE9431645EC}">
                        <a14:shadowObscured xmlns:a14="http://schemas.microsoft.com/office/drawing/2010/main"/>
                      </a:ext>
                    </a:extLst>
                  </pic:spPr>
                </pic:pic>
              </a:graphicData>
            </a:graphic>
          </wp:inline>
        </w:drawing>
      </w:r>
    </w:p>
    <w:p w14:paraId="0BBEA9E6" w14:textId="3D4E73B6" w:rsidR="00092182" w:rsidRPr="00092182" w:rsidRDefault="00092182" w:rsidP="00092182">
      <w:pPr>
        <w:jc w:val="center"/>
        <w:rPr>
          <w:rFonts w:ascii="Arial" w:hAnsi="Arial" w:cs="Arial"/>
          <w:i/>
        </w:rPr>
      </w:pPr>
      <w:r w:rsidRPr="00F53E61">
        <w:rPr>
          <w:rFonts w:ascii="Arial" w:hAnsi="Arial" w:cs="Arial"/>
          <w:i/>
        </w:rPr>
        <w:t xml:space="preserve">Figura 1. </w:t>
      </w:r>
      <w:r>
        <w:rPr>
          <w:rFonts w:ascii="Arial" w:hAnsi="Arial" w:cs="Arial"/>
          <w:i/>
        </w:rPr>
        <w:t>Arquitectura Publisher/</w:t>
      </w:r>
      <w:proofErr w:type="spellStart"/>
      <w:r>
        <w:rPr>
          <w:rFonts w:ascii="Arial" w:hAnsi="Arial" w:cs="Arial"/>
          <w:i/>
        </w:rPr>
        <w:t>Subscriber</w:t>
      </w:r>
      <w:proofErr w:type="spellEnd"/>
      <w:r w:rsidRPr="00F53E61">
        <w:rPr>
          <w:rFonts w:ascii="Arial" w:hAnsi="Arial" w:cs="Arial"/>
          <w:i/>
        </w:rPr>
        <w:t xml:space="preserve">. </w:t>
      </w:r>
    </w:p>
    <w:p w14:paraId="3FB5F60B" w14:textId="77777777" w:rsidR="00092182" w:rsidRDefault="00092182"/>
    <w:p w14:paraId="772A0894" w14:textId="0AAF01A0" w:rsidR="00092182" w:rsidRDefault="00092182" w:rsidP="00092182">
      <w:pPr>
        <w:jc w:val="center"/>
      </w:pPr>
      <w:r>
        <w:rPr>
          <w:noProof/>
        </w:rPr>
        <w:drawing>
          <wp:inline distT="0" distB="0" distL="0" distR="0" wp14:anchorId="76DE0E7E" wp14:editId="5258F4E7">
            <wp:extent cx="4429125" cy="3040380"/>
            <wp:effectExtent l="0" t="0" r="952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M.jpg"/>
                    <pic:cNvPicPr/>
                  </pic:nvPicPr>
                  <pic:blipFill rotWithShape="1">
                    <a:blip r:embed="rId9">
                      <a:extLst>
                        <a:ext uri="{28A0092B-C50C-407E-A947-70E740481C1C}">
                          <a14:useLocalDpi xmlns:a14="http://schemas.microsoft.com/office/drawing/2010/main" val="0"/>
                        </a:ext>
                      </a:extLst>
                    </a:blip>
                    <a:srcRect l="17284" t="54413" r="5439"/>
                    <a:stretch/>
                  </pic:blipFill>
                  <pic:spPr bwMode="auto">
                    <a:xfrm>
                      <a:off x="0" y="0"/>
                      <a:ext cx="4429125" cy="3040380"/>
                    </a:xfrm>
                    <a:prstGeom prst="rect">
                      <a:avLst/>
                    </a:prstGeom>
                    <a:ln>
                      <a:noFill/>
                    </a:ln>
                    <a:extLst>
                      <a:ext uri="{53640926-AAD7-44D8-BBD7-CCE9431645EC}">
                        <a14:shadowObscured xmlns:a14="http://schemas.microsoft.com/office/drawing/2010/main"/>
                      </a:ext>
                    </a:extLst>
                  </pic:spPr>
                </pic:pic>
              </a:graphicData>
            </a:graphic>
          </wp:inline>
        </w:drawing>
      </w:r>
    </w:p>
    <w:p w14:paraId="4463D4B3" w14:textId="6B05078D" w:rsidR="00092182" w:rsidRPr="00F53E61" w:rsidRDefault="00092182" w:rsidP="00092182">
      <w:pPr>
        <w:jc w:val="center"/>
        <w:rPr>
          <w:rFonts w:ascii="Arial" w:hAnsi="Arial" w:cs="Arial"/>
          <w:i/>
        </w:rPr>
      </w:pPr>
      <w:r w:rsidRPr="00F53E61">
        <w:rPr>
          <w:rFonts w:ascii="Arial" w:hAnsi="Arial" w:cs="Arial"/>
          <w:i/>
        </w:rPr>
        <w:t xml:space="preserve">Figura </w:t>
      </w:r>
      <w:r>
        <w:rPr>
          <w:rFonts w:ascii="Arial" w:hAnsi="Arial" w:cs="Arial"/>
          <w:i/>
        </w:rPr>
        <w:t>2</w:t>
      </w:r>
      <w:r w:rsidRPr="00F53E61">
        <w:rPr>
          <w:rFonts w:ascii="Arial" w:hAnsi="Arial" w:cs="Arial"/>
          <w:i/>
        </w:rPr>
        <w:t xml:space="preserve">. </w:t>
      </w:r>
      <w:r>
        <w:rPr>
          <w:rFonts w:ascii="Arial" w:hAnsi="Arial" w:cs="Arial"/>
          <w:i/>
        </w:rPr>
        <w:t>Conexión entre el middleware, el servidor y los clientes</w:t>
      </w:r>
      <w:r w:rsidRPr="00F53E61">
        <w:rPr>
          <w:rFonts w:ascii="Arial" w:hAnsi="Arial" w:cs="Arial"/>
          <w:i/>
        </w:rPr>
        <w:t xml:space="preserve">. </w:t>
      </w:r>
    </w:p>
    <w:p w14:paraId="3B00DD98" w14:textId="24167BA9" w:rsidR="00F000B9" w:rsidRDefault="00F000B9" w:rsidP="00F000B9">
      <w:pPr>
        <w:pStyle w:val="Ttulo1"/>
        <w:spacing w:after="240"/>
        <w:rPr>
          <w:rFonts w:ascii="Arial" w:hAnsi="Arial" w:cs="Arial"/>
          <w:b/>
          <w:color w:val="auto"/>
          <w:sz w:val="24"/>
        </w:rPr>
      </w:pPr>
      <w:r>
        <w:rPr>
          <w:rFonts w:ascii="Arial" w:hAnsi="Arial" w:cs="Arial"/>
          <w:b/>
          <w:color w:val="auto"/>
          <w:sz w:val="24"/>
        </w:rPr>
        <w:t>DESPLIEGUE EN AWS</w:t>
      </w:r>
    </w:p>
    <w:p w14:paraId="48009520" w14:textId="3653EE6B" w:rsidR="00092182" w:rsidRDefault="00F000B9" w:rsidP="0080447D">
      <w:r>
        <w:t xml:space="preserve">Se realizó el despliegue de todo el sistema solución en una maquina virtual de AWS </w:t>
      </w:r>
      <w:proofErr w:type="spellStart"/>
      <w:r>
        <w:t>Educate</w:t>
      </w:r>
      <w:proofErr w:type="spellEnd"/>
      <w:r w:rsidR="00A27F19">
        <w:t>, se subieron los archivos a una instancia EC2 con nombre Middleware sobre una subnet publica, los archivos</w:t>
      </w:r>
      <w:r w:rsidR="0080447D">
        <w:t xml:space="preserve"> de la solución</w:t>
      </w:r>
      <w:r w:rsidR="00A27F19">
        <w:t xml:space="preserve"> </w:t>
      </w:r>
      <w:r w:rsidR="0080447D">
        <w:t>se subieron</w:t>
      </w:r>
      <w:r w:rsidR="00A27F19">
        <w:t xml:space="preserve"> a través de </w:t>
      </w:r>
      <w:proofErr w:type="spellStart"/>
      <w:r w:rsidR="00A27F19">
        <w:t>scp</w:t>
      </w:r>
      <w:proofErr w:type="spellEnd"/>
      <w:r w:rsidR="0080447D">
        <w:t>.</w:t>
      </w:r>
      <w:r w:rsidR="00A27F19">
        <w:t xml:space="preserve"> </w:t>
      </w:r>
    </w:p>
    <w:p w14:paraId="4CEE4B26" w14:textId="6CC5C732" w:rsidR="00196E61" w:rsidRDefault="00196E61" w:rsidP="0080447D"/>
    <w:p w14:paraId="7A77B38F" w14:textId="77777777" w:rsidR="00196E61" w:rsidRPr="00D70574" w:rsidRDefault="00196E61" w:rsidP="0080447D">
      <w:bookmarkStart w:id="0" w:name="_GoBack"/>
      <w:bookmarkEnd w:id="0"/>
    </w:p>
    <w:p w14:paraId="568096E4" w14:textId="1E299956" w:rsidR="008C20E7" w:rsidRPr="008C20E7" w:rsidRDefault="007E124F" w:rsidP="008C20E7">
      <w:pPr>
        <w:pStyle w:val="Ttulo1"/>
        <w:spacing w:after="240"/>
        <w:rPr>
          <w:rFonts w:ascii="Arial" w:hAnsi="Arial" w:cs="Arial"/>
          <w:b/>
          <w:color w:val="auto"/>
          <w:sz w:val="24"/>
        </w:rPr>
      </w:pPr>
      <w:r w:rsidRPr="007E124F">
        <w:rPr>
          <w:rFonts w:ascii="Arial" w:hAnsi="Arial" w:cs="Arial"/>
          <w:b/>
          <w:color w:val="auto"/>
          <w:sz w:val="24"/>
        </w:rPr>
        <w:lastRenderedPageBreak/>
        <w:t>CONCLUSIONES</w:t>
      </w:r>
    </w:p>
    <w:p w14:paraId="30841121" w14:textId="34CA1FF2" w:rsidR="007E124F" w:rsidRDefault="00B76671" w:rsidP="009557E9">
      <w:pPr>
        <w:pStyle w:val="Prrafodelista"/>
        <w:numPr>
          <w:ilvl w:val="0"/>
          <w:numId w:val="2"/>
        </w:numPr>
        <w:spacing w:after="240"/>
        <w:rPr>
          <w:rFonts w:ascii="Arial" w:hAnsi="Arial" w:cs="Arial"/>
        </w:rPr>
      </w:pPr>
      <w:r w:rsidRPr="009557E9">
        <w:rPr>
          <w:rFonts w:ascii="Arial" w:hAnsi="Arial" w:cs="Arial"/>
        </w:rPr>
        <w:t xml:space="preserve">El middleware </w:t>
      </w:r>
      <w:r w:rsidR="001E4290" w:rsidRPr="009557E9">
        <w:rPr>
          <w:rFonts w:ascii="Arial" w:hAnsi="Arial" w:cs="Arial"/>
        </w:rPr>
        <w:t>permite</w:t>
      </w:r>
      <w:r w:rsidRPr="009557E9">
        <w:rPr>
          <w:rFonts w:ascii="Arial" w:hAnsi="Arial" w:cs="Arial"/>
        </w:rPr>
        <w:t xml:space="preserve"> </w:t>
      </w:r>
      <w:r w:rsidR="001E4290" w:rsidRPr="009557E9">
        <w:rPr>
          <w:rFonts w:ascii="Arial" w:hAnsi="Arial" w:cs="Arial"/>
        </w:rPr>
        <w:t>la comunicación y la administración de datos en aplicaciones distribuidas, sirve como un orquestador entre el servidor y los clientes, pero una de las</w:t>
      </w:r>
      <w:r w:rsidR="001E4290" w:rsidRPr="009557E9">
        <w:rPr>
          <w:rFonts w:ascii="Arial" w:hAnsi="Arial" w:cs="Arial" w:hint="eastAsia"/>
        </w:rPr>
        <w:t xml:space="preserve"> desventaja</w:t>
      </w:r>
      <w:r w:rsidR="001E4290" w:rsidRPr="009557E9">
        <w:rPr>
          <w:rFonts w:ascii="Arial" w:hAnsi="Arial" w:cs="Arial"/>
        </w:rPr>
        <w:t>s</w:t>
      </w:r>
      <w:r w:rsidR="001E4290" w:rsidRPr="009557E9">
        <w:rPr>
          <w:rFonts w:ascii="Arial" w:hAnsi="Arial" w:cs="Arial" w:hint="eastAsia"/>
        </w:rPr>
        <w:t xml:space="preserve"> de los sistemas </w:t>
      </w:r>
      <w:r w:rsidR="001E4290" w:rsidRPr="009557E9">
        <w:rPr>
          <w:rFonts w:ascii="Arial" w:hAnsi="Arial" w:cs="Arial"/>
        </w:rPr>
        <w:t xml:space="preserve">es que el MOM es una comunicación asíncrona, los sistemas </w:t>
      </w:r>
      <w:r w:rsidR="001E4290" w:rsidRPr="009557E9">
        <w:rPr>
          <w:rFonts w:ascii="Arial" w:hAnsi="Arial" w:cs="Arial" w:hint="eastAsia"/>
        </w:rPr>
        <w:t xml:space="preserve">asíncronos </w:t>
      </w:r>
      <w:r w:rsidR="001E4290" w:rsidRPr="009557E9">
        <w:rPr>
          <w:rFonts w:ascii="Arial" w:hAnsi="Arial" w:cs="Arial"/>
        </w:rPr>
        <w:t>pueden presentar</w:t>
      </w:r>
      <w:r w:rsidR="001E4290" w:rsidRPr="009557E9">
        <w:rPr>
          <w:rFonts w:ascii="Arial" w:hAnsi="Arial" w:cs="Arial" w:hint="eastAsia"/>
        </w:rPr>
        <w:t xml:space="preserve"> sobrecarga de la red y el servidor de procesamiento</w:t>
      </w:r>
      <w:r w:rsidR="001E4290" w:rsidRPr="009557E9">
        <w:rPr>
          <w:rFonts w:ascii="Arial" w:hAnsi="Arial" w:cs="Arial"/>
        </w:rPr>
        <w:t xml:space="preserve"> puede tornarse un poco</w:t>
      </w:r>
      <w:r w:rsidR="001E4290" w:rsidRPr="009557E9">
        <w:rPr>
          <w:rFonts w:ascii="Arial" w:hAnsi="Arial" w:cs="Arial" w:hint="eastAsia"/>
        </w:rPr>
        <w:t xml:space="preserve"> lento </w:t>
      </w:r>
      <w:r w:rsidR="001E4290" w:rsidRPr="009557E9">
        <w:rPr>
          <w:rFonts w:ascii="Arial" w:hAnsi="Arial" w:cs="Arial"/>
        </w:rPr>
        <w:t>para la entrega de</w:t>
      </w:r>
      <w:r w:rsidR="001E4290" w:rsidRPr="009557E9">
        <w:rPr>
          <w:rFonts w:ascii="Arial" w:hAnsi="Arial" w:cs="Arial" w:hint="eastAsia"/>
        </w:rPr>
        <w:t xml:space="preserve"> los mensajes.</w:t>
      </w:r>
    </w:p>
    <w:p w14:paraId="49385570" w14:textId="77777777" w:rsidR="00092182" w:rsidRDefault="00092182" w:rsidP="00092182">
      <w:pPr>
        <w:pStyle w:val="Prrafodelista"/>
        <w:spacing w:after="240"/>
        <w:ind w:left="360"/>
        <w:rPr>
          <w:rFonts w:ascii="Arial" w:hAnsi="Arial" w:cs="Arial"/>
        </w:rPr>
      </w:pPr>
    </w:p>
    <w:p w14:paraId="6266843E" w14:textId="690DB2C6" w:rsidR="003E1E59" w:rsidRPr="009557E9" w:rsidRDefault="003E1E59" w:rsidP="009557E9">
      <w:pPr>
        <w:pStyle w:val="Prrafodelista"/>
        <w:numPr>
          <w:ilvl w:val="0"/>
          <w:numId w:val="2"/>
        </w:numPr>
        <w:spacing w:after="240"/>
        <w:rPr>
          <w:rFonts w:ascii="Arial" w:hAnsi="Arial" w:cs="Arial"/>
        </w:rPr>
      </w:pPr>
      <w:r>
        <w:rPr>
          <w:rFonts w:ascii="Arial" w:hAnsi="Arial" w:cs="Arial"/>
        </w:rPr>
        <w:t xml:space="preserve">Las ventajas de implementar un MOM son la posibilidad del envío de mensajes de manera asincrónica, que permite la flexibilidad, interoperabilidad y puede ser portable.   </w:t>
      </w:r>
    </w:p>
    <w:sectPr w:rsidR="003E1E59" w:rsidRPr="009557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1743A"/>
    <w:multiLevelType w:val="hybridMultilevel"/>
    <w:tmpl w:val="DA5EC1CC"/>
    <w:lvl w:ilvl="0" w:tplc="7ED067E2">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7F7D2F6E"/>
    <w:multiLevelType w:val="hybridMultilevel"/>
    <w:tmpl w:val="C4E63AE8"/>
    <w:lvl w:ilvl="0" w:tplc="6C58FC3A">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31E540"/>
    <w:rsid w:val="00021BE0"/>
    <w:rsid w:val="00031ACB"/>
    <w:rsid w:val="000337B4"/>
    <w:rsid w:val="00052E25"/>
    <w:rsid w:val="00060477"/>
    <w:rsid w:val="00092182"/>
    <w:rsid w:val="000D61E9"/>
    <w:rsid w:val="000E710F"/>
    <w:rsid w:val="0014166F"/>
    <w:rsid w:val="0017184C"/>
    <w:rsid w:val="00196E61"/>
    <w:rsid w:val="001A2CA8"/>
    <w:rsid w:val="001D7908"/>
    <w:rsid w:val="001E4290"/>
    <w:rsid w:val="00236322"/>
    <w:rsid w:val="00240C08"/>
    <w:rsid w:val="002501D4"/>
    <w:rsid w:val="002D2DB1"/>
    <w:rsid w:val="002E3F95"/>
    <w:rsid w:val="00313023"/>
    <w:rsid w:val="003549FD"/>
    <w:rsid w:val="003E1E59"/>
    <w:rsid w:val="003F47F6"/>
    <w:rsid w:val="004064A1"/>
    <w:rsid w:val="00423D74"/>
    <w:rsid w:val="0046536F"/>
    <w:rsid w:val="004E39CF"/>
    <w:rsid w:val="00504819"/>
    <w:rsid w:val="00536DAA"/>
    <w:rsid w:val="0054676E"/>
    <w:rsid w:val="00590E54"/>
    <w:rsid w:val="005D0E8D"/>
    <w:rsid w:val="005F13EF"/>
    <w:rsid w:val="00643D9F"/>
    <w:rsid w:val="00646BD3"/>
    <w:rsid w:val="00687969"/>
    <w:rsid w:val="00693460"/>
    <w:rsid w:val="00696EB6"/>
    <w:rsid w:val="006B7561"/>
    <w:rsid w:val="006D038E"/>
    <w:rsid w:val="00711813"/>
    <w:rsid w:val="007129C8"/>
    <w:rsid w:val="00747912"/>
    <w:rsid w:val="007776F0"/>
    <w:rsid w:val="007E124F"/>
    <w:rsid w:val="007F2094"/>
    <w:rsid w:val="0080447D"/>
    <w:rsid w:val="00854995"/>
    <w:rsid w:val="008609CB"/>
    <w:rsid w:val="0089604D"/>
    <w:rsid w:val="008C20E7"/>
    <w:rsid w:val="008F0957"/>
    <w:rsid w:val="009051FF"/>
    <w:rsid w:val="00913AAF"/>
    <w:rsid w:val="00923816"/>
    <w:rsid w:val="00946E3D"/>
    <w:rsid w:val="00950039"/>
    <w:rsid w:val="009557E9"/>
    <w:rsid w:val="00975C18"/>
    <w:rsid w:val="009A7C28"/>
    <w:rsid w:val="009D0358"/>
    <w:rsid w:val="009D5625"/>
    <w:rsid w:val="009E049C"/>
    <w:rsid w:val="00A23236"/>
    <w:rsid w:val="00A27F19"/>
    <w:rsid w:val="00A35637"/>
    <w:rsid w:val="00AF227F"/>
    <w:rsid w:val="00AF7C06"/>
    <w:rsid w:val="00B333E2"/>
    <w:rsid w:val="00B34AD1"/>
    <w:rsid w:val="00B57C0F"/>
    <w:rsid w:val="00B76671"/>
    <w:rsid w:val="00B90325"/>
    <w:rsid w:val="00BC0379"/>
    <w:rsid w:val="00BC0B3D"/>
    <w:rsid w:val="00BE2E0F"/>
    <w:rsid w:val="00C1206A"/>
    <w:rsid w:val="00C7306A"/>
    <w:rsid w:val="00C83F17"/>
    <w:rsid w:val="00C8509E"/>
    <w:rsid w:val="00CA40C7"/>
    <w:rsid w:val="00CC6244"/>
    <w:rsid w:val="00CD4CB9"/>
    <w:rsid w:val="00CE05EB"/>
    <w:rsid w:val="00CF7525"/>
    <w:rsid w:val="00D1721B"/>
    <w:rsid w:val="00D70574"/>
    <w:rsid w:val="00D821A1"/>
    <w:rsid w:val="00D91CD4"/>
    <w:rsid w:val="00DF074B"/>
    <w:rsid w:val="00EA4AB4"/>
    <w:rsid w:val="00EC64FF"/>
    <w:rsid w:val="00ED233B"/>
    <w:rsid w:val="00EE21F8"/>
    <w:rsid w:val="00F000B9"/>
    <w:rsid w:val="00F156BD"/>
    <w:rsid w:val="00F46812"/>
    <w:rsid w:val="00F53E61"/>
    <w:rsid w:val="00F65114"/>
    <w:rsid w:val="00F81478"/>
    <w:rsid w:val="00FF305B"/>
    <w:rsid w:val="339EE59E"/>
    <w:rsid w:val="5131E5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E540"/>
  <w15:chartTrackingRefBased/>
  <w15:docId w15:val="{5B2DF4CA-FA54-4455-AC9A-2818F0A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56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F4681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F46812"/>
  </w:style>
  <w:style w:type="character" w:customStyle="1" w:styleId="eop">
    <w:name w:val="eop"/>
    <w:basedOn w:val="Fuentedeprrafopredeter"/>
    <w:rsid w:val="00F46812"/>
  </w:style>
  <w:style w:type="character" w:customStyle="1" w:styleId="tabchar">
    <w:name w:val="tabchar"/>
    <w:basedOn w:val="Fuentedeprrafopredeter"/>
    <w:rsid w:val="00F46812"/>
  </w:style>
  <w:style w:type="character" w:styleId="Hipervnculo">
    <w:name w:val="Hyperlink"/>
    <w:basedOn w:val="Fuentedeprrafopredeter"/>
    <w:uiPriority w:val="99"/>
    <w:unhideWhenUsed/>
    <w:rsid w:val="000D61E9"/>
    <w:rPr>
      <w:color w:val="0563C1" w:themeColor="hyperlink"/>
      <w:u w:val="single"/>
    </w:rPr>
  </w:style>
  <w:style w:type="character" w:styleId="Mencinsinresolver">
    <w:name w:val="Unresolved Mention"/>
    <w:basedOn w:val="Fuentedeprrafopredeter"/>
    <w:uiPriority w:val="99"/>
    <w:semiHidden/>
    <w:unhideWhenUsed/>
    <w:rsid w:val="000D61E9"/>
    <w:rPr>
      <w:color w:val="605E5C"/>
      <w:shd w:val="clear" w:color="auto" w:fill="E1DFDD"/>
    </w:rPr>
  </w:style>
  <w:style w:type="paragraph" w:styleId="Prrafodelista">
    <w:name w:val="List Paragraph"/>
    <w:basedOn w:val="Normal"/>
    <w:uiPriority w:val="34"/>
    <w:qFormat/>
    <w:rsid w:val="00A35637"/>
    <w:pPr>
      <w:ind w:left="720"/>
      <w:contextualSpacing/>
    </w:pPr>
  </w:style>
  <w:style w:type="character" w:styleId="Textoennegrita">
    <w:name w:val="Strong"/>
    <w:basedOn w:val="Fuentedeprrafopredeter"/>
    <w:uiPriority w:val="22"/>
    <w:qFormat/>
    <w:rsid w:val="009A7C28"/>
    <w:rPr>
      <w:b/>
      <w:bCs/>
    </w:rPr>
  </w:style>
  <w:style w:type="character" w:customStyle="1" w:styleId="Ttulo1Car">
    <w:name w:val="Título 1 Car"/>
    <w:basedOn w:val="Fuentedeprrafopredeter"/>
    <w:link w:val="Ttulo1"/>
    <w:uiPriority w:val="9"/>
    <w:rsid w:val="009D56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004428">
      <w:bodyDiv w:val="1"/>
      <w:marLeft w:val="0"/>
      <w:marRight w:val="0"/>
      <w:marTop w:val="0"/>
      <w:marBottom w:val="0"/>
      <w:divBdr>
        <w:top w:val="none" w:sz="0" w:space="0" w:color="auto"/>
        <w:left w:val="none" w:sz="0" w:space="0" w:color="auto"/>
        <w:bottom w:val="none" w:sz="0" w:space="0" w:color="auto"/>
        <w:right w:val="none" w:sz="0" w:space="0" w:color="auto"/>
      </w:divBdr>
      <w:divsChild>
        <w:div w:id="537012745">
          <w:marLeft w:val="0"/>
          <w:marRight w:val="0"/>
          <w:marTop w:val="0"/>
          <w:marBottom w:val="0"/>
          <w:divBdr>
            <w:top w:val="none" w:sz="0" w:space="0" w:color="auto"/>
            <w:left w:val="none" w:sz="0" w:space="0" w:color="auto"/>
            <w:bottom w:val="none" w:sz="0" w:space="0" w:color="auto"/>
            <w:right w:val="none" w:sz="0" w:space="0" w:color="auto"/>
          </w:divBdr>
        </w:div>
        <w:div w:id="706639050">
          <w:marLeft w:val="0"/>
          <w:marRight w:val="0"/>
          <w:marTop w:val="0"/>
          <w:marBottom w:val="0"/>
          <w:divBdr>
            <w:top w:val="none" w:sz="0" w:space="0" w:color="auto"/>
            <w:left w:val="none" w:sz="0" w:space="0" w:color="auto"/>
            <w:bottom w:val="none" w:sz="0" w:space="0" w:color="auto"/>
            <w:right w:val="none" w:sz="0" w:space="0" w:color="auto"/>
          </w:divBdr>
        </w:div>
        <w:div w:id="878320817">
          <w:marLeft w:val="0"/>
          <w:marRight w:val="0"/>
          <w:marTop w:val="0"/>
          <w:marBottom w:val="0"/>
          <w:divBdr>
            <w:top w:val="none" w:sz="0" w:space="0" w:color="auto"/>
            <w:left w:val="none" w:sz="0" w:space="0" w:color="auto"/>
            <w:bottom w:val="none" w:sz="0" w:space="0" w:color="auto"/>
            <w:right w:val="none" w:sz="0" w:space="0" w:color="auto"/>
          </w:divBdr>
        </w:div>
        <w:div w:id="890457562">
          <w:marLeft w:val="0"/>
          <w:marRight w:val="0"/>
          <w:marTop w:val="0"/>
          <w:marBottom w:val="0"/>
          <w:divBdr>
            <w:top w:val="none" w:sz="0" w:space="0" w:color="auto"/>
            <w:left w:val="none" w:sz="0" w:space="0" w:color="auto"/>
            <w:bottom w:val="none" w:sz="0" w:space="0" w:color="auto"/>
            <w:right w:val="none" w:sz="0" w:space="0" w:color="auto"/>
          </w:divBdr>
        </w:div>
        <w:div w:id="911351731">
          <w:marLeft w:val="0"/>
          <w:marRight w:val="0"/>
          <w:marTop w:val="0"/>
          <w:marBottom w:val="0"/>
          <w:divBdr>
            <w:top w:val="none" w:sz="0" w:space="0" w:color="auto"/>
            <w:left w:val="none" w:sz="0" w:space="0" w:color="auto"/>
            <w:bottom w:val="none" w:sz="0" w:space="0" w:color="auto"/>
            <w:right w:val="none" w:sz="0" w:space="0" w:color="auto"/>
          </w:divBdr>
        </w:div>
        <w:div w:id="940647049">
          <w:marLeft w:val="0"/>
          <w:marRight w:val="0"/>
          <w:marTop w:val="0"/>
          <w:marBottom w:val="0"/>
          <w:divBdr>
            <w:top w:val="none" w:sz="0" w:space="0" w:color="auto"/>
            <w:left w:val="none" w:sz="0" w:space="0" w:color="auto"/>
            <w:bottom w:val="none" w:sz="0" w:space="0" w:color="auto"/>
            <w:right w:val="none" w:sz="0" w:space="0" w:color="auto"/>
          </w:divBdr>
        </w:div>
        <w:div w:id="1173256479">
          <w:marLeft w:val="0"/>
          <w:marRight w:val="0"/>
          <w:marTop w:val="0"/>
          <w:marBottom w:val="0"/>
          <w:divBdr>
            <w:top w:val="none" w:sz="0" w:space="0" w:color="auto"/>
            <w:left w:val="none" w:sz="0" w:space="0" w:color="auto"/>
            <w:bottom w:val="none" w:sz="0" w:space="0" w:color="auto"/>
            <w:right w:val="none" w:sz="0" w:space="0" w:color="auto"/>
          </w:divBdr>
        </w:div>
        <w:div w:id="1298531620">
          <w:marLeft w:val="0"/>
          <w:marRight w:val="0"/>
          <w:marTop w:val="0"/>
          <w:marBottom w:val="0"/>
          <w:divBdr>
            <w:top w:val="none" w:sz="0" w:space="0" w:color="auto"/>
            <w:left w:val="none" w:sz="0" w:space="0" w:color="auto"/>
            <w:bottom w:val="none" w:sz="0" w:space="0" w:color="auto"/>
            <w:right w:val="none" w:sz="0" w:space="0" w:color="auto"/>
          </w:divBdr>
        </w:div>
        <w:div w:id="1819034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rjaram20@eafit.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bedoyac1@eafit.edu.co" TargetMode="External"/><Relationship Id="rId11" Type="http://schemas.openxmlformats.org/officeDocument/2006/relationships/theme" Target="theme/theme1.xml"/><Relationship Id="rId5" Type="http://schemas.openxmlformats.org/officeDocument/2006/relationships/hyperlink" Target="mailto:kvalenciac@eafit.edu.c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3</Pages>
  <Words>559</Words>
  <Characters>3078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3630</CharactersWithSpaces>
  <SharedDoc>false</SharedDoc>
  <HLinks>
    <vt:vector size="18" baseType="variant">
      <vt:variant>
        <vt:i4>6357003</vt:i4>
      </vt:variant>
      <vt:variant>
        <vt:i4>6</vt:i4>
      </vt:variant>
      <vt:variant>
        <vt:i4>0</vt:i4>
      </vt:variant>
      <vt:variant>
        <vt:i4>5</vt:i4>
      </vt:variant>
      <vt:variant>
        <vt:lpwstr>mailto:rjaram20@eafit.edu.co</vt:lpwstr>
      </vt:variant>
      <vt:variant>
        <vt:lpwstr/>
      </vt:variant>
      <vt:variant>
        <vt:i4>5177466</vt:i4>
      </vt:variant>
      <vt:variant>
        <vt:i4>3</vt:i4>
      </vt:variant>
      <vt:variant>
        <vt:i4>0</vt:i4>
      </vt:variant>
      <vt:variant>
        <vt:i4>5</vt:i4>
      </vt:variant>
      <vt:variant>
        <vt:lpwstr>mailto:sbedoyac1@eafit.edu.co</vt:lpwstr>
      </vt:variant>
      <vt:variant>
        <vt:lpwstr/>
      </vt:variant>
      <vt:variant>
        <vt:i4>4980784</vt:i4>
      </vt:variant>
      <vt:variant>
        <vt:i4>0</vt:i4>
      </vt:variant>
      <vt:variant>
        <vt:i4>0</vt:i4>
      </vt:variant>
      <vt:variant>
        <vt:i4>5</vt:i4>
      </vt:variant>
      <vt:variant>
        <vt:lpwstr>mailto:kvalenciac@eafit.edu.co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Bedoya Cano</dc:creator>
  <cp:keywords/>
  <dc:description/>
  <cp:lastModifiedBy>Katherin Valencia Correa</cp:lastModifiedBy>
  <cp:revision>89</cp:revision>
  <dcterms:created xsi:type="dcterms:W3CDTF">2021-02-25T23:06:00Z</dcterms:created>
  <dcterms:modified xsi:type="dcterms:W3CDTF">2021-03-23T19:44:00Z</dcterms:modified>
</cp:coreProperties>
</file>