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70145" w14:textId="77777777" w:rsidR="00A935F4" w:rsidRPr="00C47A65" w:rsidRDefault="00A935F4" w:rsidP="00A935F4">
      <w:pPr>
        <w:spacing w:after="0"/>
        <w:rPr>
          <w:rFonts w:ascii="Times New Roman" w:hAnsi="Times New Roman" w:cs="Times New Roman"/>
          <w:sz w:val="24"/>
          <w:szCs w:val="24"/>
        </w:rPr>
      </w:pPr>
      <w:r w:rsidRPr="00C47A65">
        <w:rPr>
          <w:rFonts w:ascii="Times New Roman" w:hAnsi="Times New Roman" w:cs="Times New Roman"/>
          <w:sz w:val="24"/>
          <w:szCs w:val="24"/>
        </w:rPr>
        <w:t xml:space="preserve">Universidad de los Andes </w:t>
      </w:r>
    </w:p>
    <w:p w14:paraId="5F18B491" w14:textId="77777777" w:rsidR="00A935F4" w:rsidRPr="0099625A" w:rsidRDefault="00A935F4" w:rsidP="00A935F4">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A935F4">
        <w:rPr>
          <w:rFonts w:ascii="Times New Roman" w:hAnsi="Times New Roman" w:cs="Times New Roman"/>
          <w:sz w:val="24"/>
          <w:szCs w:val="24"/>
        </w:rPr>
        <w:t xml:space="preserve">Big Data and Machine </w:t>
      </w:r>
      <w:proofErr w:type="spellStart"/>
      <w:r w:rsidRPr="00A935F4">
        <w:rPr>
          <w:rFonts w:ascii="Times New Roman" w:hAnsi="Times New Roman" w:cs="Times New Roman"/>
          <w:sz w:val="24"/>
          <w:szCs w:val="24"/>
        </w:rPr>
        <w:t>Learning</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for</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Applied</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Economics</w:t>
      </w:r>
      <w:proofErr w:type="spellEnd"/>
      <w:r w:rsidRPr="00A935F4">
        <w:rPr>
          <w:rFonts w:ascii="Times New Roman" w:hAnsi="Times New Roman" w:cs="Times New Roman"/>
          <w:sz w:val="24"/>
          <w:szCs w:val="24"/>
        </w:rPr>
        <w:t xml:space="preserve"> </w:t>
      </w:r>
    </w:p>
    <w:p w14:paraId="51D40C4C" w14:textId="77777777" w:rsidR="00A935F4" w:rsidRDefault="00A935F4" w:rsidP="00A935F4">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 xml:space="preserve">Grupo: </w:t>
      </w:r>
      <w:r w:rsidRPr="00C47A65">
        <w:rPr>
          <w:rFonts w:ascii="Times New Roman" w:hAnsi="Times New Roman" w:cs="Times New Roman"/>
          <w:sz w:val="24"/>
          <w:szCs w:val="24"/>
        </w:rPr>
        <w:t xml:space="preserve">Laura Natalia Capacho (202121025), Sebastián David Beltrán (202121021) y </w:t>
      </w:r>
    </w:p>
    <w:p w14:paraId="4EE88F7B" w14:textId="3C865E7B" w:rsidR="00A935F4" w:rsidRDefault="00A935F4" w:rsidP="00A935F4">
      <w:pPr>
        <w:pBdr>
          <w:bottom w:val="single" w:sz="6" w:space="1" w:color="auto"/>
        </w:pBdr>
        <w:spacing w:after="0"/>
        <w:rPr>
          <w:rFonts w:ascii="Times New Roman" w:hAnsi="Times New Roman" w:cs="Times New Roman"/>
          <w:sz w:val="24"/>
          <w:szCs w:val="24"/>
          <w:lang w:val="en-US"/>
        </w:rPr>
      </w:pPr>
      <w:r w:rsidRPr="00A935F4">
        <w:rPr>
          <w:rFonts w:ascii="Times New Roman" w:hAnsi="Times New Roman" w:cs="Times New Roman"/>
          <w:sz w:val="24"/>
          <w:szCs w:val="24"/>
          <w:lang w:val="en-US"/>
        </w:rPr>
        <w:t>Yurani Gonzalez (201212100)</w:t>
      </w:r>
    </w:p>
    <w:p w14:paraId="09E370C6" w14:textId="756A1878" w:rsidR="00C81B6F" w:rsidRDefault="00C81B6F" w:rsidP="00A935F4">
      <w:pPr>
        <w:pBdr>
          <w:bottom w:val="single" w:sz="6" w:space="1" w:color="auto"/>
        </w:pBdr>
        <w:spacing w:after="0"/>
        <w:rPr>
          <w:rFonts w:ascii="Times New Roman" w:hAnsi="Times New Roman" w:cs="Times New Roman"/>
          <w:sz w:val="24"/>
          <w:szCs w:val="24"/>
          <w:lang w:val="en-US"/>
        </w:rPr>
      </w:pPr>
    </w:p>
    <w:p w14:paraId="0239AACF" w14:textId="783D236F" w:rsidR="00C81B6F" w:rsidRPr="00C81B6F" w:rsidRDefault="00C81B6F" w:rsidP="00A935F4">
      <w:pPr>
        <w:pBdr>
          <w:bottom w:val="single" w:sz="6" w:space="1" w:color="auto"/>
        </w:pBdr>
        <w:spacing w:after="0"/>
        <w:rPr>
          <w:rFonts w:ascii="Times New Roman" w:hAnsi="Times New Roman" w:cs="Times New Roman"/>
          <w:b/>
          <w:bCs/>
          <w:sz w:val="24"/>
          <w:szCs w:val="24"/>
          <w:lang w:val="en-US"/>
        </w:rPr>
      </w:pPr>
      <w:r w:rsidRPr="00C81B6F">
        <w:rPr>
          <w:rFonts w:ascii="Times New Roman" w:hAnsi="Times New Roman" w:cs="Times New Roman"/>
          <w:b/>
          <w:bCs/>
          <w:sz w:val="24"/>
          <w:szCs w:val="24"/>
          <w:lang w:val="en-US"/>
        </w:rPr>
        <w:t xml:space="preserve">GitHub URL: </w:t>
      </w:r>
      <w:hyperlink r:id="rId7" w:history="1">
        <w:r w:rsidRPr="00C81B6F">
          <w:rPr>
            <w:rStyle w:val="Hyperlink"/>
            <w:rFonts w:ascii="Times New Roman" w:hAnsi="Times New Roman" w:cs="Times New Roman"/>
            <w:b/>
            <w:bCs/>
            <w:sz w:val="24"/>
            <w:szCs w:val="24"/>
            <w:lang w:val="en-US"/>
          </w:rPr>
          <w:t>https://github.com/sbeltro/G10_PS1</w:t>
        </w:r>
      </w:hyperlink>
    </w:p>
    <w:p w14:paraId="4AD553A6" w14:textId="77777777" w:rsidR="00A935F4" w:rsidRPr="00A935F4" w:rsidRDefault="00A935F4" w:rsidP="00A935F4">
      <w:pPr>
        <w:spacing w:before="240"/>
        <w:jc w:val="center"/>
        <w:rPr>
          <w:rFonts w:ascii="Times New Roman" w:hAnsi="Times New Roman" w:cs="Times New Roman"/>
          <w:b/>
          <w:i/>
          <w:sz w:val="24"/>
          <w:szCs w:val="28"/>
          <w:u w:val="single"/>
          <w:lang w:val="en-US"/>
        </w:rPr>
      </w:pPr>
      <w:r w:rsidRPr="00A935F4">
        <w:rPr>
          <w:rFonts w:ascii="Times New Roman" w:hAnsi="Times New Roman" w:cs="Times New Roman"/>
          <w:b/>
          <w:i/>
          <w:sz w:val="24"/>
          <w:szCs w:val="28"/>
          <w:u w:val="single"/>
          <w:lang w:val="en-US"/>
        </w:rPr>
        <w:t>Problem Set 1: Predicting Income</w:t>
      </w:r>
    </w:p>
    <w:p w14:paraId="74F6EBB5" w14:textId="77777777" w:rsidR="00A935F4" w:rsidRDefault="00A935F4" w:rsidP="00A935F4">
      <w:pPr>
        <w:jc w:val="both"/>
        <w:rPr>
          <w:rFonts w:ascii="Times New Roman" w:hAnsi="Times New Roman" w:cs="Times New Roman"/>
          <w:sz w:val="24"/>
          <w:szCs w:val="24"/>
        </w:rPr>
      </w:pPr>
      <w:r>
        <w:rPr>
          <w:rFonts w:ascii="Times New Roman" w:hAnsi="Times New Roman" w:cs="Times New Roman"/>
          <w:sz w:val="24"/>
          <w:szCs w:val="24"/>
        </w:rPr>
        <w:t xml:space="preserve">El objetivo es construir un modelo predictivo para el ingreso individual, a partir de la Gran Encuesta Integrada de Hogares del DANE para 2018 en la ciudad de Bogotá. </w:t>
      </w:r>
    </w:p>
    <w:p w14:paraId="7BA6054A" w14:textId="2A6446FC" w:rsidR="006149B6" w:rsidRDefault="00A935F4" w:rsidP="00A935F4">
      <w:pPr>
        <w:rPr>
          <w:rFonts w:eastAsiaTheme="minorEastAsia"/>
          <w:sz w:val="24"/>
          <w:szCs w:val="24"/>
        </w:rPr>
      </w:pPr>
      <m:oMathPara>
        <m:oMath>
          <m:r>
            <w:rPr>
              <w:rFonts w:ascii="Cambria Math" w:hAnsi="Cambria Math" w:cs="Times New Roman"/>
              <w:sz w:val="24"/>
              <w:szCs w:val="24"/>
            </w:rPr>
            <m:t>Ingreso= f(X)</m:t>
          </m:r>
          <m:r>
            <w:rPr>
              <w:rFonts w:ascii="Cambria Math" w:eastAsiaTheme="minorEastAsia" w:hAnsi="Cambria Math" w:cs="Times New Roman"/>
              <w:sz w:val="24"/>
              <w:szCs w:val="24"/>
            </w:rPr>
            <m:t>+u</m:t>
          </m:r>
        </m:oMath>
      </m:oMathPara>
    </w:p>
    <w:p w14:paraId="3F9C357C" w14:textId="5C46FCFC" w:rsidR="006149B6" w:rsidRPr="00365E32" w:rsidRDefault="006149B6" w:rsidP="006149B6">
      <w:pPr>
        <w:rPr>
          <w:rFonts w:ascii="Times New Roman" w:hAnsi="Times New Roman" w:cs="Times New Roman"/>
          <w:b/>
          <w:sz w:val="24"/>
          <w:szCs w:val="24"/>
        </w:rPr>
      </w:pPr>
      <w:r w:rsidRPr="00365E32">
        <w:rPr>
          <w:rFonts w:ascii="Times New Roman" w:hAnsi="Times New Roman" w:cs="Times New Roman"/>
          <w:b/>
          <w:sz w:val="24"/>
          <w:szCs w:val="24"/>
        </w:rPr>
        <w:t>1. Adquisici</w:t>
      </w:r>
      <w:r>
        <w:rPr>
          <w:rFonts w:ascii="Times New Roman" w:hAnsi="Times New Roman" w:cs="Times New Roman"/>
          <w:b/>
          <w:sz w:val="24"/>
          <w:szCs w:val="24"/>
        </w:rPr>
        <w:t xml:space="preserve">ón de </w:t>
      </w:r>
      <w:r w:rsidRPr="00365E32">
        <w:rPr>
          <w:rFonts w:ascii="Times New Roman" w:hAnsi="Times New Roman" w:cs="Times New Roman"/>
          <w:b/>
          <w:sz w:val="24"/>
          <w:szCs w:val="24"/>
        </w:rPr>
        <w:t>datos</w:t>
      </w:r>
    </w:p>
    <w:p w14:paraId="66BCB3C8" w14:textId="77777777" w:rsidR="006149B6" w:rsidRPr="00B17E79" w:rsidRDefault="006149B6" w:rsidP="006149B6">
      <w:pPr>
        <w:jc w:val="both"/>
        <w:rPr>
          <w:rFonts w:ascii="Times New Roman" w:hAnsi="Times New Roman" w:cs="Times New Roman"/>
          <w:sz w:val="24"/>
          <w:szCs w:val="24"/>
        </w:rPr>
      </w:pPr>
      <w:r w:rsidRPr="00D30FDE">
        <w:rPr>
          <w:rFonts w:ascii="Times New Roman" w:hAnsi="Times New Roman" w:cs="Times New Roman"/>
          <w:sz w:val="24"/>
          <w:szCs w:val="24"/>
        </w:rPr>
        <w:t xml:space="preserve">(a) </w:t>
      </w:r>
      <w:r>
        <w:rPr>
          <w:rFonts w:ascii="Times New Roman" w:hAnsi="Times New Roman" w:cs="Times New Roman"/>
          <w:sz w:val="24"/>
          <w:szCs w:val="24"/>
        </w:rPr>
        <w:t xml:space="preserve">El proceso de adquisición de datos está descrito en el </w:t>
      </w:r>
      <w:r>
        <w:rPr>
          <w:rFonts w:ascii="Times New Roman" w:hAnsi="Times New Roman" w:cs="Times New Roman"/>
          <w:i/>
          <w:sz w:val="24"/>
          <w:szCs w:val="24"/>
        </w:rPr>
        <w:t>script</w:t>
      </w:r>
      <w:r>
        <w:rPr>
          <w:rFonts w:ascii="Times New Roman" w:hAnsi="Times New Roman" w:cs="Times New Roman"/>
          <w:sz w:val="24"/>
          <w:szCs w:val="24"/>
        </w:rPr>
        <w:t xml:space="preserve"> de R adjunto al documento. </w:t>
      </w:r>
    </w:p>
    <w:p w14:paraId="7049E269"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(b) No hay restricciones para acceder a la información puesto que no existe ningún archivo (robots.txt) asociado a la raíz del sitio web que indique restricciones para rastrea</w:t>
      </w:r>
      <w:r>
        <w:rPr>
          <w:rFonts w:ascii="Times New Roman" w:hAnsi="Times New Roman" w:cs="Times New Roman"/>
          <w:sz w:val="24"/>
          <w:szCs w:val="24"/>
        </w:rPr>
        <w:t xml:space="preserve">r la información de la página. </w:t>
      </w:r>
      <w:r w:rsidRPr="00CAB8F9">
        <w:rPr>
          <w:rFonts w:ascii="Times New Roman" w:hAnsi="Times New Roman" w:cs="Times New Roman"/>
          <w:sz w:val="24"/>
          <w:szCs w:val="24"/>
        </w:rPr>
        <w:t xml:space="preserve">Sin embargo, al momento de realizar el </w:t>
      </w:r>
      <w:r w:rsidRPr="00CAB8F9">
        <w:rPr>
          <w:rFonts w:ascii="Times New Roman" w:hAnsi="Times New Roman" w:cs="Times New Roman"/>
          <w:i/>
          <w:iCs/>
          <w:sz w:val="24"/>
          <w:szCs w:val="24"/>
        </w:rPr>
        <w:t xml:space="preserve">web </w:t>
      </w:r>
      <w:proofErr w:type="spellStart"/>
      <w:r w:rsidRPr="00CAB8F9">
        <w:rPr>
          <w:rFonts w:ascii="Times New Roman" w:hAnsi="Times New Roman" w:cs="Times New Roman"/>
          <w:i/>
          <w:iCs/>
          <w:sz w:val="24"/>
          <w:szCs w:val="24"/>
        </w:rPr>
        <w:t>scraping</w:t>
      </w:r>
      <w:proofErr w:type="spellEnd"/>
      <w:r w:rsidRPr="00CAB8F9">
        <w:rPr>
          <w:rFonts w:ascii="Times New Roman" w:hAnsi="Times New Roman" w:cs="Times New Roman"/>
          <w:i/>
          <w:iCs/>
          <w:sz w:val="24"/>
          <w:szCs w:val="24"/>
        </w:rPr>
        <w:t xml:space="preserve"> </w:t>
      </w:r>
      <w:r w:rsidRPr="00CAB8F9">
        <w:rPr>
          <w:rFonts w:ascii="Times New Roman" w:hAnsi="Times New Roman" w:cs="Times New Roman"/>
          <w:sz w:val="24"/>
          <w:szCs w:val="24"/>
        </w:rPr>
        <w:t>para obtener las bases de datos, nos enfrentamos a un problema debido a que la página web es dinámica y no estática.</w:t>
      </w:r>
      <w:r>
        <w:rPr>
          <w:rFonts w:ascii="Times New Roman" w:hAnsi="Times New Roman" w:cs="Times New Roman"/>
          <w:sz w:val="24"/>
          <w:szCs w:val="24"/>
        </w:rPr>
        <w:t xml:space="preserve"> Por lo anterior, no es posible extraer las tablas de forma directa, en la medida que </w:t>
      </w:r>
      <w:r w:rsidRPr="00CAB8F9">
        <w:rPr>
          <w:rFonts w:ascii="Times New Roman" w:hAnsi="Times New Roman" w:cs="Times New Roman"/>
          <w:sz w:val="24"/>
          <w:szCs w:val="24"/>
        </w:rPr>
        <w:t xml:space="preserve">la información </w:t>
      </w:r>
      <w:r>
        <w:rPr>
          <w:rFonts w:ascii="Times New Roman" w:hAnsi="Times New Roman" w:cs="Times New Roman"/>
          <w:sz w:val="24"/>
          <w:szCs w:val="24"/>
        </w:rPr>
        <w:t>no carga inmediatamente. Las tablas realmente</w:t>
      </w:r>
      <w:r w:rsidRPr="00CAB8F9">
        <w:rPr>
          <w:rFonts w:ascii="Times New Roman" w:hAnsi="Times New Roman" w:cs="Times New Roman"/>
          <w:sz w:val="24"/>
          <w:szCs w:val="24"/>
        </w:rPr>
        <w:t xml:space="preserve"> provienen de una promesa </w:t>
      </w:r>
      <w:proofErr w:type="spellStart"/>
      <w:r w:rsidRPr="00833511">
        <w:rPr>
          <w:rFonts w:ascii="Times New Roman" w:hAnsi="Times New Roman" w:cs="Times New Roman"/>
          <w:i/>
          <w:sz w:val="24"/>
          <w:szCs w:val="24"/>
        </w:rPr>
        <w:t>json</w:t>
      </w:r>
      <w:proofErr w:type="spellEnd"/>
      <w:r>
        <w:rPr>
          <w:rFonts w:ascii="Times New Roman" w:hAnsi="Times New Roman" w:cs="Times New Roman"/>
          <w:sz w:val="24"/>
          <w:szCs w:val="24"/>
        </w:rPr>
        <w:t xml:space="preserve">, asociada a un </w:t>
      </w:r>
      <w:proofErr w:type="gramStart"/>
      <w:r w:rsidRPr="00CAB8F9">
        <w:rPr>
          <w:rFonts w:ascii="Times New Roman" w:hAnsi="Times New Roman" w:cs="Times New Roman"/>
          <w:sz w:val="24"/>
          <w:szCs w:val="24"/>
        </w:rPr>
        <w:t>link</w:t>
      </w:r>
      <w:proofErr w:type="gramEnd"/>
      <w:r w:rsidRPr="00CAB8F9">
        <w:rPr>
          <w:rFonts w:ascii="Times New Roman" w:hAnsi="Times New Roman" w:cs="Times New Roman"/>
          <w:sz w:val="24"/>
          <w:szCs w:val="24"/>
        </w:rPr>
        <w:t xml:space="preserve"> externo</w:t>
      </w:r>
      <w:r>
        <w:rPr>
          <w:rFonts w:ascii="Times New Roman" w:hAnsi="Times New Roman" w:cs="Times New Roman"/>
          <w:sz w:val="24"/>
          <w:szCs w:val="24"/>
        </w:rPr>
        <w:t xml:space="preserve"> que es de donde pudimos extraer los datos</w:t>
      </w:r>
      <w:r w:rsidRPr="00CAB8F9">
        <w:rPr>
          <w:rFonts w:ascii="Times New Roman" w:hAnsi="Times New Roman" w:cs="Times New Roman"/>
          <w:sz w:val="24"/>
          <w:szCs w:val="24"/>
        </w:rPr>
        <w:t>.</w:t>
      </w:r>
    </w:p>
    <w:p w14:paraId="5D7FBF6B"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(c) Para adquirir los datos seguimos el siguiente proceso:</w:t>
      </w:r>
    </w:p>
    <w:p w14:paraId="08DF4DA8"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 xml:space="preserve">Crear una lista vacía “Links” en la que se van a guardar los </w:t>
      </w:r>
      <w:proofErr w:type="gramStart"/>
      <w:r>
        <w:rPr>
          <w:rFonts w:ascii="Times New Roman" w:hAnsi="Times New Roman" w:cs="Times New Roman"/>
          <w:sz w:val="24"/>
          <w:szCs w:val="24"/>
        </w:rPr>
        <w:t>links</w:t>
      </w:r>
      <w:proofErr w:type="gramEnd"/>
      <w:r>
        <w:rPr>
          <w:rFonts w:ascii="Times New Roman" w:hAnsi="Times New Roman" w:cs="Times New Roman"/>
          <w:sz w:val="24"/>
          <w:szCs w:val="24"/>
        </w:rPr>
        <w:t xml:space="preserve"> de cada una de las páginas que contienen las tablas con la información</w:t>
      </w:r>
    </w:p>
    <w:p w14:paraId="79B2DB14"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Crear una lista vacía “base” en la que se van a almacenar las tablas que se extraen de cada página web</w:t>
      </w:r>
    </w:p>
    <w:p w14:paraId="5D8B7F2E" w14:textId="77777777" w:rsidR="006149B6"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 xml:space="preserve">Crear un </w:t>
      </w:r>
      <w:proofErr w:type="spellStart"/>
      <w:r w:rsidRPr="00FC508D">
        <w:rPr>
          <w:rFonts w:ascii="Times New Roman" w:hAnsi="Times New Roman" w:cs="Times New Roman"/>
          <w:i/>
          <w:iCs/>
          <w:sz w:val="24"/>
          <w:szCs w:val="24"/>
        </w:rPr>
        <w:t>loop</w:t>
      </w:r>
      <w:proofErr w:type="spellEnd"/>
      <w:r>
        <w:rPr>
          <w:rFonts w:ascii="Times New Roman" w:hAnsi="Times New Roman" w:cs="Times New Roman"/>
          <w:sz w:val="24"/>
          <w:szCs w:val="24"/>
        </w:rPr>
        <w:t xml:space="preserve"> que</w:t>
      </w:r>
      <w:r w:rsidRPr="00877E3A">
        <w:rPr>
          <w:rFonts w:ascii="Times New Roman" w:hAnsi="Times New Roman" w:cs="Times New Roman"/>
          <w:sz w:val="24"/>
          <w:szCs w:val="24"/>
        </w:rPr>
        <w:t xml:space="preserve"> </w:t>
      </w:r>
      <w:r>
        <w:rPr>
          <w:rFonts w:ascii="Times New Roman" w:hAnsi="Times New Roman" w:cs="Times New Roman"/>
          <w:sz w:val="24"/>
          <w:szCs w:val="24"/>
        </w:rPr>
        <w:t xml:space="preserve">para i = 1, 2, …, 10, ejecuta los siguientes pasos: </w:t>
      </w:r>
    </w:p>
    <w:p w14:paraId="4B9AFDB9" w14:textId="77777777" w:rsidR="006149B6"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 xml:space="preserve">Guardar en la lista “Links” cada uno de los </w:t>
      </w:r>
      <w:proofErr w:type="gramStart"/>
      <w:r>
        <w:rPr>
          <w:rFonts w:ascii="Times New Roman" w:hAnsi="Times New Roman" w:cs="Times New Roman"/>
          <w:sz w:val="24"/>
          <w:szCs w:val="24"/>
        </w:rPr>
        <w:t>links</w:t>
      </w:r>
      <w:proofErr w:type="gramEnd"/>
      <w:r>
        <w:rPr>
          <w:rFonts w:ascii="Times New Roman" w:hAnsi="Times New Roman" w:cs="Times New Roman"/>
          <w:sz w:val="24"/>
          <w:szCs w:val="24"/>
        </w:rPr>
        <w:t xml:space="preserve"> de las 10 páginas web, definiéndolo como un documento de .</w:t>
      </w:r>
      <w:proofErr w:type="spellStart"/>
      <w:r>
        <w:rPr>
          <w:rFonts w:ascii="Times New Roman" w:hAnsi="Times New Roman" w:cs="Times New Roman"/>
          <w:i/>
          <w:sz w:val="24"/>
          <w:szCs w:val="24"/>
        </w:rPr>
        <w:t>html</w:t>
      </w:r>
      <w:proofErr w:type="spellEnd"/>
      <w:r>
        <w:rPr>
          <w:rFonts w:ascii="Times New Roman" w:hAnsi="Times New Roman" w:cs="Times New Roman"/>
          <w:sz w:val="24"/>
          <w:szCs w:val="24"/>
        </w:rPr>
        <w:t xml:space="preserve"> </w:t>
      </w:r>
    </w:p>
    <w:p w14:paraId="14047F45" w14:textId="77777777" w:rsidR="006149B6"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 xml:space="preserve">Descargar y preprocesar las páginas web descargadas de cada </w:t>
      </w:r>
      <w:proofErr w:type="gramStart"/>
      <w:r>
        <w:rPr>
          <w:rFonts w:ascii="Times New Roman" w:hAnsi="Times New Roman" w:cs="Times New Roman"/>
          <w:sz w:val="24"/>
          <w:szCs w:val="24"/>
        </w:rPr>
        <w:t>link</w:t>
      </w:r>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read_html</w:t>
      </w:r>
      <w:proofErr w:type="spellEnd"/>
      <w:r>
        <w:rPr>
          <w:rFonts w:ascii="Times New Roman" w:hAnsi="Times New Roman" w:cs="Times New Roman"/>
          <w:i/>
          <w:sz w:val="24"/>
          <w:szCs w:val="24"/>
        </w:rPr>
        <w:t>)</w:t>
      </w:r>
    </w:p>
    <w:p w14:paraId="0B934479" w14:textId="77777777" w:rsidR="006149B6" w:rsidRPr="00970771"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Convertir los nodos de tipo tabla de la página web en tablas de R (</w:t>
      </w:r>
      <w:proofErr w:type="spellStart"/>
      <w:r>
        <w:rPr>
          <w:rFonts w:ascii="Times New Roman" w:hAnsi="Times New Roman" w:cs="Times New Roman"/>
          <w:i/>
          <w:sz w:val="24"/>
          <w:szCs w:val="24"/>
        </w:rPr>
        <w:t>html_table</w:t>
      </w:r>
      <w:proofErr w:type="spellEnd"/>
      <w:r>
        <w:rPr>
          <w:rFonts w:ascii="Times New Roman" w:hAnsi="Times New Roman" w:cs="Times New Roman"/>
          <w:i/>
          <w:sz w:val="24"/>
          <w:szCs w:val="24"/>
        </w:rPr>
        <w:t>)</w:t>
      </w:r>
    </w:p>
    <w:p w14:paraId="2BB69799" w14:textId="77777777" w:rsidR="006149B6" w:rsidRPr="00970771"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Almacenar cada una de las tablas en la lista “base”</w:t>
      </w:r>
    </w:p>
    <w:p w14:paraId="16E2808E" w14:textId="77777777" w:rsidR="006149B6" w:rsidRDefault="006149B6" w:rsidP="006149B6">
      <w:pPr>
        <w:pStyle w:val="ListParagraph"/>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Renombrar la primera columna de todas las bases, que </w:t>
      </w:r>
      <w:r>
        <w:rPr>
          <w:rFonts w:ascii="Times New Roman" w:hAnsi="Times New Roman" w:cs="Times New Roman"/>
          <w:sz w:val="24"/>
          <w:szCs w:val="24"/>
        </w:rPr>
        <w:t>está</w:t>
      </w:r>
      <w:r w:rsidRPr="006F7435">
        <w:rPr>
          <w:rFonts w:ascii="Times New Roman" w:hAnsi="Times New Roman" w:cs="Times New Roman"/>
          <w:sz w:val="24"/>
          <w:szCs w:val="24"/>
        </w:rPr>
        <w:t xml:space="preserve"> vacía, para evitar errores</w:t>
      </w:r>
    </w:p>
    <w:p w14:paraId="0A6A955D"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Convertir cada una de las tablas en la lista “base” a un formato </w:t>
      </w:r>
      <w:proofErr w:type="spellStart"/>
      <w:r>
        <w:rPr>
          <w:rFonts w:ascii="Times New Roman" w:hAnsi="Times New Roman" w:cs="Times New Roman"/>
          <w:i/>
          <w:sz w:val="24"/>
          <w:szCs w:val="24"/>
        </w:rPr>
        <w:t>tibble</w:t>
      </w:r>
      <w:proofErr w:type="spellEnd"/>
    </w:p>
    <w:p w14:paraId="35F0D918" w14:textId="77777777" w:rsidR="006149B6" w:rsidRPr="00FD55CD" w:rsidRDefault="006149B6" w:rsidP="006149B6">
      <w:pPr>
        <w:pStyle w:val="ListParagraph"/>
        <w:numPr>
          <w:ilvl w:val="0"/>
          <w:numId w:val="1"/>
        </w:numPr>
        <w:ind w:left="720"/>
        <w:jc w:val="both"/>
        <w:rPr>
          <w:rFonts w:ascii="Times New Roman" w:hAnsi="Times New Roman" w:cs="Times New Roman"/>
          <w:i/>
          <w:sz w:val="24"/>
          <w:szCs w:val="24"/>
        </w:rPr>
      </w:pPr>
      <w:r w:rsidRPr="00D06856">
        <w:rPr>
          <w:rFonts w:ascii="Times New Roman" w:hAnsi="Times New Roman" w:cs="Times New Roman"/>
          <w:sz w:val="24"/>
          <w:szCs w:val="24"/>
        </w:rPr>
        <w:t xml:space="preserve">Hacer un </w:t>
      </w:r>
      <w:proofErr w:type="spellStart"/>
      <w:r w:rsidRPr="00D06856">
        <w:rPr>
          <w:rFonts w:ascii="Times New Roman" w:hAnsi="Times New Roman" w:cs="Times New Roman"/>
          <w:i/>
          <w:sz w:val="24"/>
          <w:szCs w:val="24"/>
        </w:rPr>
        <w:t>append</w:t>
      </w:r>
      <w:proofErr w:type="spellEnd"/>
      <w:r w:rsidRPr="00D06856">
        <w:rPr>
          <w:rFonts w:ascii="Times New Roman" w:hAnsi="Times New Roman" w:cs="Times New Roman"/>
          <w:sz w:val="24"/>
          <w:szCs w:val="24"/>
        </w:rPr>
        <w:t xml:space="preserve"> de las 10 bases almacenadas en la lista “base”, para obtener una base de datos completa con toda la información</w:t>
      </w:r>
    </w:p>
    <w:p w14:paraId="57407E05" w14:textId="09460AED" w:rsidR="00B462AB" w:rsidRPr="00365E32" w:rsidRDefault="00B462AB" w:rsidP="00B462AB">
      <w:pPr>
        <w:jc w:val="both"/>
        <w:rPr>
          <w:rFonts w:ascii="Times New Roman" w:hAnsi="Times New Roman" w:cs="Times New Roman"/>
          <w:b/>
          <w:sz w:val="24"/>
          <w:szCs w:val="24"/>
        </w:rPr>
      </w:pPr>
      <w:bookmarkStart w:id="0" w:name="_Hlk107226155"/>
      <w:r w:rsidRPr="00365E32">
        <w:rPr>
          <w:rFonts w:ascii="Times New Roman" w:hAnsi="Times New Roman" w:cs="Times New Roman"/>
          <w:b/>
          <w:sz w:val="24"/>
          <w:szCs w:val="24"/>
        </w:rPr>
        <w:t>2. Limpieza de datos</w:t>
      </w:r>
    </w:p>
    <w:p w14:paraId="602F7037"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Luego de hacer una exploración de las variables disponibles en la base de datos se hizo una selección de aquellas que consideramos más relevantes para explicar el ingreso individual de </w:t>
      </w:r>
      <w:r>
        <w:rPr>
          <w:rFonts w:ascii="Times New Roman" w:hAnsi="Times New Roman" w:cs="Times New Roman"/>
          <w:sz w:val="24"/>
          <w:szCs w:val="24"/>
        </w:rPr>
        <w:lastRenderedPageBreak/>
        <w:t xml:space="preserve">una persona. Destacamos que en este trabajo se hace referencia al ingreso total, constituido tanto por ingresos laborales provenientes de salarios o independientes, como por ingresos de ayudas, subsidios, bonificaciones y diversas fuentes que serán detalladas más adelante. </w:t>
      </w:r>
    </w:p>
    <w:p w14:paraId="16F0C520"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este sentido, los determinantes del ingreso son tanto características de la persona o su hogar, como del tipo de trabajo que desempeñe (rama de actividad económica, condiciones de formalidad, tipo de empresa, entre otros). Así como otros factores que pueden aumentar la probabilidad de recibir otros ingresos (subsidios o auxilios, pensiones, entre otros). </w:t>
      </w:r>
    </w:p>
    <w:p w14:paraId="2DC7199E" w14:textId="77777777" w:rsidR="00B462AB" w:rsidRPr="00625CC6" w:rsidRDefault="00B462AB" w:rsidP="00B462AB">
      <w:pPr>
        <w:jc w:val="both"/>
        <w:rPr>
          <w:rFonts w:ascii="Times New Roman" w:hAnsi="Times New Roman" w:cs="Times New Roman"/>
          <w:sz w:val="24"/>
          <w:szCs w:val="24"/>
          <w:u w:val="single"/>
        </w:rPr>
      </w:pPr>
      <w:r>
        <w:rPr>
          <w:rFonts w:ascii="Times New Roman" w:hAnsi="Times New Roman" w:cs="Times New Roman"/>
          <w:sz w:val="24"/>
          <w:szCs w:val="24"/>
          <w:u w:val="single"/>
        </w:rPr>
        <w:t>Variables de interés</w:t>
      </w:r>
    </w:p>
    <w:p w14:paraId="4A2E96B1"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primer lugar, se tomó un conjunto de características sociodemográficas de los individuos: </w:t>
      </w:r>
      <w:r w:rsidRPr="00202EAE">
        <w:rPr>
          <w:rFonts w:ascii="Times New Roman" w:hAnsi="Times New Roman" w:cs="Times New Roman"/>
          <w:b/>
          <w:sz w:val="24"/>
          <w:szCs w:val="24"/>
        </w:rPr>
        <w:t>edad, edad al cuadrado</w:t>
      </w:r>
      <w:r>
        <w:rPr>
          <w:rFonts w:ascii="Times New Roman" w:hAnsi="Times New Roman" w:cs="Times New Roman"/>
          <w:sz w:val="24"/>
          <w:szCs w:val="24"/>
        </w:rPr>
        <w:t xml:space="preserve"> (para capturar el efecto decreciente de la edad sobre el ingreso), </w:t>
      </w:r>
      <w:r w:rsidRPr="00202EAE">
        <w:rPr>
          <w:rFonts w:ascii="Times New Roman" w:hAnsi="Times New Roman" w:cs="Times New Roman"/>
          <w:b/>
          <w:sz w:val="24"/>
          <w:szCs w:val="24"/>
        </w:rPr>
        <w:t xml:space="preserve">género, máximo nivel educativo, relación con el jefe del hogar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estrato</w:t>
      </w:r>
      <w:r>
        <w:rPr>
          <w:rFonts w:ascii="Times New Roman" w:hAnsi="Times New Roman" w:cs="Times New Roman"/>
          <w:sz w:val="24"/>
          <w:szCs w:val="24"/>
        </w:rPr>
        <w:t>. Dentro de estas se hicieron algunas modificaciones y se crearon nuevas variables:</w:t>
      </w:r>
    </w:p>
    <w:p w14:paraId="7857EB66"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Creamos</w:t>
      </w:r>
      <w:r w:rsidRPr="00EC0923">
        <w:rPr>
          <w:rFonts w:ascii="Times New Roman" w:hAnsi="Times New Roman" w:cs="Times New Roman"/>
          <w:sz w:val="24"/>
          <w:szCs w:val="24"/>
        </w:rPr>
        <w:t xml:space="preserve"> una variable de </w:t>
      </w:r>
      <w:r w:rsidRPr="00202EAE">
        <w:rPr>
          <w:rFonts w:ascii="Times New Roman" w:hAnsi="Times New Roman" w:cs="Times New Roman"/>
          <w:b/>
          <w:sz w:val="24"/>
          <w:szCs w:val="24"/>
        </w:rPr>
        <w:t>educación</w:t>
      </w:r>
      <w:r>
        <w:rPr>
          <w:rFonts w:ascii="Times New Roman" w:hAnsi="Times New Roman" w:cs="Times New Roman"/>
          <w:sz w:val="24"/>
          <w:szCs w:val="24"/>
        </w:rPr>
        <w:t xml:space="preserve"> medida en años </w:t>
      </w:r>
      <w:r w:rsidRPr="00EC0923">
        <w:rPr>
          <w:rFonts w:ascii="Times New Roman" w:hAnsi="Times New Roman" w:cs="Times New Roman"/>
          <w:sz w:val="24"/>
          <w:szCs w:val="24"/>
        </w:rPr>
        <w:t>que construimos a partir del máximo nivel educativo alcanzado</w:t>
      </w:r>
      <w:r>
        <w:rPr>
          <w:rFonts w:ascii="Times New Roman" w:hAnsi="Times New Roman" w:cs="Times New Roman"/>
          <w:sz w:val="24"/>
          <w:szCs w:val="24"/>
        </w:rPr>
        <w:t xml:space="preserve"> que se reportó en la encuesta. En efecto, si este nivel es ninguno se asignaron 0 años, si es preescolar 3 años, si es primaria incompleta 7 años, si es primaria completa 8 años, si es secundaria incompleta 13 años, si es secundaria completa 14 años y si es terciaria 19 años. </w:t>
      </w:r>
    </w:p>
    <w:p w14:paraId="5FEEA5DC"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Construimos un </w:t>
      </w:r>
      <w:r>
        <w:rPr>
          <w:rFonts w:ascii="Times New Roman" w:hAnsi="Times New Roman" w:cs="Times New Roman"/>
          <w:i/>
          <w:sz w:val="24"/>
          <w:szCs w:val="24"/>
        </w:rPr>
        <w:t>proxy</w:t>
      </w:r>
      <w:r>
        <w:rPr>
          <w:rFonts w:ascii="Times New Roman" w:hAnsi="Times New Roman" w:cs="Times New Roman"/>
          <w:sz w:val="24"/>
          <w:szCs w:val="24"/>
        </w:rPr>
        <w:t xml:space="preserve"> de </w:t>
      </w:r>
      <w:r w:rsidRPr="00202EAE">
        <w:rPr>
          <w:rFonts w:ascii="Times New Roman" w:hAnsi="Times New Roman" w:cs="Times New Roman"/>
          <w:b/>
          <w:sz w:val="24"/>
          <w:szCs w:val="24"/>
        </w:rPr>
        <w:t>experiencia laboral</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Debido a que no se tiene información reportada de los años de experiencia laboral, utilizamos el concepto de “experiencia potencial”, que se crea a partir de la edad, los años de educación y los años de iniciación en el mercado laboral (Aristizábal &amp; Ángel, 2017).  </w:t>
      </w:r>
    </w:p>
    <w:p w14:paraId="615DC1DC"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Generamos una variable </w:t>
      </w:r>
      <w:proofErr w:type="spellStart"/>
      <w:r>
        <w:rPr>
          <w:rFonts w:ascii="Times New Roman" w:hAnsi="Times New Roman" w:cs="Times New Roman"/>
          <w:i/>
          <w:sz w:val="24"/>
          <w:szCs w:val="24"/>
        </w:rPr>
        <w:t>dummy</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que caracteriza si la persona es </w:t>
      </w:r>
      <w:r w:rsidRPr="00202EAE">
        <w:rPr>
          <w:rFonts w:ascii="Times New Roman" w:hAnsi="Times New Roman" w:cs="Times New Roman"/>
          <w:b/>
          <w:sz w:val="24"/>
          <w:szCs w:val="24"/>
        </w:rPr>
        <w:t>jefa del hogar</w:t>
      </w:r>
      <w:r>
        <w:rPr>
          <w:rFonts w:ascii="Times New Roman" w:hAnsi="Times New Roman" w:cs="Times New Roman"/>
          <w:sz w:val="24"/>
          <w:szCs w:val="24"/>
        </w:rPr>
        <w:t xml:space="preserve"> o no. </w:t>
      </w:r>
    </w:p>
    <w:p w14:paraId="64E30610"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segundo lugar, se consideraron un conjunto de variables correspondientes al trabajo del individuo: trabajador </w:t>
      </w:r>
      <w:r w:rsidRPr="00202EAE">
        <w:rPr>
          <w:rFonts w:ascii="Times New Roman" w:hAnsi="Times New Roman" w:cs="Times New Roman"/>
          <w:b/>
          <w:sz w:val="24"/>
          <w:szCs w:val="24"/>
        </w:rPr>
        <w:t>asalariado o in</w:t>
      </w:r>
      <w:r>
        <w:rPr>
          <w:rFonts w:ascii="Times New Roman" w:hAnsi="Times New Roman" w:cs="Times New Roman"/>
          <w:b/>
          <w:sz w:val="24"/>
          <w:szCs w:val="24"/>
        </w:rPr>
        <w:t xml:space="preserve">dependiente, formalidad, oficio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tamaño de la empresa</w:t>
      </w:r>
      <w:r>
        <w:rPr>
          <w:rFonts w:ascii="Times New Roman" w:hAnsi="Times New Roman" w:cs="Times New Roman"/>
          <w:sz w:val="24"/>
          <w:szCs w:val="24"/>
        </w:rPr>
        <w:t xml:space="preserve"> en que labora. En este caso también se realizaron modificaciones y se crearon variables: </w:t>
      </w:r>
    </w:p>
    <w:p w14:paraId="746C784A" w14:textId="77777777" w:rsidR="00B462AB" w:rsidRDefault="00B462AB" w:rsidP="00B462A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Se genera una variable </w:t>
      </w:r>
      <w:proofErr w:type="spellStart"/>
      <w:r>
        <w:rPr>
          <w:rFonts w:ascii="Times New Roman" w:hAnsi="Times New Roman" w:cs="Times New Roman"/>
          <w:i/>
          <w:sz w:val="24"/>
          <w:szCs w:val="24"/>
        </w:rPr>
        <w:t>dummy</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que indica si la persona trabaja en una </w:t>
      </w:r>
      <w:r w:rsidRPr="00350A9D">
        <w:rPr>
          <w:rFonts w:ascii="Times New Roman" w:hAnsi="Times New Roman" w:cs="Times New Roman"/>
          <w:b/>
          <w:sz w:val="24"/>
          <w:szCs w:val="24"/>
        </w:rPr>
        <w:t>microempresa</w:t>
      </w:r>
      <w:r>
        <w:rPr>
          <w:rFonts w:ascii="Times New Roman" w:hAnsi="Times New Roman" w:cs="Times New Roman"/>
          <w:sz w:val="24"/>
          <w:szCs w:val="24"/>
        </w:rPr>
        <w:t xml:space="preserve"> o no, a partir del tamaño de la empresa, medido por el número de trabajadores. En concreto, se denotan como microempresas aquellas compañías que tengan personal no superior a 10 trabajadores (</w:t>
      </w:r>
      <w:r w:rsidRPr="00495A4E">
        <w:rPr>
          <w:rFonts w:ascii="Times New Roman" w:hAnsi="Times New Roman" w:cs="Times New Roman"/>
          <w:sz w:val="24"/>
          <w:szCs w:val="24"/>
        </w:rPr>
        <w:t>Ministerio de Comercio, Industria y Turismo</w:t>
      </w:r>
      <w:r>
        <w:rPr>
          <w:rFonts w:ascii="Times New Roman" w:hAnsi="Times New Roman" w:cs="Times New Roman"/>
          <w:sz w:val="24"/>
          <w:szCs w:val="24"/>
        </w:rPr>
        <w:t xml:space="preserve"> [MINCIT], 2007). </w:t>
      </w:r>
    </w:p>
    <w:p w14:paraId="004F9EFB"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Finalmente, se toman todas las variables referentes a </w:t>
      </w:r>
      <w:r w:rsidRPr="00985B94">
        <w:rPr>
          <w:rFonts w:ascii="Times New Roman" w:hAnsi="Times New Roman" w:cs="Times New Roman"/>
          <w:b/>
          <w:sz w:val="24"/>
          <w:szCs w:val="24"/>
        </w:rPr>
        <w:t>ingresos</w:t>
      </w:r>
      <w:r>
        <w:rPr>
          <w:rFonts w:ascii="Times New Roman" w:hAnsi="Times New Roman" w:cs="Times New Roman"/>
          <w:sz w:val="24"/>
          <w:szCs w:val="24"/>
        </w:rPr>
        <w:t xml:space="preserve"> </w:t>
      </w:r>
      <w:r w:rsidRPr="0087706E">
        <w:rPr>
          <w:rFonts w:ascii="Times New Roman" w:hAnsi="Times New Roman" w:cs="Times New Roman"/>
          <w:b/>
          <w:sz w:val="24"/>
          <w:szCs w:val="24"/>
        </w:rPr>
        <w:t>totales</w:t>
      </w:r>
      <w:r>
        <w:rPr>
          <w:rFonts w:ascii="Times New Roman" w:hAnsi="Times New Roman" w:cs="Times New Roman"/>
          <w:sz w:val="24"/>
          <w:szCs w:val="24"/>
        </w:rPr>
        <w:t xml:space="preserve"> de la persona: </w:t>
      </w:r>
      <w:r w:rsidRPr="00985B94">
        <w:rPr>
          <w:rFonts w:ascii="Times New Roman" w:hAnsi="Times New Roman" w:cs="Times New Roman"/>
          <w:b/>
          <w:sz w:val="24"/>
          <w:szCs w:val="24"/>
        </w:rPr>
        <w:t>ingreso laboral</w:t>
      </w:r>
      <w:r>
        <w:rPr>
          <w:rFonts w:ascii="Times New Roman" w:hAnsi="Times New Roman" w:cs="Times New Roman"/>
          <w:sz w:val="24"/>
          <w:szCs w:val="24"/>
        </w:rPr>
        <w:t xml:space="preserve"> (salario o independiente) y </w:t>
      </w:r>
      <w:r w:rsidRPr="00985B94">
        <w:rPr>
          <w:rFonts w:ascii="Times New Roman" w:hAnsi="Times New Roman" w:cs="Times New Roman"/>
          <w:b/>
          <w:sz w:val="24"/>
          <w:szCs w:val="24"/>
        </w:rPr>
        <w:t>otros ingresos</w:t>
      </w:r>
      <w:r>
        <w:rPr>
          <w:rFonts w:ascii="Times New Roman" w:hAnsi="Times New Roman" w:cs="Times New Roman"/>
          <w:sz w:val="24"/>
          <w:szCs w:val="24"/>
        </w:rPr>
        <w:t xml:space="preserve">, conformados por: ingreso por intereses o dividendos, por jubilaciones o pensiones, de ayudas de hogares e instituciones, por arriendos, por horas extra, por bonificaciones, por auxilios alimentarios o de transporte, por subsidios familiares o educativos, por primas de servicios, navidad o de vacaciones, por pensiones </w:t>
      </w:r>
      <w:r>
        <w:rPr>
          <w:rFonts w:ascii="Times New Roman" w:hAnsi="Times New Roman" w:cs="Times New Roman"/>
          <w:sz w:val="24"/>
          <w:szCs w:val="24"/>
        </w:rPr>
        <w:lastRenderedPageBreak/>
        <w:t xml:space="preserve">alimentarias, viáticos, accidentes o de cualquier otra fuente. En este conjunto de variables se hicieron algunas agrupaciones: </w:t>
      </w:r>
    </w:p>
    <w:p w14:paraId="0992AC79" w14:textId="77777777" w:rsidR="00B462AB" w:rsidRDefault="00B462AB" w:rsidP="00B462A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una variable de </w:t>
      </w:r>
      <w:r w:rsidRPr="009D4BFC">
        <w:rPr>
          <w:rFonts w:ascii="Times New Roman" w:hAnsi="Times New Roman" w:cs="Times New Roman"/>
          <w:b/>
          <w:sz w:val="24"/>
          <w:szCs w:val="24"/>
        </w:rPr>
        <w:t>ayuda de hogares</w:t>
      </w:r>
      <w:r>
        <w:rPr>
          <w:rFonts w:ascii="Times New Roman" w:hAnsi="Times New Roman" w:cs="Times New Roman"/>
          <w:sz w:val="24"/>
          <w:szCs w:val="24"/>
        </w:rPr>
        <w:t xml:space="preserve"> a partir de la suma de variables que denotan dinero recibido de otros hogares o personas residentes en el país y fuera del país. </w:t>
      </w:r>
    </w:p>
    <w:p w14:paraId="5AEF54A8" w14:textId="7498EFEE" w:rsidR="00B462AB" w:rsidRDefault="00B462AB" w:rsidP="00B462A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la variable de </w:t>
      </w:r>
      <w:r>
        <w:rPr>
          <w:rFonts w:ascii="Times New Roman" w:hAnsi="Times New Roman" w:cs="Times New Roman"/>
          <w:b/>
          <w:sz w:val="24"/>
          <w:szCs w:val="24"/>
        </w:rPr>
        <w:t>primas</w:t>
      </w:r>
      <w:r>
        <w:rPr>
          <w:rFonts w:ascii="Times New Roman" w:hAnsi="Times New Roman" w:cs="Times New Roman"/>
          <w:sz w:val="24"/>
          <w:szCs w:val="24"/>
        </w:rPr>
        <w:t xml:space="preserve"> que agrupa los ingresos por primas de servicios, navidad y de vacaciones. </w:t>
      </w:r>
    </w:p>
    <w:p w14:paraId="266B40C0" w14:textId="77777777" w:rsidR="00293815" w:rsidRPr="00625CC6" w:rsidRDefault="00293815" w:rsidP="00293815">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Tratamiento de valores faltantes </w:t>
      </w:r>
    </w:p>
    <w:p w14:paraId="7B9FBB52" w14:textId="77777777" w:rsidR="00293815" w:rsidRDefault="00293815" w:rsidP="00293815">
      <w:pPr>
        <w:jc w:val="both"/>
        <w:rPr>
          <w:rFonts w:ascii="Times New Roman" w:hAnsi="Times New Roman" w:cs="Times New Roman"/>
          <w:sz w:val="24"/>
          <w:szCs w:val="24"/>
        </w:rPr>
      </w:pPr>
      <w:r>
        <w:rPr>
          <w:rFonts w:ascii="Times New Roman" w:hAnsi="Times New Roman" w:cs="Times New Roman"/>
          <w:sz w:val="24"/>
          <w:szCs w:val="24"/>
        </w:rPr>
        <w:t>En el procesamiento de los datos encontramos que hay muchas observaciones con datos faltantes (</w:t>
      </w:r>
      <w:proofErr w:type="spellStart"/>
      <w:r>
        <w:rPr>
          <w:rFonts w:ascii="Times New Roman" w:hAnsi="Times New Roman" w:cs="Times New Roman"/>
          <w:i/>
          <w:sz w:val="24"/>
          <w:szCs w:val="24"/>
        </w:rPr>
        <w:t>missings</w:t>
      </w:r>
      <w:proofErr w:type="spellEnd"/>
      <w:r>
        <w:rPr>
          <w:rFonts w:ascii="Times New Roman" w:hAnsi="Times New Roman" w:cs="Times New Roman"/>
          <w:i/>
          <w:sz w:val="24"/>
          <w:szCs w:val="24"/>
        </w:rPr>
        <w:t>)</w:t>
      </w:r>
      <w:r>
        <w:rPr>
          <w:rFonts w:ascii="Times New Roman" w:hAnsi="Times New Roman" w:cs="Times New Roman"/>
          <w:sz w:val="24"/>
          <w:szCs w:val="24"/>
        </w:rPr>
        <w:t xml:space="preserve">, en este sentido, dimos un tratamiento especial a las variables correspondientes de acuerdo con ciertos criterios. En principio se dio un tratamiento a las variables existentes en la base de datos, a continuación, se detalla el procesamiento: </w:t>
      </w:r>
    </w:p>
    <w:p w14:paraId="39E2341F"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sidRPr="006C3DB4">
        <w:rPr>
          <w:rFonts w:ascii="Times New Roman" w:hAnsi="Times New Roman" w:cs="Times New Roman"/>
          <w:b/>
          <w:sz w:val="24"/>
          <w:szCs w:val="24"/>
        </w:rPr>
        <w:t>oficio</w:t>
      </w:r>
      <w:r>
        <w:rPr>
          <w:rFonts w:ascii="Times New Roman" w:hAnsi="Times New Roman" w:cs="Times New Roman"/>
          <w:sz w:val="24"/>
          <w:szCs w:val="24"/>
        </w:rPr>
        <w:t xml:space="preserve"> es una variable categórica que denota la ocupación de la persona y toma valores de 1 a 99. En este caso los </w:t>
      </w:r>
      <w:proofErr w:type="spellStart"/>
      <w:r>
        <w:rPr>
          <w:rFonts w:ascii="Times New Roman" w:hAnsi="Times New Roman" w:cs="Times New Roman"/>
          <w:i/>
          <w:sz w:val="24"/>
          <w:szCs w:val="24"/>
        </w:rPr>
        <w:t>missings</w:t>
      </w:r>
      <w:proofErr w:type="spellEnd"/>
      <w:r>
        <w:rPr>
          <w:rFonts w:ascii="Times New Roman" w:hAnsi="Times New Roman" w:cs="Times New Roman"/>
          <w:sz w:val="24"/>
          <w:szCs w:val="24"/>
        </w:rPr>
        <w:t xml:space="preserve"> se reemplazaron por 0, que corresponde a una nueva categoría de ocupación que agrupa “otras ocupaciones”. </w:t>
      </w:r>
    </w:p>
    <w:p w14:paraId="35F66281" w14:textId="77777777" w:rsidR="00293815" w:rsidRDefault="00293815" w:rsidP="00293815">
      <w:pPr>
        <w:pStyle w:val="ListParagraph"/>
        <w:numPr>
          <w:ilvl w:val="0"/>
          <w:numId w:val="5"/>
        </w:numPr>
        <w:jc w:val="both"/>
        <w:rPr>
          <w:rFonts w:ascii="Times New Roman" w:hAnsi="Times New Roman" w:cs="Times New Roman"/>
          <w:sz w:val="24"/>
          <w:szCs w:val="24"/>
        </w:rPr>
      </w:pPr>
      <w:r w:rsidRPr="027472BB">
        <w:rPr>
          <w:rFonts w:ascii="Times New Roman" w:hAnsi="Times New Roman" w:cs="Times New Roman"/>
          <w:sz w:val="24"/>
          <w:szCs w:val="24"/>
        </w:rPr>
        <w:t xml:space="preserve">La variable </w:t>
      </w:r>
      <w:r w:rsidRPr="027472BB">
        <w:rPr>
          <w:rFonts w:ascii="Times New Roman" w:hAnsi="Times New Roman" w:cs="Times New Roman"/>
          <w:b/>
          <w:bCs/>
          <w:sz w:val="24"/>
          <w:szCs w:val="24"/>
        </w:rPr>
        <w:t>formal</w:t>
      </w:r>
      <w:r w:rsidRPr="027472BB">
        <w:rPr>
          <w:rFonts w:ascii="Times New Roman" w:hAnsi="Times New Roman" w:cs="Times New Roman"/>
          <w:sz w:val="24"/>
          <w:szCs w:val="24"/>
        </w:rPr>
        <w:t xml:space="preserve"> es una variable categórica que toma el valor de 1 si se trata de un trabajador formal y 0 en otro caso. Para los </w:t>
      </w:r>
      <w:proofErr w:type="spellStart"/>
      <w:r w:rsidRPr="027472BB">
        <w:rPr>
          <w:rFonts w:ascii="Times New Roman" w:hAnsi="Times New Roman" w:cs="Times New Roman"/>
          <w:i/>
          <w:iCs/>
          <w:sz w:val="24"/>
          <w:szCs w:val="24"/>
        </w:rPr>
        <w:t>missings</w:t>
      </w:r>
      <w:proofErr w:type="spellEnd"/>
      <w:r w:rsidRPr="027472BB">
        <w:rPr>
          <w:rFonts w:ascii="Times New Roman" w:hAnsi="Times New Roman" w:cs="Times New Roman"/>
          <w:i/>
          <w:iCs/>
          <w:sz w:val="24"/>
          <w:szCs w:val="24"/>
        </w:rPr>
        <w:t xml:space="preserve"> </w:t>
      </w:r>
      <w:r w:rsidRPr="027472BB">
        <w:rPr>
          <w:rFonts w:ascii="Times New Roman" w:hAnsi="Times New Roman" w:cs="Times New Roman"/>
          <w:sz w:val="24"/>
          <w:szCs w:val="24"/>
        </w:rPr>
        <w:t>en este caso se asignó el valor de la variable p6090 (¿Está afiliado, es cotizante o es beneficiario de alguna entidad de seguridad social en salud?). Lo anterior, puesto que el empleo informal se refiere a los trabajadores que, entre muchos factores, pertenecen a una empresa o desempeñan un trabajo sin contrato laboral y sin aportes a seguridad social</w:t>
      </w:r>
      <w:r>
        <w:rPr>
          <w:rFonts w:ascii="Times New Roman" w:hAnsi="Times New Roman" w:cs="Times New Roman"/>
          <w:sz w:val="24"/>
          <w:szCs w:val="24"/>
        </w:rPr>
        <w:t xml:space="preserve"> (Departamento Administrativo Nacional de Estadística [DANE], 2009). </w:t>
      </w:r>
    </w:p>
    <w:p w14:paraId="482DAF27"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Pr>
          <w:rFonts w:ascii="Times New Roman" w:hAnsi="Times New Roman" w:cs="Times New Roman"/>
          <w:b/>
          <w:sz w:val="24"/>
          <w:szCs w:val="24"/>
        </w:rPr>
        <w:t>iof1es</w:t>
      </w:r>
      <w:r>
        <w:rPr>
          <w:rFonts w:ascii="Times New Roman" w:hAnsi="Times New Roman" w:cs="Times New Roman"/>
          <w:b/>
          <w:i/>
          <w:sz w:val="24"/>
          <w:szCs w:val="24"/>
        </w:rPr>
        <w:t xml:space="preserve"> </w:t>
      </w:r>
      <w:r>
        <w:rPr>
          <w:rFonts w:ascii="Times New Roman" w:hAnsi="Times New Roman" w:cs="Times New Roman"/>
          <w:sz w:val="24"/>
          <w:szCs w:val="24"/>
        </w:rPr>
        <w:t xml:space="preserve">corresponde al ingreso por intereses y dividendos imputado, y para sus valores faltantes se asignó el valor de la variable </w:t>
      </w:r>
      <w:r w:rsidRPr="009C1E47">
        <w:rPr>
          <w:rFonts w:ascii="Times New Roman" w:hAnsi="Times New Roman" w:cs="Times New Roman"/>
          <w:sz w:val="24"/>
          <w:szCs w:val="24"/>
        </w:rPr>
        <w:t>iof1</w:t>
      </w:r>
      <w:r>
        <w:rPr>
          <w:rFonts w:ascii="Times New Roman" w:hAnsi="Times New Roman" w:cs="Times New Roman"/>
          <w:sz w:val="24"/>
          <w:szCs w:val="24"/>
        </w:rPr>
        <w:t xml:space="preserve"> que es la misma variable, pero antes de imputación.</w:t>
      </w:r>
    </w:p>
    <w:p w14:paraId="1BA53F2A" w14:textId="77777777" w:rsidR="00293815" w:rsidRPr="006C3DB4"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Pr>
          <w:rFonts w:ascii="Times New Roman" w:hAnsi="Times New Roman" w:cs="Times New Roman"/>
          <w:b/>
          <w:sz w:val="24"/>
          <w:szCs w:val="24"/>
        </w:rPr>
        <w:t>iof2es</w:t>
      </w:r>
      <w:r>
        <w:rPr>
          <w:rFonts w:ascii="Times New Roman" w:hAnsi="Times New Roman" w:cs="Times New Roman"/>
          <w:b/>
          <w:i/>
          <w:sz w:val="24"/>
          <w:szCs w:val="24"/>
        </w:rPr>
        <w:t xml:space="preserve"> </w:t>
      </w:r>
      <w:r>
        <w:rPr>
          <w:rFonts w:ascii="Times New Roman" w:hAnsi="Times New Roman" w:cs="Times New Roman"/>
          <w:sz w:val="24"/>
          <w:szCs w:val="24"/>
        </w:rPr>
        <w:t>corresponde al ingreso por jubilaciones y pensiones imputado, y para sus valores faltantes se asignó el valor de la variable iof2 que es la misma variable, pero antes de imputación.</w:t>
      </w:r>
    </w:p>
    <w:p w14:paraId="2D74F97D" w14:textId="77777777" w:rsidR="00293815" w:rsidRDefault="00293815" w:rsidP="00293815">
      <w:pPr>
        <w:pStyle w:val="ListParagraph"/>
        <w:numPr>
          <w:ilvl w:val="0"/>
          <w:numId w:val="5"/>
        </w:numPr>
        <w:jc w:val="both"/>
        <w:rPr>
          <w:rFonts w:ascii="Times New Roman" w:hAnsi="Times New Roman" w:cs="Times New Roman"/>
          <w:sz w:val="24"/>
          <w:szCs w:val="24"/>
        </w:rPr>
      </w:pPr>
      <w:r w:rsidRPr="009C1E47">
        <w:rPr>
          <w:rFonts w:ascii="Times New Roman" w:hAnsi="Times New Roman" w:cs="Times New Roman"/>
          <w:sz w:val="24"/>
          <w:szCs w:val="24"/>
        </w:rPr>
        <w:t xml:space="preserve">La variable </w:t>
      </w:r>
      <w:proofErr w:type="spellStart"/>
      <w:r w:rsidRPr="009C1E47">
        <w:rPr>
          <w:rFonts w:ascii="Times New Roman" w:hAnsi="Times New Roman" w:cs="Times New Roman"/>
          <w:b/>
          <w:sz w:val="24"/>
          <w:szCs w:val="24"/>
        </w:rPr>
        <w:t>y_vivienda_m</w:t>
      </w:r>
      <w:proofErr w:type="spellEnd"/>
      <w:r w:rsidRPr="009C1E47">
        <w:rPr>
          <w:rFonts w:ascii="Times New Roman" w:hAnsi="Times New Roman" w:cs="Times New Roman"/>
          <w:b/>
          <w:sz w:val="24"/>
          <w:szCs w:val="24"/>
        </w:rPr>
        <w:t xml:space="preserve"> </w:t>
      </w:r>
      <w:r w:rsidRPr="009C1E47">
        <w:rPr>
          <w:rFonts w:ascii="Times New Roman" w:hAnsi="Times New Roman" w:cs="Times New Roman"/>
          <w:sz w:val="24"/>
          <w:szCs w:val="24"/>
        </w:rPr>
        <w:t xml:space="preserve">representa la renta por vivienda, en este caso a los </w:t>
      </w:r>
      <w:proofErr w:type="spellStart"/>
      <w:r w:rsidRPr="009C1E47">
        <w:rPr>
          <w:rFonts w:ascii="Times New Roman" w:hAnsi="Times New Roman" w:cs="Times New Roman"/>
          <w:i/>
          <w:sz w:val="24"/>
          <w:szCs w:val="24"/>
        </w:rPr>
        <w:t>missings</w:t>
      </w:r>
      <w:proofErr w:type="spellEnd"/>
      <w:r w:rsidRPr="009C1E47">
        <w:rPr>
          <w:rFonts w:ascii="Times New Roman" w:hAnsi="Times New Roman" w:cs="Times New Roman"/>
          <w:i/>
          <w:sz w:val="24"/>
          <w:szCs w:val="24"/>
        </w:rPr>
        <w:t xml:space="preserve"> </w:t>
      </w:r>
      <w:r w:rsidRPr="009C1E47">
        <w:rPr>
          <w:rFonts w:ascii="Times New Roman" w:hAnsi="Times New Roman" w:cs="Times New Roman"/>
          <w:sz w:val="24"/>
          <w:szCs w:val="24"/>
        </w:rPr>
        <w:t>se les asignó el valor reportado en la variable p7500s1 (</w:t>
      </w:r>
      <w:r>
        <w:rPr>
          <w:rFonts w:ascii="Times New Roman" w:hAnsi="Times New Roman" w:cs="Times New Roman"/>
          <w:sz w:val="24"/>
          <w:szCs w:val="24"/>
        </w:rPr>
        <w:t xml:space="preserve">Valor asociado a </w:t>
      </w:r>
      <w:r w:rsidRPr="009C1E47">
        <w:rPr>
          <w:rFonts w:ascii="Times New Roman" w:hAnsi="Times New Roman" w:cs="Times New Roman"/>
          <w:sz w:val="24"/>
          <w:szCs w:val="24"/>
        </w:rPr>
        <w:t>¿El mes pasado, recibió pagos por: a. arriendos de casas, apartamentos, fincas, lotes,</w:t>
      </w:r>
      <w:r>
        <w:rPr>
          <w:rFonts w:ascii="Times New Roman" w:hAnsi="Times New Roman" w:cs="Times New Roman"/>
          <w:sz w:val="24"/>
          <w:szCs w:val="24"/>
        </w:rPr>
        <w:t xml:space="preserve"> </w:t>
      </w:r>
      <w:r w:rsidRPr="009C1E47">
        <w:rPr>
          <w:rFonts w:ascii="Times New Roman" w:hAnsi="Times New Roman" w:cs="Times New Roman"/>
          <w:sz w:val="24"/>
          <w:szCs w:val="24"/>
        </w:rPr>
        <w:t>vehículos, equipos etc</w:t>
      </w:r>
      <w:r>
        <w:rPr>
          <w:rFonts w:ascii="Times New Roman" w:hAnsi="Times New Roman" w:cs="Times New Roman"/>
          <w:sz w:val="24"/>
          <w:szCs w:val="24"/>
        </w:rPr>
        <w:t>.</w:t>
      </w:r>
      <w:r w:rsidRPr="009C1E47">
        <w:rPr>
          <w:rFonts w:ascii="Times New Roman" w:hAnsi="Times New Roman" w:cs="Times New Roman"/>
          <w:sz w:val="24"/>
          <w:szCs w:val="24"/>
        </w:rPr>
        <w:t>?</w:t>
      </w:r>
      <w:r>
        <w:rPr>
          <w:rFonts w:ascii="Times New Roman" w:hAnsi="Times New Roman" w:cs="Times New Roman"/>
          <w:sz w:val="24"/>
          <w:szCs w:val="24"/>
        </w:rPr>
        <w:t>)</w:t>
      </w:r>
    </w:p>
    <w:p w14:paraId="7B93F1F8"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Las variables </w:t>
      </w:r>
      <w:proofErr w:type="spellStart"/>
      <w:r w:rsidRPr="000D69CB">
        <w:rPr>
          <w:rFonts w:ascii="Times New Roman" w:hAnsi="Times New Roman" w:cs="Times New Roman"/>
          <w:b/>
          <w:sz w:val="24"/>
          <w:szCs w:val="24"/>
        </w:rPr>
        <w:t>y_horasExtras_m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y_bonificaciones_m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y_auxilioAliment_m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y_auxilioTransp_m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y_subFamiliar_m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y_subEducativo_m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y_primaServicios_m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y_primaNavidad_m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y_primaVacaciones_m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y_viaticos_m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y_accidentes_m</w:t>
      </w:r>
      <w:proofErr w:type="spellEnd"/>
      <w:r w:rsidRPr="000D69CB">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y_total_m</w:t>
      </w:r>
      <w:proofErr w:type="spellEnd"/>
      <w:r>
        <w:rPr>
          <w:rFonts w:ascii="Times New Roman" w:hAnsi="Times New Roman" w:cs="Times New Roman"/>
          <w:sz w:val="24"/>
          <w:szCs w:val="24"/>
        </w:rPr>
        <w:t xml:space="preserve"> son ingresos por conceptos de horas extra, bonificaciones, auxilios de alimentación y transporte, subsidios familiar y educativo, primas de servicios, navidad y vacaciones, primas totales, viáticos, accidentes e ingreso salarial y de independientes, respectivamente. Para los valores faltantes en estas variables se asignó el valor cero (0). Lo anterior, partiendo del supuesto de que, si no hay valor en estos ingresos, es porque no existió o fue igual a cero. </w:t>
      </w:r>
    </w:p>
    <w:p w14:paraId="75B6B4D2" w14:textId="77777777" w:rsidR="00293815" w:rsidRPr="004030ED" w:rsidRDefault="00293815" w:rsidP="0029381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Posteriormente, procedimos a crear algunas variables de interés, y así mismo se hizo un tratamiento sobre sus valores faltantes. </w:t>
      </w:r>
    </w:p>
    <w:p w14:paraId="7D43D4B2"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proofErr w:type="spellStart"/>
      <w:r w:rsidRPr="00495A4E">
        <w:rPr>
          <w:rFonts w:ascii="Times New Roman" w:hAnsi="Times New Roman" w:cs="Times New Roman"/>
          <w:b/>
          <w:sz w:val="24"/>
          <w:szCs w:val="24"/>
        </w:rPr>
        <w:t>Micro_empresa</w:t>
      </w:r>
      <w:proofErr w:type="spellEnd"/>
      <w:r>
        <w:rPr>
          <w:rFonts w:ascii="Times New Roman" w:hAnsi="Times New Roman" w:cs="Times New Roman"/>
          <w:sz w:val="24"/>
          <w:szCs w:val="24"/>
        </w:rPr>
        <w:t xml:space="preserve"> que creamos para denotar si la persona trabaja en una microempresa o no. En este caso, se decidió eliminar las observaciones para las cuales esta variable tenía </w:t>
      </w:r>
      <w:proofErr w:type="spellStart"/>
      <w:r>
        <w:rPr>
          <w:rFonts w:ascii="Times New Roman" w:hAnsi="Times New Roman" w:cs="Times New Roman"/>
          <w:i/>
          <w:sz w:val="24"/>
          <w:szCs w:val="24"/>
        </w:rPr>
        <w:t>missings</w:t>
      </w:r>
      <w:proofErr w:type="spellEnd"/>
      <w:r>
        <w:rPr>
          <w:rFonts w:ascii="Times New Roman" w:hAnsi="Times New Roman" w:cs="Times New Roman"/>
          <w:i/>
          <w:sz w:val="24"/>
          <w:szCs w:val="24"/>
        </w:rPr>
        <w:t>,</w:t>
      </w:r>
      <w:r>
        <w:rPr>
          <w:rFonts w:ascii="Times New Roman" w:hAnsi="Times New Roman" w:cs="Times New Roman"/>
          <w:sz w:val="24"/>
          <w:szCs w:val="24"/>
        </w:rPr>
        <w:t xml:space="preserve"> esto puesto que no tenemos información suficiente para asignar a microempresa o no arbitrariamente.</w:t>
      </w:r>
    </w:p>
    <w:p w14:paraId="2E43ACF9"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En la variable </w:t>
      </w:r>
      <w:proofErr w:type="spellStart"/>
      <w:r>
        <w:rPr>
          <w:rFonts w:ascii="Times New Roman" w:hAnsi="Times New Roman" w:cs="Times New Roman"/>
          <w:b/>
          <w:sz w:val="24"/>
          <w:szCs w:val="24"/>
        </w:rPr>
        <w:t>educ</w:t>
      </w:r>
      <w:proofErr w:type="spellEnd"/>
      <w:r>
        <w:rPr>
          <w:rFonts w:ascii="Times New Roman" w:hAnsi="Times New Roman" w:cs="Times New Roman"/>
          <w:sz w:val="24"/>
          <w:szCs w:val="24"/>
        </w:rPr>
        <w:t xml:space="preserve"> que creamos y mide el nivel de educación en años, utilizamos el máximo nivel de educación, y en ese caso solamente se encontró un valor faltante, al cual se le asignó el valor de cero (0). </w:t>
      </w:r>
    </w:p>
    <w:bookmarkEnd w:id="0"/>
    <w:p w14:paraId="73E51DDA" w14:textId="354C2710" w:rsidR="00B0679F" w:rsidRPr="00B0679F" w:rsidRDefault="00B0679F" w:rsidP="00B0679F">
      <w:pPr>
        <w:jc w:val="both"/>
        <w:rPr>
          <w:rFonts w:ascii="Times New Roman" w:hAnsi="Times New Roman" w:cs="Times New Roman"/>
          <w:sz w:val="24"/>
          <w:szCs w:val="24"/>
          <w:u w:val="single"/>
        </w:rPr>
      </w:pPr>
      <w:r w:rsidRPr="00B0679F">
        <w:rPr>
          <w:rFonts w:ascii="Times New Roman" w:hAnsi="Times New Roman" w:cs="Times New Roman"/>
          <w:sz w:val="24"/>
          <w:szCs w:val="24"/>
          <w:u w:val="single"/>
        </w:rPr>
        <w:t>Estadísticas descriptivas</w:t>
      </w:r>
    </w:p>
    <w:p w14:paraId="37B71EE5" w14:textId="77777777" w:rsidR="00B0679F" w:rsidRPr="00B0679F" w:rsidRDefault="00B0679F" w:rsidP="00B0679F">
      <w:pPr>
        <w:pStyle w:val="ListParagraph"/>
        <w:numPr>
          <w:ilvl w:val="0"/>
          <w:numId w:val="5"/>
        </w:numPr>
        <w:jc w:val="both"/>
        <w:rPr>
          <w:rFonts w:ascii="Times New Roman" w:hAnsi="Times New Roman" w:cs="Times New Roman"/>
          <w:sz w:val="24"/>
          <w:szCs w:val="24"/>
        </w:rPr>
      </w:pPr>
      <w:r w:rsidRPr="00B0679F">
        <w:rPr>
          <w:rFonts w:ascii="Times New Roman" w:hAnsi="Times New Roman" w:cs="Times New Roman"/>
          <w:sz w:val="24"/>
          <w:szCs w:val="24"/>
        </w:rPr>
        <w:t>La Tabla 1 presenta las principales estadísticas descriptivas de los datos. Contamos con una muestra de 16,397 observaciones para todas las variables. Encontramos que el ingreso promedio es de COP2,698,186 millones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con una desviación estándar de COP5,144,721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y se observa un valor máximo atípico de más de COP160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Del mismo modo, encontramos que el 47% de la muestra son mujeres y 48% jefes de su hogar, y en cuanto a </w:t>
      </w:r>
      <w:proofErr w:type="spellStart"/>
      <w:r w:rsidRPr="00B0679F">
        <w:rPr>
          <w:rFonts w:ascii="Times New Roman" w:hAnsi="Times New Roman" w:cs="Times New Roman"/>
          <w:sz w:val="24"/>
          <w:szCs w:val="24"/>
        </w:rPr>
        <w:t>caracteristicas</w:t>
      </w:r>
      <w:proofErr w:type="spellEnd"/>
      <w:r w:rsidRPr="00B0679F">
        <w:rPr>
          <w:rFonts w:ascii="Times New Roman" w:hAnsi="Times New Roman" w:cs="Times New Roman"/>
          <w:sz w:val="24"/>
          <w:szCs w:val="24"/>
        </w:rPr>
        <w:t xml:space="preserve"> laborales, 31% son trabajadores independientes, 59% son formales y 51% trabajan en microempresa. </w:t>
      </w:r>
    </w:p>
    <w:tbl>
      <w:tblPr>
        <w:tblStyle w:val="TableGrid"/>
        <w:tblpPr w:leftFromText="141" w:rightFromText="141" w:vertAnchor="text" w:horzAnchor="margin" w:tblpXSpec="center" w:tblpY="341"/>
        <w:tblW w:w="7650" w:type="dxa"/>
        <w:tblLook w:val="04A0" w:firstRow="1" w:lastRow="0" w:firstColumn="1" w:lastColumn="0" w:noHBand="0" w:noVBand="1"/>
      </w:tblPr>
      <w:tblGrid>
        <w:gridCol w:w="2100"/>
        <w:gridCol w:w="876"/>
        <w:gridCol w:w="1272"/>
        <w:gridCol w:w="1276"/>
        <w:gridCol w:w="708"/>
        <w:gridCol w:w="1418"/>
      </w:tblGrid>
      <w:tr w:rsidR="00B0679F" w14:paraId="579016D7" w14:textId="77777777" w:rsidTr="00BD561A">
        <w:tc>
          <w:tcPr>
            <w:tcW w:w="2100" w:type="dxa"/>
            <w:tcBorders>
              <w:top w:val="single" w:sz="4" w:space="0" w:color="FFFFFF" w:themeColor="background1"/>
              <w:left w:val="single" w:sz="4" w:space="0" w:color="FFFFFF" w:themeColor="background1"/>
            </w:tcBorders>
          </w:tcPr>
          <w:p w14:paraId="072903D9"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Variable</w:t>
            </w:r>
          </w:p>
        </w:tc>
        <w:tc>
          <w:tcPr>
            <w:tcW w:w="876" w:type="dxa"/>
            <w:tcBorders>
              <w:top w:val="single" w:sz="4" w:space="0" w:color="FFFFFF" w:themeColor="background1"/>
              <w:right w:val="single" w:sz="4" w:space="0" w:color="FFFFFF" w:themeColor="background1"/>
            </w:tcBorders>
          </w:tcPr>
          <w:p w14:paraId="4B854857"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53350766"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Media</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3469AD12" w14:textId="77777777" w:rsidR="00B0679F" w:rsidRDefault="00B0679F" w:rsidP="00BD561A">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Desv</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Est</w:t>
            </w:r>
            <w:proofErr w:type="spellEnd"/>
            <w:r>
              <w:rPr>
                <w:rFonts w:ascii="Times New Roman" w:hAnsi="Times New Roman" w:cs="Times New Roman"/>
                <w:b/>
                <w:bCs/>
                <w:sz w:val="24"/>
                <w:szCs w:val="24"/>
              </w:rPr>
              <w:t>.</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55215D49"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Min</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C0499E0" w14:textId="77777777" w:rsidR="00B0679F" w:rsidRDefault="00B0679F" w:rsidP="00BD561A">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Máx</w:t>
            </w:r>
            <w:proofErr w:type="spellEnd"/>
          </w:p>
        </w:tc>
      </w:tr>
      <w:tr w:rsidR="00B0679F" w14:paraId="6AE3E9D9" w14:textId="77777777" w:rsidTr="00BD561A">
        <w:tc>
          <w:tcPr>
            <w:tcW w:w="2100" w:type="dxa"/>
            <w:tcBorders>
              <w:left w:val="single" w:sz="4" w:space="0" w:color="FFFFFF" w:themeColor="background1"/>
              <w:bottom w:val="single" w:sz="4" w:space="0" w:color="FFFFFF" w:themeColor="background1"/>
            </w:tcBorders>
          </w:tcPr>
          <w:p w14:paraId="4DC928AC" w14:textId="77777777" w:rsidR="00B0679F" w:rsidRPr="009C1EE6" w:rsidRDefault="00B0679F" w:rsidP="00BD561A">
            <w:pPr>
              <w:jc w:val="center"/>
              <w:rPr>
                <w:rFonts w:ascii="Times New Roman" w:hAnsi="Times New Roman" w:cs="Times New Roman"/>
                <w:bCs/>
                <w:sz w:val="24"/>
                <w:szCs w:val="24"/>
              </w:rPr>
            </w:pPr>
            <w:r w:rsidRPr="009C1EE6">
              <w:rPr>
                <w:rFonts w:ascii="Times New Roman" w:hAnsi="Times New Roman" w:cs="Times New Roman"/>
                <w:bCs/>
                <w:sz w:val="24"/>
                <w:szCs w:val="24"/>
              </w:rPr>
              <w:t>Ingreso</w:t>
            </w:r>
          </w:p>
        </w:tc>
        <w:tc>
          <w:tcPr>
            <w:tcW w:w="876" w:type="dxa"/>
            <w:tcBorders>
              <w:bottom w:val="single" w:sz="4" w:space="0" w:color="FFFFFF" w:themeColor="background1"/>
              <w:right w:val="single" w:sz="4" w:space="0" w:color="FFFFFF" w:themeColor="background1"/>
            </w:tcBorders>
          </w:tcPr>
          <w:p w14:paraId="392A1DE9"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16,397</w:t>
            </w:r>
          </w:p>
        </w:tc>
        <w:tc>
          <w:tcPr>
            <w:tcW w:w="1272" w:type="dxa"/>
            <w:tcBorders>
              <w:left w:val="single" w:sz="4" w:space="0" w:color="FFFFFF" w:themeColor="background1"/>
              <w:bottom w:val="single" w:sz="4" w:space="0" w:color="FFFFFF" w:themeColor="background1"/>
              <w:right w:val="single" w:sz="4" w:space="0" w:color="FFFFFF" w:themeColor="background1"/>
            </w:tcBorders>
          </w:tcPr>
          <w:p w14:paraId="1FCA3BC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2,698,186</w:t>
            </w:r>
          </w:p>
        </w:tc>
        <w:tc>
          <w:tcPr>
            <w:tcW w:w="1276" w:type="dxa"/>
            <w:tcBorders>
              <w:left w:val="single" w:sz="4" w:space="0" w:color="FFFFFF" w:themeColor="background1"/>
              <w:bottom w:val="single" w:sz="4" w:space="0" w:color="FFFFFF" w:themeColor="background1"/>
              <w:right w:val="single" w:sz="4" w:space="0" w:color="FFFFFF" w:themeColor="background1"/>
            </w:tcBorders>
          </w:tcPr>
          <w:p w14:paraId="2C64FE3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5,144,721</w:t>
            </w:r>
          </w:p>
        </w:tc>
        <w:tc>
          <w:tcPr>
            <w:tcW w:w="708" w:type="dxa"/>
            <w:tcBorders>
              <w:left w:val="single" w:sz="4" w:space="0" w:color="FFFFFF" w:themeColor="background1"/>
              <w:bottom w:val="single" w:sz="4" w:space="0" w:color="FFFFFF" w:themeColor="background1"/>
              <w:right w:val="single" w:sz="4" w:space="0" w:color="FFFFFF" w:themeColor="background1"/>
            </w:tcBorders>
          </w:tcPr>
          <w:p w14:paraId="397A510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left w:val="single" w:sz="4" w:space="0" w:color="FFFFFF" w:themeColor="background1"/>
              <w:bottom w:val="single" w:sz="4" w:space="0" w:color="FFFFFF" w:themeColor="background1"/>
              <w:right w:val="single" w:sz="4" w:space="0" w:color="FFFFFF" w:themeColor="background1"/>
            </w:tcBorders>
          </w:tcPr>
          <w:p w14:paraId="2483AF2C"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160,833,333</w:t>
            </w:r>
          </w:p>
        </w:tc>
      </w:tr>
      <w:tr w:rsidR="00B0679F" w14:paraId="33630936"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448F12E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Edad</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FD4350E"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04227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AB1AE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13</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33EA6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B567FB"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94</w:t>
            </w:r>
          </w:p>
        </w:tc>
      </w:tr>
      <w:tr w:rsidR="00B0679F" w14:paraId="6A3E07BA"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79652E5C"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Educación</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9B08625"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1703B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F59DB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B0CF2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07B1D5"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r>
      <w:tr w:rsidR="00B0679F" w14:paraId="401462C4"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68BB521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Experiencia</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754A4A26"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0B7A4F"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5FEEC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15</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575B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6F3A1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77</w:t>
            </w:r>
          </w:p>
        </w:tc>
      </w:tr>
      <w:tr w:rsidR="00B0679F" w14:paraId="626989D1"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691DCD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Oficio</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772A777"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8F3E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6EA50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28</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BDD29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44A48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99</w:t>
            </w:r>
          </w:p>
        </w:tc>
      </w:tr>
      <w:tr w:rsidR="00B0679F" w14:paraId="06549B8D"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05D8F38B"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Estrato</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6F03BC16"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5398B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16A71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149B2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9229A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6</w:t>
            </w:r>
          </w:p>
        </w:tc>
      </w:tr>
      <w:tr w:rsidR="00B0679F" w14:paraId="6F2E1180"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76E02651"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Ingreso laboral</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102AF72D"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5935A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1,451,278</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6C9D11"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2,359,661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D254A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05EBA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70,000,000</w:t>
            </w:r>
          </w:p>
        </w:tc>
      </w:tr>
      <w:tr w:rsidR="00B0679F" w14:paraId="49BBC249" w14:textId="77777777" w:rsidTr="00BD561A">
        <w:tc>
          <w:tcPr>
            <w:tcW w:w="2100" w:type="dxa"/>
            <w:tcBorders>
              <w:top w:val="single" w:sz="4" w:space="0" w:color="FFFFFF" w:themeColor="background1"/>
              <w:left w:val="single" w:sz="4" w:space="0" w:color="FFFFFF" w:themeColor="background1"/>
            </w:tcBorders>
          </w:tcPr>
          <w:p w14:paraId="55623F4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Otros ingresos</w:t>
            </w:r>
          </w:p>
        </w:tc>
        <w:tc>
          <w:tcPr>
            <w:tcW w:w="876" w:type="dxa"/>
            <w:tcBorders>
              <w:top w:val="single" w:sz="4" w:space="0" w:color="FFFFFF" w:themeColor="background1"/>
              <w:right w:val="single" w:sz="4" w:space="0" w:color="FFFFFF" w:themeColor="background1"/>
            </w:tcBorders>
          </w:tcPr>
          <w:p w14:paraId="35236B14"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2ACFACA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1,127,691</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7C1EE94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3,674,663</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48E7BFCD"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DB5FD1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130,000,000</w:t>
            </w:r>
          </w:p>
        </w:tc>
      </w:tr>
      <w:tr w:rsidR="00B0679F" w14:paraId="592C6705" w14:textId="77777777" w:rsidTr="00BD561A">
        <w:tc>
          <w:tcPr>
            <w:tcW w:w="2100" w:type="dxa"/>
            <w:tcBorders>
              <w:left w:val="single" w:sz="4" w:space="0" w:color="FFFFFF" w:themeColor="background1"/>
              <w:bottom w:val="single" w:sz="4" w:space="0" w:color="FFFFFF" w:themeColor="background1"/>
            </w:tcBorders>
          </w:tcPr>
          <w:p w14:paraId="43193D77"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Mujer (=1)</w:t>
            </w:r>
          </w:p>
        </w:tc>
        <w:tc>
          <w:tcPr>
            <w:tcW w:w="876" w:type="dxa"/>
            <w:tcBorders>
              <w:bottom w:val="single" w:sz="4" w:space="0" w:color="FFFFFF" w:themeColor="background1"/>
              <w:right w:val="single" w:sz="4" w:space="0" w:color="FFFFFF" w:themeColor="background1"/>
            </w:tcBorders>
          </w:tcPr>
          <w:p w14:paraId="3A57DAFE"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left w:val="single" w:sz="4" w:space="0" w:color="FFFFFF" w:themeColor="background1"/>
              <w:bottom w:val="single" w:sz="4" w:space="0" w:color="FFFFFF" w:themeColor="background1"/>
              <w:right w:val="single" w:sz="4" w:space="0" w:color="FFFFFF" w:themeColor="background1"/>
            </w:tcBorders>
          </w:tcPr>
          <w:p w14:paraId="5779172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7715</w:t>
            </w:r>
          </w:p>
        </w:tc>
        <w:tc>
          <w:tcPr>
            <w:tcW w:w="1276" w:type="dxa"/>
            <w:tcBorders>
              <w:left w:val="single" w:sz="4" w:space="0" w:color="FFFFFF" w:themeColor="background1"/>
              <w:bottom w:val="single" w:sz="4" w:space="0" w:color="FFFFFF" w:themeColor="background1"/>
              <w:right w:val="single" w:sz="4" w:space="0" w:color="FFFFFF" w:themeColor="background1"/>
            </w:tcBorders>
          </w:tcPr>
          <w:p w14:paraId="5B7A9EBE"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47.1%</w:t>
            </w:r>
          </w:p>
        </w:tc>
        <w:tc>
          <w:tcPr>
            <w:tcW w:w="708" w:type="dxa"/>
            <w:tcBorders>
              <w:left w:val="single" w:sz="4" w:space="0" w:color="FFFFFF" w:themeColor="background1"/>
              <w:bottom w:val="single" w:sz="4" w:space="0" w:color="FFFFFF" w:themeColor="background1"/>
              <w:right w:val="single" w:sz="4" w:space="0" w:color="FFFFFF" w:themeColor="background1"/>
            </w:tcBorders>
          </w:tcPr>
          <w:p w14:paraId="0A28BBD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left w:val="single" w:sz="4" w:space="0" w:color="FFFFFF" w:themeColor="background1"/>
              <w:bottom w:val="single" w:sz="4" w:space="0" w:color="FFFFFF" w:themeColor="background1"/>
              <w:right w:val="single" w:sz="4" w:space="0" w:color="FFFFFF" w:themeColor="background1"/>
            </w:tcBorders>
          </w:tcPr>
          <w:p w14:paraId="57BBC2C8"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385AC39A"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17790808"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Cuenta propia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1935CCE3"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01D9D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5080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0FAC02"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31.0%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468F75"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FA6754"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512C203F"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0D0ECCB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Formal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0BD0D6FD"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D44C1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9676</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785106"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59.0%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C902E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81732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1ECDAEC6"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24DDF2BF"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Jefe hogar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71B64567"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916D36"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7872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17A6E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48.0%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6BCB1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5BB222"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77C56182" w14:textId="77777777" w:rsidTr="00BD561A">
        <w:tc>
          <w:tcPr>
            <w:tcW w:w="2100" w:type="dxa"/>
            <w:tcBorders>
              <w:top w:val="single" w:sz="4" w:space="0" w:color="FFFFFF" w:themeColor="background1"/>
              <w:left w:val="single" w:sz="4" w:space="0" w:color="FFFFFF" w:themeColor="background1"/>
            </w:tcBorders>
          </w:tcPr>
          <w:p w14:paraId="53B6B57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Microempresa (=1)</w:t>
            </w:r>
          </w:p>
        </w:tc>
        <w:tc>
          <w:tcPr>
            <w:tcW w:w="876" w:type="dxa"/>
            <w:tcBorders>
              <w:top w:val="single" w:sz="4" w:space="0" w:color="FFFFFF" w:themeColor="background1"/>
              <w:right w:val="single" w:sz="4" w:space="0" w:color="FFFFFF" w:themeColor="background1"/>
            </w:tcBorders>
          </w:tcPr>
          <w:p w14:paraId="235CD11B"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3ACEACB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8443</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25C57D6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51.5%</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2469328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2C4823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bl>
    <w:p w14:paraId="6A3AA219" w14:textId="77777777" w:rsidR="00B0679F" w:rsidRPr="00B0679F" w:rsidRDefault="00B0679F" w:rsidP="00B0679F">
      <w:pPr>
        <w:pStyle w:val="ListParagraph"/>
        <w:jc w:val="center"/>
        <w:rPr>
          <w:rFonts w:ascii="Times New Roman" w:hAnsi="Times New Roman" w:cs="Times New Roman"/>
          <w:b/>
          <w:bCs/>
          <w:sz w:val="24"/>
          <w:szCs w:val="24"/>
        </w:rPr>
      </w:pPr>
      <w:r w:rsidRPr="00B0679F">
        <w:rPr>
          <w:rFonts w:ascii="Times New Roman" w:hAnsi="Times New Roman" w:cs="Times New Roman"/>
          <w:b/>
          <w:bCs/>
          <w:sz w:val="24"/>
          <w:szCs w:val="24"/>
        </w:rPr>
        <w:t>Tabla 1. Estadísticas descriptivas de las variables*</w:t>
      </w:r>
    </w:p>
    <w:p w14:paraId="22CD05B4" w14:textId="77777777" w:rsidR="00B0679F" w:rsidRPr="00B0679F" w:rsidRDefault="00B0679F" w:rsidP="00B0679F">
      <w:pPr>
        <w:spacing w:before="240"/>
        <w:rPr>
          <w:rFonts w:ascii="Times New Roman" w:hAnsi="Times New Roman" w:cs="Times New Roman"/>
          <w:b/>
          <w:sz w:val="24"/>
          <w:szCs w:val="24"/>
        </w:rPr>
      </w:pPr>
    </w:p>
    <w:p w14:paraId="2E609625" w14:textId="0524A262" w:rsidR="00B0679F" w:rsidRPr="00915FE0" w:rsidRDefault="00B0679F" w:rsidP="00915FE0">
      <w:pPr>
        <w:pStyle w:val="ListParagraph"/>
        <w:spacing w:before="240"/>
        <w:jc w:val="both"/>
        <w:rPr>
          <w:rFonts w:ascii="Times New Roman" w:hAnsi="Times New Roman" w:cs="Times New Roman"/>
          <w:sz w:val="20"/>
          <w:szCs w:val="24"/>
        </w:rPr>
      </w:pPr>
      <w:r w:rsidRPr="00B0679F">
        <w:rPr>
          <w:rFonts w:ascii="Times New Roman" w:hAnsi="Times New Roman" w:cs="Times New Roman"/>
          <w:sz w:val="20"/>
          <w:szCs w:val="24"/>
        </w:rPr>
        <w:t xml:space="preserve">*Para las variables categóricas la media corresponde al número de personas en la muestra que toman el valor de 1 en cada variable. </w:t>
      </w:r>
      <w:r w:rsidR="00915FE0">
        <w:rPr>
          <w:rFonts w:ascii="Times New Roman" w:hAnsi="Times New Roman" w:cs="Times New Roman"/>
          <w:sz w:val="20"/>
          <w:szCs w:val="24"/>
        </w:rPr>
        <w:t>La</w:t>
      </w:r>
      <w:r w:rsidRPr="00B0679F">
        <w:rPr>
          <w:rFonts w:ascii="Times New Roman" w:hAnsi="Times New Roman" w:cs="Times New Roman"/>
          <w:sz w:val="20"/>
          <w:szCs w:val="24"/>
        </w:rPr>
        <w:t xml:space="preserve"> desviación estándar indica la proporción </w:t>
      </w:r>
      <w:r w:rsidRPr="00915FE0">
        <w:rPr>
          <w:rFonts w:ascii="Times New Roman" w:hAnsi="Times New Roman" w:cs="Times New Roman"/>
          <w:sz w:val="20"/>
          <w:szCs w:val="24"/>
        </w:rPr>
        <w:t>sobre el total.</w:t>
      </w:r>
    </w:p>
    <w:p w14:paraId="4A6CD56B" w14:textId="77777777" w:rsidR="00B0679F" w:rsidRPr="00B0679F" w:rsidRDefault="00B0679F" w:rsidP="00B0679F">
      <w:pPr>
        <w:spacing w:before="240"/>
        <w:jc w:val="both"/>
        <w:rPr>
          <w:rFonts w:ascii="Times New Roman" w:hAnsi="Times New Roman" w:cs="Times New Roman"/>
          <w:sz w:val="24"/>
          <w:szCs w:val="24"/>
        </w:rPr>
      </w:pPr>
      <w:r w:rsidRPr="00B0679F">
        <w:rPr>
          <w:rStyle w:val="normaltextrun"/>
          <w:rFonts w:ascii="Times New Roman" w:hAnsi="Times New Roman" w:cs="Times New Roman"/>
          <w:sz w:val="24"/>
          <w:szCs w:val="24"/>
          <w:shd w:val="clear" w:color="auto" w:fill="FFFFFF"/>
          <w:lang w:val="es-ES"/>
        </w:rPr>
        <w:t>Luego de armar la base de datos y analizar las estadísticas descriptivas principales, se procedió a explorar cómo se caracterizan los individuos en la muestra utilizada. En la Gráfica 1 se observa que los hombres tienden a tener ingresos más altos que las mujeres a una edad más temprana. En ambos casos, el ingreso tiene un declive con el aumento de edad en alrededor de los 46 años. Además, se demuestra un comportamiento similar para la experiencia laboral, donde a mayor número de años el ingreso aumenta y luego comienza a decrecer después de los 20 años.</w:t>
      </w:r>
      <w:r w:rsidRPr="00B0679F">
        <w:rPr>
          <w:rStyle w:val="eop"/>
          <w:rFonts w:ascii="Times New Roman" w:hAnsi="Times New Roman" w:cs="Times New Roman"/>
          <w:sz w:val="24"/>
          <w:szCs w:val="24"/>
          <w:shd w:val="clear" w:color="auto" w:fill="FFFFFF"/>
        </w:rPr>
        <w:t> </w:t>
      </w:r>
    </w:p>
    <w:p w14:paraId="4C444AC1" w14:textId="77777777" w:rsidR="00B0679F" w:rsidRPr="00B0679F" w:rsidRDefault="00B0679F" w:rsidP="00B0679F">
      <w:pPr>
        <w:pStyle w:val="ListParagraph"/>
        <w:jc w:val="center"/>
        <w:rPr>
          <w:rFonts w:ascii="Times New Roman" w:hAnsi="Times New Roman" w:cs="Times New Roman"/>
          <w:b/>
          <w:sz w:val="24"/>
          <w:szCs w:val="24"/>
        </w:rPr>
      </w:pPr>
      <w:r>
        <w:rPr>
          <w:noProof/>
          <w:lang w:eastAsia="es-CO"/>
        </w:rPr>
        <w:lastRenderedPageBreak/>
        <w:drawing>
          <wp:anchor distT="0" distB="0" distL="114300" distR="114300" simplePos="0" relativeHeight="251659264" behindDoc="0" locked="0" layoutInCell="1" allowOverlap="1" wp14:anchorId="0E85E4D9" wp14:editId="41A9038B">
            <wp:simplePos x="0" y="0"/>
            <wp:positionH relativeFrom="margin">
              <wp:posOffset>323152</wp:posOffset>
            </wp:positionH>
            <wp:positionV relativeFrom="paragraph">
              <wp:posOffset>195674</wp:posOffset>
            </wp:positionV>
            <wp:extent cx="4967545" cy="1810693"/>
            <wp:effectExtent l="0" t="0" r="508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4973055" cy="1812701"/>
                    </a:xfrm>
                    <a:prstGeom prst="rect">
                      <a:avLst/>
                    </a:prstGeom>
                  </pic:spPr>
                </pic:pic>
              </a:graphicData>
            </a:graphic>
            <wp14:sizeRelH relativeFrom="margin">
              <wp14:pctWidth>0</wp14:pctWidth>
            </wp14:sizeRelH>
            <wp14:sizeRelV relativeFrom="margin">
              <wp14:pctHeight>0</wp14:pctHeight>
            </wp14:sizeRelV>
          </wp:anchor>
        </w:drawing>
      </w:r>
      <w:r w:rsidRPr="00B0679F">
        <w:rPr>
          <w:rFonts w:ascii="Times New Roman" w:hAnsi="Times New Roman" w:cs="Times New Roman"/>
          <w:b/>
          <w:sz w:val="24"/>
          <w:szCs w:val="24"/>
        </w:rPr>
        <w:t>Gráfica 1. Ingresos vs. edad y experiencia laboral</w:t>
      </w:r>
    </w:p>
    <w:p w14:paraId="72F4A2A1"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2E0FF67F"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r w:rsidRPr="00B0679F">
        <w:rPr>
          <w:rFonts w:ascii="Times New Roman" w:hAnsi="Times New Roman" w:cs="Times New Roman"/>
          <w:b/>
          <w:sz w:val="24"/>
          <w:szCs w:val="24"/>
        </w:rPr>
        <w:t xml:space="preserve">… </w:t>
      </w:r>
    </w:p>
    <w:p w14:paraId="3570314A"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2C1FC4D7"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59CF4797" w14:textId="77777777" w:rsidR="00B0679F" w:rsidRPr="00B0679F" w:rsidRDefault="00B0679F" w:rsidP="00B0679F">
      <w:pPr>
        <w:pStyle w:val="ListParagraph"/>
        <w:rPr>
          <w:rFonts w:ascii="Times New Roman" w:hAnsi="Times New Roman" w:cs="Times New Roman"/>
          <w:b/>
          <w:sz w:val="24"/>
          <w:szCs w:val="24"/>
        </w:rPr>
      </w:pPr>
    </w:p>
    <w:p w14:paraId="7FFA63BD" w14:textId="31127141" w:rsidR="00B0679F" w:rsidRDefault="00B0679F" w:rsidP="00B0679F">
      <w:pPr>
        <w:ind w:left="360"/>
        <w:rPr>
          <w:rFonts w:ascii="Times New Roman" w:hAnsi="Times New Roman" w:cs="Times New Roman"/>
          <w:b/>
          <w:sz w:val="24"/>
          <w:szCs w:val="24"/>
        </w:rPr>
      </w:pPr>
    </w:p>
    <w:p w14:paraId="2B8F9BAA" w14:textId="3F5390FD" w:rsidR="00B0679F" w:rsidRDefault="00B0679F" w:rsidP="00B0679F">
      <w:pPr>
        <w:ind w:left="360"/>
        <w:rPr>
          <w:rFonts w:ascii="Times New Roman" w:hAnsi="Times New Roman" w:cs="Times New Roman"/>
          <w:b/>
          <w:sz w:val="24"/>
          <w:szCs w:val="24"/>
        </w:rPr>
      </w:pPr>
    </w:p>
    <w:p w14:paraId="6D593B02" w14:textId="77777777" w:rsidR="00B0679F" w:rsidRDefault="00B0679F" w:rsidP="00B0679F">
      <w:pPr>
        <w:rPr>
          <w:rFonts w:ascii="Times New Roman" w:hAnsi="Times New Roman" w:cs="Times New Roman"/>
          <w:b/>
          <w:sz w:val="24"/>
          <w:szCs w:val="24"/>
        </w:rPr>
      </w:pPr>
    </w:p>
    <w:p w14:paraId="76B3BB8A" w14:textId="77777777" w:rsidR="00B0679F" w:rsidRDefault="00B0679F" w:rsidP="00B0679F">
      <w:pPr>
        <w:jc w:val="center"/>
        <w:rPr>
          <w:rFonts w:ascii="Times New Roman" w:hAnsi="Times New Roman" w:cs="Times New Roman"/>
          <w:sz w:val="24"/>
          <w:szCs w:val="24"/>
        </w:rPr>
      </w:pPr>
      <w:r w:rsidRPr="00B0679F">
        <w:rPr>
          <w:rFonts w:ascii="Times New Roman" w:hAnsi="Times New Roman" w:cs="Times New Roman"/>
          <w:b/>
          <w:sz w:val="24"/>
          <w:szCs w:val="24"/>
        </w:rPr>
        <w:t xml:space="preserve">Fuente: </w:t>
      </w:r>
      <w:r w:rsidRPr="00B0679F">
        <w:rPr>
          <w:rFonts w:ascii="Times New Roman" w:hAnsi="Times New Roman" w:cs="Times New Roman"/>
          <w:sz w:val="24"/>
          <w:szCs w:val="24"/>
        </w:rPr>
        <w:t>GEIH 2018, construcción propia.</w:t>
      </w:r>
    </w:p>
    <w:p w14:paraId="4CE38DDD" w14:textId="2307A0E2" w:rsidR="00B0679F" w:rsidRPr="00B0679F" w:rsidRDefault="00B0679F" w:rsidP="00B0679F">
      <w:pPr>
        <w:jc w:val="both"/>
        <w:rPr>
          <w:rFonts w:ascii="Times New Roman" w:hAnsi="Times New Roman" w:cs="Times New Roman"/>
          <w:sz w:val="24"/>
          <w:szCs w:val="24"/>
        </w:rPr>
      </w:pPr>
      <w:r w:rsidRPr="00B0679F">
        <w:rPr>
          <w:rFonts w:ascii="Times New Roman" w:hAnsi="Times New Roman" w:cs="Times New Roman"/>
          <w:sz w:val="24"/>
          <w:szCs w:val="24"/>
        </w:rPr>
        <w:t xml:space="preserve">La Gráfica 2 muestra el comportamiento del ingreso por estrato, este tiene una media similar entre estratos 1-2, y a partir del estrato 3 comienza a aumentar el ingreso promedio al igual que la varianza, indicando observaciones atípicas. Asimismo, a pesar de la edad, el estrato es factor determinante, estratos más altos reciben más ingresos incluso con la misma edad. </w:t>
      </w:r>
    </w:p>
    <w:p w14:paraId="50C62942" w14:textId="7DEAE76A" w:rsidR="00B0679F" w:rsidRPr="00B0679F" w:rsidRDefault="00B0679F" w:rsidP="00B0679F">
      <w:pPr>
        <w:pStyle w:val="ListParagraph"/>
        <w:jc w:val="center"/>
        <w:rPr>
          <w:rFonts w:ascii="Times New Roman" w:hAnsi="Times New Roman" w:cs="Times New Roman"/>
          <w:b/>
          <w:sz w:val="24"/>
          <w:szCs w:val="24"/>
        </w:rPr>
      </w:pPr>
      <w:r w:rsidRPr="00B0679F">
        <w:rPr>
          <w:rFonts w:ascii="Times New Roman" w:hAnsi="Times New Roman" w:cs="Times New Roman"/>
          <w:b/>
          <w:sz w:val="24"/>
          <w:szCs w:val="24"/>
        </w:rPr>
        <w:t>Gráfica 2. Ingresos por estrato socioeconómico</w:t>
      </w:r>
    </w:p>
    <w:p w14:paraId="5D2997E0" w14:textId="37BCDB20" w:rsidR="00B0679F" w:rsidRPr="00B0679F" w:rsidRDefault="00B0679F" w:rsidP="00B0679F">
      <w:pPr>
        <w:pStyle w:val="ListParagraph"/>
        <w:numPr>
          <w:ilvl w:val="0"/>
          <w:numId w:val="5"/>
        </w:numPr>
        <w:jc w:val="center"/>
        <w:rPr>
          <w:rFonts w:ascii="Times New Roman" w:hAnsi="Times New Roman" w:cs="Times New Roman"/>
          <w:b/>
          <w:sz w:val="24"/>
          <w:szCs w:val="24"/>
        </w:rPr>
      </w:pPr>
      <w:r>
        <w:rPr>
          <w:noProof/>
          <w:lang w:eastAsia="es-CO"/>
        </w:rPr>
        <w:drawing>
          <wp:anchor distT="0" distB="0" distL="114300" distR="114300" simplePos="0" relativeHeight="251660288" behindDoc="0" locked="0" layoutInCell="1" allowOverlap="1" wp14:anchorId="0BF9B381" wp14:editId="4241CEC9">
            <wp:simplePos x="0" y="0"/>
            <wp:positionH relativeFrom="margin">
              <wp:posOffset>329565</wp:posOffset>
            </wp:positionH>
            <wp:positionV relativeFrom="paragraph">
              <wp:posOffset>14605</wp:posOffset>
            </wp:positionV>
            <wp:extent cx="4961255" cy="1758950"/>
            <wp:effectExtent l="0" t="0" r="0" b="0"/>
            <wp:wrapNone/>
            <wp:docPr id="3" name="Imagen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61300" cy="1758966"/>
                    </a:xfrm>
                    <a:prstGeom prst="rect">
                      <a:avLst/>
                    </a:prstGeom>
                  </pic:spPr>
                </pic:pic>
              </a:graphicData>
            </a:graphic>
            <wp14:sizeRelH relativeFrom="margin">
              <wp14:pctWidth>0</wp14:pctWidth>
            </wp14:sizeRelH>
            <wp14:sizeRelV relativeFrom="margin">
              <wp14:pctHeight>0</wp14:pctHeight>
            </wp14:sizeRelV>
          </wp:anchor>
        </w:drawing>
      </w:r>
    </w:p>
    <w:p w14:paraId="1FB4507B" w14:textId="77777777" w:rsidR="00B0679F" w:rsidRPr="00B0679F" w:rsidRDefault="00B0679F" w:rsidP="00B0679F">
      <w:pPr>
        <w:rPr>
          <w:rFonts w:ascii="Times New Roman" w:hAnsi="Times New Roman" w:cs="Times New Roman"/>
          <w:b/>
          <w:sz w:val="24"/>
          <w:szCs w:val="24"/>
        </w:rPr>
      </w:pPr>
    </w:p>
    <w:p w14:paraId="4BEDF414" w14:textId="77777777" w:rsidR="00B0679F" w:rsidRPr="00B0679F" w:rsidRDefault="00B0679F" w:rsidP="00B0679F">
      <w:pPr>
        <w:ind w:left="360"/>
        <w:rPr>
          <w:rFonts w:ascii="Times New Roman" w:hAnsi="Times New Roman" w:cs="Times New Roman"/>
          <w:b/>
          <w:sz w:val="24"/>
          <w:szCs w:val="24"/>
        </w:rPr>
      </w:pPr>
    </w:p>
    <w:p w14:paraId="02B97E75" w14:textId="12707661" w:rsidR="00B0679F" w:rsidRDefault="00B0679F" w:rsidP="00B0679F">
      <w:pPr>
        <w:jc w:val="center"/>
        <w:rPr>
          <w:rFonts w:ascii="Times New Roman" w:hAnsi="Times New Roman" w:cs="Times New Roman"/>
          <w:b/>
          <w:sz w:val="24"/>
          <w:szCs w:val="24"/>
        </w:rPr>
      </w:pPr>
    </w:p>
    <w:p w14:paraId="7F7A176A" w14:textId="77777777" w:rsidR="00B0679F" w:rsidRPr="00B0679F" w:rsidRDefault="00B0679F" w:rsidP="00B0679F">
      <w:pPr>
        <w:jc w:val="center"/>
        <w:rPr>
          <w:rFonts w:ascii="Times New Roman" w:hAnsi="Times New Roman" w:cs="Times New Roman"/>
          <w:b/>
          <w:sz w:val="24"/>
          <w:szCs w:val="24"/>
        </w:rPr>
      </w:pPr>
    </w:p>
    <w:p w14:paraId="21350428" w14:textId="77777777" w:rsidR="00B0679F" w:rsidRPr="00B0679F" w:rsidRDefault="00B0679F" w:rsidP="00B0679F">
      <w:pPr>
        <w:ind w:left="360"/>
        <w:rPr>
          <w:rFonts w:ascii="Times New Roman" w:hAnsi="Times New Roman" w:cs="Times New Roman"/>
          <w:b/>
          <w:sz w:val="24"/>
          <w:szCs w:val="24"/>
        </w:rPr>
      </w:pPr>
    </w:p>
    <w:p w14:paraId="09ED281C" w14:textId="77777777" w:rsidR="00B0679F" w:rsidRPr="00B0679F" w:rsidRDefault="00B0679F" w:rsidP="00B0679F">
      <w:pPr>
        <w:pStyle w:val="ListParagraph"/>
        <w:jc w:val="center"/>
        <w:rPr>
          <w:rFonts w:ascii="Times New Roman" w:hAnsi="Times New Roman" w:cs="Times New Roman"/>
          <w:sz w:val="24"/>
          <w:szCs w:val="24"/>
        </w:rPr>
      </w:pPr>
      <w:r w:rsidRPr="00B0679F">
        <w:rPr>
          <w:rFonts w:ascii="Times New Roman" w:hAnsi="Times New Roman" w:cs="Times New Roman"/>
          <w:b/>
          <w:sz w:val="24"/>
          <w:szCs w:val="24"/>
        </w:rPr>
        <w:t xml:space="preserve">Fuente: </w:t>
      </w:r>
      <w:r w:rsidRPr="00B0679F">
        <w:rPr>
          <w:rFonts w:ascii="Times New Roman" w:hAnsi="Times New Roman" w:cs="Times New Roman"/>
          <w:sz w:val="24"/>
          <w:szCs w:val="24"/>
        </w:rPr>
        <w:t>GEIH 2018, construcción propia.</w:t>
      </w:r>
    </w:p>
    <w:p w14:paraId="6A287FC7" w14:textId="77777777" w:rsidR="00B0679F" w:rsidRPr="00B0679F" w:rsidRDefault="00B0679F" w:rsidP="00B0679F">
      <w:pPr>
        <w:jc w:val="both"/>
        <w:rPr>
          <w:rFonts w:ascii="Times New Roman" w:hAnsi="Times New Roman" w:cs="Times New Roman"/>
          <w:sz w:val="24"/>
          <w:szCs w:val="24"/>
        </w:rPr>
      </w:pPr>
      <w:r w:rsidRPr="00B0679F">
        <w:rPr>
          <w:rFonts w:ascii="Times New Roman" w:hAnsi="Times New Roman" w:cs="Times New Roman"/>
          <w:sz w:val="24"/>
          <w:szCs w:val="24"/>
        </w:rPr>
        <w:t xml:space="preserve">Igualmente, la formalidad y tipo de trabajador demuestran ser factores importantes en la varianza de ingresos, es decir, aquellos trabajadores con un trabajo formal o que son dependientes, tienen mayores ingresos de aquellos que no lo son (ver Gráfica 3). </w:t>
      </w:r>
    </w:p>
    <w:p w14:paraId="2EBAEBAE" w14:textId="77777777" w:rsidR="00B0679F" w:rsidRPr="00B0679F" w:rsidRDefault="00B0679F" w:rsidP="00B0679F">
      <w:pPr>
        <w:pStyle w:val="ListParagraph"/>
        <w:jc w:val="center"/>
        <w:rPr>
          <w:rFonts w:ascii="Times New Roman" w:hAnsi="Times New Roman" w:cs="Times New Roman"/>
          <w:b/>
          <w:sz w:val="24"/>
          <w:szCs w:val="24"/>
        </w:rPr>
      </w:pPr>
      <w:r>
        <w:rPr>
          <w:noProof/>
          <w:lang w:eastAsia="es-CO"/>
        </w:rPr>
        <w:drawing>
          <wp:anchor distT="0" distB="0" distL="114300" distR="114300" simplePos="0" relativeHeight="251661312" behindDoc="0" locked="0" layoutInCell="1" allowOverlap="1" wp14:anchorId="0754896C" wp14:editId="1A2AB842">
            <wp:simplePos x="0" y="0"/>
            <wp:positionH relativeFrom="margin">
              <wp:posOffset>431165</wp:posOffset>
            </wp:positionH>
            <wp:positionV relativeFrom="paragraph">
              <wp:posOffset>169545</wp:posOffset>
            </wp:positionV>
            <wp:extent cx="4734560" cy="1593410"/>
            <wp:effectExtent l="0" t="0" r="8890" b="6985"/>
            <wp:wrapNone/>
            <wp:docPr id="13" name="Imagen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34560" cy="1593410"/>
                    </a:xfrm>
                    <a:prstGeom prst="rect">
                      <a:avLst/>
                    </a:prstGeom>
                  </pic:spPr>
                </pic:pic>
              </a:graphicData>
            </a:graphic>
            <wp14:sizeRelH relativeFrom="margin">
              <wp14:pctWidth>0</wp14:pctWidth>
            </wp14:sizeRelH>
            <wp14:sizeRelV relativeFrom="margin">
              <wp14:pctHeight>0</wp14:pctHeight>
            </wp14:sizeRelV>
          </wp:anchor>
        </w:drawing>
      </w:r>
      <w:r w:rsidRPr="00B0679F">
        <w:rPr>
          <w:rFonts w:ascii="Times New Roman" w:hAnsi="Times New Roman" w:cs="Times New Roman"/>
          <w:b/>
          <w:sz w:val="24"/>
          <w:szCs w:val="24"/>
        </w:rPr>
        <w:t>Gráfica 3. Ingresos por tipo de trabajo (formalidad)</w:t>
      </w:r>
    </w:p>
    <w:p w14:paraId="53F04BC0"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4496E0E9"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6B3F3484" w14:textId="71A6DDFE" w:rsidR="00B0679F" w:rsidRDefault="00B0679F" w:rsidP="00B0679F">
      <w:pPr>
        <w:pStyle w:val="ListParagraph"/>
        <w:rPr>
          <w:rFonts w:ascii="Times New Roman" w:hAnsi="Times New Roman" w:cs="Times New Roman"/>
          <w:b/>
          <w:sz w:val="24"/>
          <w:szCs w:val="24"/>
        </w:rPr>
      </w:pPr>
    </w:p>
    <w:p w14:paraId="299F4579" w14:textId="5E38F185" w:rsidR="00915FE0" w:rsidRDefault="00915FE0" w:rsidP="00B0679F">
      <w:pPr>
        <w:pStyle w:val="ListParagraph"/>
        <w:rPr>
          <w:rFonts w:ascii="Times New Roman" w:hAnsi="Times New Roman" w:cs="Times New Roman"/>
          <w:b/>
          <w:sz w:val="24"/>
          <w:szCs w:val="24"/>
        </w:rPr>
      </w:pPr>
    </w:p>
    <w:p w14:paraId="49966EDB" w14:textId="77777777" w:rsidR="00915FE0" w:rsidRPr="00B0679F" w:rsidRDefault="00915FE0" w:rsidP="00B0679F">
      <w:pPr>
        <w:pStyle w:val="ListParagraph"/>
        <w:rPr>
          <w:rFonts w:ascii="Times New Roman" w:hAnsi="Times New Roman" w:cs="Times New Roman"/>
          <w:b/>
          <w:sz w:val="24"/>
          <w:szCs w:val="24"/>
        </w:rPr>
      </w:pPr>
    </w:p>
    <w:p w14:paraId="72CE9F0A" w14:textId="77777777" w:rsidR="00B0679F" w:rsidRPr="00B0679F" w:rsidRDefault="00B0679F" w:rsidP="00B0679F">
      <w:pPr>
        <w:pStyle w:val="ListParagraph"/>
        <w:rPr>
          <w:rFonts w:ascii="Times New Roman" w:hAnsi="Times New Roman" w:cs="Times New Roman"/>
          <w:b/>
          <w:sz w:val="24"/>
          <w:szCs w:val="24"/>
        </w:rPr>
      </w:pPr>
    </w:p>
    <w:p w14:paraId="4C21D258" w14:textId="77777777" w:rsidR="00B0679F" w:rsidRDefault="00B0679F" w:rsidP="00B0679F">
      <w:pPr>
        <w:jc w:val="center"/>
        <w:rPr>
          <w:rFonts w:ascii="Times New Roman" w:hAnsi="Times New Roman" w:cs="Times New Roman"/>
          <w:b/>
          <w:sz w:val="24"/>
          <w:szCs w:val="24"/>
        </w:rPr>
      </w:pPr>
    </w:p>
    <w:p w14:paraId="66E8DD7D" w14:textId="69763429" w:rsidR="00B0679F" w:rsidRPr="00B0679F" w:rsidRDefault="00B0679F" w:rsidP="00B0679F">
      <w:pPr>
        <w:jc w:val="center"/>
        <w:rPr>
          <w:rFonts w:ascii="Times New Roman" w:hAnsi="Times New Roman" w:cs="Times New Roman"/>
          <w:sz w:val="24"/>
          <w:szCs w:val="24"/>
        </w:rPr>
      </w:pPr>
      <w:r w:rsidRPr="00B0679F">
        <w:rPr>
          <w:rFonts w:ascii="Times New Roman" w:hAnsi="Times New Roman" w:cs="Times New Roman"/>
          <w:b/>
          <w:sz w:val="24"/>
          <w:szCs w:val="24"/>
        </w:rPr>
        <w:t xml:space="preserve">Fuente: </w:t>
      </w:r>
      <w:r w:rsidRPr="00B0679F">
        <w:rPr>
          <w:rFonts w:ascii="Times New Roman" w:hAnsi="Times New Roman" w:cs="Times New Roman"/>
          <w:sz w:val="24"/>
          <w:szCs w:val="24"/>
        </w:rPr>
        <w:t>GEIH 2018, construcción propia.</w:t>
      </w:r>
    </w:p>
    <w:p w14:paraId="1184DB54" w14:textId="0E5E02D1" w:rsidR="00782524" w:rsidRPr="004E486B" w:rsidRDefault="00782524" w:rsidP="00782524">
      <w:pPr>
        <w:rPr>
          <w:rFonts w:ascii="Times New Roman" w:hAnsi="Times New Roman" w:cs="Times New Roman"/>
          <w:iCs/>
          <w:sz w:val="24"/>
          <w:szCs w:val="24"/>
        </w:rPr>
      </w:pPr>
      <w:r w:rsidRPr="00365E32">
        <w:rPr>
          <w:rFonts w:ascii="Times New Roman" w:hAnsi="Times New Roman" w:cs="Times New Roman"/>
          <w:b/>
          <w:sz w:val="24"/>
          <w:szCs w:val="24"/>
        </w:rPr>
        <w:lastRenderedPageBreak/>
        <w:t>3. Perfil de edad-ingreso</w:t>
      </w:r>
      <w:r w:rsidRPr="00365E32">
        <w:rPr>
          <w:rFonts w:ascii="Times New Roman" w:hAnsi="Times New Roman" w:cs="Times New Roman"/>
          <w:b/>
          <w:i/>
          <w:sz w:val="24"/>
          <w:szCs w:val="24"/>
        </w:rPr>
        <w:t xml:space="preserve"> (Age-</w:t>
      </w:r>
      <w:proofErr w:type="spellStart"/>
      <w:r w:rsidRPr="00365E32">
        <w:rPr>
          <w:rFonts w:ascii="Times New Roman" w:hAnsi="Times New Roman" w:cs="Times New Roman"/>
          <w:b/>
          <w:i/>
          <w:sz w:val="24"/>
          <w:szCs w:val="24"/>
        </w:rPr>
        <w:t>earnings</w:t>
      </w:r>
      <w:proofErr w:type="spellEnd"/>
      <w:r w:rsidRPr="00365E32">
        <w:rPr>
          <w:rFonts w:ascii="Times New Roman" w:hAnsi="Times New Roman" w:cs="Times New Roman"/>
          <w:b/>
          <w:i/>
          <w:sz w:val="24"/>
          <w:szCs w:val="24"/>
        </w:rPr>
        <w:t xml:space="preserve"> </w:t>
      </w:r>
      <w:proofErr w:type="spellStart"/>
      <w:r w:rsidRPr="00365E32">
        <w:rPr>
          <w:rFonts w:ascii="Times New Roman" w:hAnsi="Times New Roman" w:cs="Times New Roman"/>
          <w:b/>
          <w:i/>
          <w:sz w:val="24"/>
          <w:szCs w:val="24"/>
        </w:rPr>
        <w:t>profile</w:t>
      </w:r>
      <w:proofErr w:type="spellEnd"/>
      <w:r w:rsidRPr="00365E32">
        <w:rPr>
          <w:rFonts w:ascii="Times New Roman" w:hAnsi="Times New Roman" w:cs="Times New Roman"/>
          <w:b/>
          <w:i/>
          <w:sz w:val="24"/>
          <w:szCs w:val="24"/>
        </w:rPr>
        <w:t>)</w:t>
      </w:r>
      <w:r>
        <w:rPr>
          <w:rFonts w:ascii="Times New Roman" w:hAnsi="Times New Roman" w:cs="Times New Roman"/>
          <w:b/>
          <w:i/>
          <w:sz w:val="24"/>
          <w:szCs w:val="24"/>
        </w:rPr>
        <w:t xml:space="preserve"> </w:t>
      </w:r>
    </w:p>
    <w:p w14:paraId="30DEF0E5"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Como se enunció anteriormente, en este documento se hace referencia al ingreso total de los trabajadores. De esta forma, se analiza un ingreso que está constituido tanto por ingresos laborales provenientes de salarios o independientes, como por ingresos de ayudas, subsidios y otras fuentes. </w:t>
      </w:r>
    </w:p>
    <w:p w14:paraId="73CC50B0"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En este sentido, la variable de </w:t>
      </w:r>
      <w:r w:rsidRPr="00132FFB">
        <w:rPr>
          <w:rFonts w:ascii="Times New Roman" w:hAnsi="Times New Roman" w:cs="Times New Roman"/>
          <w:b/>
          <w:sz w:val="24"/>
          <w:szCs w:val="24"/>
        </w:rPr>
        <w:t>Ingreso</w:t>
      </w:r>
      <w:r>
        <w:rPr>
          <w:rFonts w:ascii="Times New Roman" w:hAnsi="Times New Roman" w:cs="Times New Roman"/>
          <w:sz w:val="24"/>
          <w:szCs w:val="24"/>
        </w:rPr>
        <w:t xml:space="preserve"> que se utilizará para las estimaciones se construyó sumando: </w:t>
      </w:r>
      <w:r w:rsidRPr="00985B94">
        <w:rPr>
          <w:rFonts w:ascii="Times New Roman" w:hAnsi="Times New Roman" w:cs="Times New Roman"/>
          <w:b/>
          <w:sz w:val="24"/>
          <w:szCs w:val="24"/>
        </w:rPr>
        <w:t>ingreso laboral</w:t>
      </w:r>
      <w:r>
        <w:rPr>
          <w:rFonts w:ascii="Times New Roman" w:hAnsi="Times New Roman" w:cs="Times New Roman"/>
          <w:sz w:val="24"/>
          <w:szCs w:val="24"/>
        </w:rPr>
        <w:t xml:space="preserve"> (salario o independiente) y </w:t>
      </w:r>
      <w:r w:rsidRPr="00985B94">
        <w:rPr>
          <w:rFonts w:ascii="Times New Roman" w:hAnsi="Times New Roman" w:cs="Times New Roman"/>
          <w:b/>
          <w:sz w:val="24"/>
          <w:szCs w:val="24"/>
        </w:rPr>
        <w:t>otros ingresos</w:t>
      </w:r>
      <w:r>
        <w:rPr>
          <w:rFonts w:ascii="Times New Roman" w:hAnsi="Times New Roman" w:cs="Times New Roman"/>
          <w:sz w:val="24"/>
          <w:szCs w:val="24"/>
        </w:rPr>
        <w:t xml:space="preserve">, conformados por: ingreso por intereses o dividendos, por jubilaciones o pensiones, de ayudas de hogares e instituciones, por arriendos, por horas extra, por bonificaciones, por auxilios alimentarios o de transporte, por subsidios familiares o educativos, por primas de servicios, navidad o de vacaciones, por pensiones alimentarias, viáticos, accidentes o de cualquier otra fuente. </w:t>
      </w:r>
    </w:p>
    <w:p w14:paraId="0040656E"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La selección de las variables se fundamenta en que nuestro interés está en aproximar el ingreso total del individuo, proveniente de cualquier fuente, tanto laboral como no laboral. Con esto, las variables seleccionadas agrupan todas las posibles fuentes de ingreso monetario de la persona, dentro de las variables disponibles en la base. </w:t>
      </w:r>
    </w:p>
    <w:p w14:paraId="417FD93E"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Basados en esta aproximación, se realiza la estimación del siguiente modelo de perfil edad-ingreso, y los resultados se observan en la Tabla 2: </w:t>
      </w:r>
    </w:p>
    <w:p w14:paraId="60BE06C6" w14:textId="77777777" w:rsidR="00782524" w:rsidRPr="00782524" w:rsidRDefault="00782524" w:rsidP="00782524">
      <w:pPr>
        <w:jc w:val="center"/>
        <w:rPr>
          <w:rFonts w:ascii="Times New Roman" w:eastAsiaTheme="minorEastAsia" w:hAnsi="Times New Roman" w:cs="Times New Roman"/>
          <w:i/>
          <w:sz w:val="24"/>
          <w:szCs w:val="24"/>
        </w:rPr>
      </w:pPr>
      <m:oMath>
        <m:r>
          <w:rPr>
            <w:rFonts w:ascii="Cambria Math" w:hAnsi="Cambria Math" w:cs="Times New Roman"/>
            <w:sz w:val="24"/>
            <w:szCs w:val="24"/>
          </w:rPr>
          <m:t xml:space="preserve">Ingreso=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w:r w:rsidRPr="00782524">
        <w:rPr>
          <w:rFonts w:ascii="Times New Roman" w:eastAsiaTheme="minorEastAsia" w:hAnsi="Times New Roman" w:cs="Times New Roman"/>
          <w:i/>
          <w:sz w:val="24"/>
          <w:szCs w:val="24"/>
        </w:rPr>
        <w:t xml:space="preserve">            </w:t>
      </w:r>
    </w:p>
    <w:p w14:paraId="7516CDB1" w14:textId="77777777" w:rsidR="00782524" w:rsidRDefault="00782524" w:rsidP="00782524">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2. Modelo: perfil edad-ingreso</w:t>
      </w:r>
    </w:p>
    <w:tbl>
      <w:tblPr>
        <w:tblStyle w:val="TableGrid"/>
        <w:tblW w:w="0" w:type="auto"/>
        <w:jc w:val="center"/>
        <w:tblLook w:val="04A0" w:firstRow="1" w:lastRow="0" w:firstColumn="1" w:lastColumn="0" w:noHBand="0" w:noVBand="1"/>
      </w:tblPr>
      <w:tblGrid>
        <w:gridCol w:w="1701"/>
        <w:gridCol w:w="1984"/>
      </w:tblGrid>
      <w:tr w:rsidR="00782524" w14:paraId="38940C9B" w14:textId="77777777" w:rsidTr="00E21A47">
        <w:trPr>
          <w:jc w:val="center"/>
        </w:trPr>
        <w:tc>
          <w:tcPr>
            <w:tcW w:w="1701" w:type="dxa"/>
            <w:tcBorders>
              <w:left w:val="single" w:sz="4" w:space="0" w:color="FFFFFF"/>
              <w:right w:val="single" w:sz="4" w:space="0" w:color="FFFFFF"/>
            </w:tcBorders>
          </w:tcPr>
          <w:p w14:paraId="06DDF17F" w14:textId="77777777" w:rsidR="00782524" w:rsidRDefault="00782524" w:rsidP="00E21A47">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0B8641B9" w14:textId="77777777" w:rsidR="00782524" w:rsidRDefault="00782524" w:rsidP="00E21A47">
            <w:pPr>
              <w:jc w:val="center"/>
              <w:rPr>
                <w:rFonts w:ascii="Times New Roman" w:hAnsi="Times New Roman" w:cs="Times New Roman"/>
                <w:b/>
                <w:sz w:val="24"/>
                <w:szCs w:val="24"/>
              </w:rPr>
            </w:pPr>
            <w:r>
              <w:rPr>
                <w:rFonts w:ascii="Times New Roman" w:hAnsi="Times New Roman" w:cs="Times New Roman"/>
                <w:b/>
                <w:sz w:val="24"/>
                <w:szCs w:val="24"/>
              </w:rPr>
              <w:t>Ingreso</w:t>
            </w:r>
          </w:p>
        </w:tc>
      </w:tr>
      <w:tr w:rsidR="00782524" w14:paraId="487F5BED" w14:textId="77777777" w:rsidTr="00E21A47">
        <w:trPr>
          <w:jc w:val="center"/>
        </w:trPr>
        <w:tc>
          <w:tcPr>
            <w:tcW w:w="1701" w:type="dxa"/>
            <w:tcBorders>
              <w:left w:val="single" w:sz="4" w:space="0" w:color="FFFFFF"/>
              <w:right w:val="single" w:sz="4" w:space="0" w:color="FFFFFF"/>
            </w:tcBorders>
          </w:tcPr>
          <w:p w14:paraId="22B46B34" w14:textId="77777777" w:rsidR="00782524" w:rsidRDefault="00782524" w:rsidP="00E21A47">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7E817C02" w14:textId="77777777" w:rsidR="00782524" w:rsidRDefault="00782524" w:rsidP="00E21A47">
            <w:pPr>
              <w:jc w:val="center"/>
              <w:rPr>
                <w:rFonts w:ascii="Times New Roman" w:hAnsi="Times New Roman" w:cs="Times New Roman"/>
                <w:b/>
                <w:sz w:val="24"/>
                <w:szCs w:val="24"/>
              </w:rPr>
            </w:pPr>
            <w:r>
              <w:rPr>
                <w:rFonts w:ascii="Times New Roman" w:hAnsi="Times New Roman" w:cs="Times New Roman"/>
                <w:b/>
                <w:sz w:val="24"/>
                <w:szCs w:val="24"/>
              </w:rPr>
              <w:t>(1)</w:t>
            </w:r>
          </w:p>
        </w:tc>
      </w:tr>
      <w:tr w:rsidR="00782524" w14:paraId="7E41A1F6" w14:textId="77777777" w:rsidTr="00E21A47">
        <w:trPr>
          <w:jc w:val="center"/>
        </w:trPr>
        <w:tc>
          <w:tcPr>
            <w:tcW w:w="1701" w:type="dxa"/>
            <w:tcBorders>
              <w:left w:val="single" w:sz="4" w:space="0" w:color="FFFFFF"/>
              <w:bottom w:val="single" w:sz="4" w:space="0" w:color="FFFFFF"/>
              <w:right w:val="single" w:sz="4" w:space="0" w:color="FFFFFF"/>
            </w:tcBorders>
          </w:tcPr>
          <w:p w14:paraId="58F66F0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010E813E"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w:t>
            </w:r>
            <w:r>
              <w:rPr>
                <w:rFonts w:ascii="Times New Roman" w:hAnsi="Times New Roman" w:cs="Times New Roman"/>
                <w:sz w:val="24"/>
                <w:szCs w:val="24"/>
              </w:rPr>
              <w:t>,</w:t>
            </w:r>
            <w:r w:rsidRPr="00847CE3">
              <w:rPr>
                <w:rFonts w:ascii="Times New Roman" w:hAnsi="Times New Roman" w:cs="Times New Roman"/>
                <w:sz w:val="24"/>
                <w:szCs w:val="24"/>
              </w:rPr>
              <w:t>317</w:t>
            </w:r>
            <w:r>
              <w:rPr>
                <w:rFonts w:ascii="Times New Roman" w:hAnsi="Times New Roman" w:cs="Times New Roman"/>
                <w:sz w:val="24"/>
                <w:szCs w:val="24"/>
              </w:rPr>
              <w:t>,</w:t>
            </w:r>
            <w:r w:rsidRPr="00847CE3">
              <w:rPr>
                <w:rFonts w:ascii="Times New Roman" w:hAnsi="Times New Roman" w:cs="Times New Roman"/>
                <w:sz w:val="24"/>
                <w:szCs w:val="24"/>
              </w:rPr>
              <w:t>388.5***</w:t>
            </w:r>
          </w:p>
          <w:p w14:paraId="2480DA4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(355023.24)</w:t>
            </w:r>
          </w:p>
        </w:tc>
      </w:tr>
      <w:tr w:rsidR="00782524" w14:paraId="2F27CCE7"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36EF6878"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w:t>
            </w:r>
          </w:p>
        </w:tc>
        <w:tc>
          <w:tcPr>
            <w:tcW w:w="1984" w:type="dxa"/>
            <w:tcBorders>
              <w:top w:val="single" w:sz="4" w:space="0" w:color="FFFFFF"/>
              <w:left w:val="single" w:sz="4" w:space="0" w:color="FFFFFF"/>
              <w:bottom w:val="single" w:sz="4" w:space="0" w:color="FFFFFF"/>
              <w:right w:val="single" w:sz="4" w:space="0" w:color="FFFFFF"/>
            </w:tcBorders>
          </w:tcPr>
          <w:p w14:paraId="19879CD6"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190</w:t>
            </w:r>
            <w:r>
              <w:rPr>
                <w:rFonts w:ascii="Times New Roman" w:hAnsi="Times New Roman" w:cs="Times New Roman"/>
                <w:sz w:val="24"/>
                <w:szCs w:val="24"/>
              </w:rPr>
              <w:t>,025.0</w:t>
            </w:r>
            <w:r w:rsidRPr="00847CE3">
              <w:rPr>
                <w:rFonts w:ascii="Times New Roman" w:hAnsi="Times New Roman" w:cs="Times New Roman"/>
                <w:sz w:val="24"/>
                <w:szCs w:val="24"/>
              </w:rPr>
              <w:t>***</w:t>
            </w:r>
          </w:p>
          <w:p w14:paraId="02987E0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(17584.57)</w:t>
            </w:r>
          </w:p>
        </w:tc>
      </w:tr>
      <w:tr w:rsidR="00782524" w14:paraId="7E719348" w14:textId="77777777" w:rsidTr="00E21A47">
        <w:trPr>
          <w:jc w:val="center"/>
        </w:trPr>
        <w:tc>
          <w:tcPr>
            <w:tcW w:w="1701" w:type="dxa"/>
            <w:tcBorders>
              <w:top w:val="single" w:sz="4" w:space="0" w:color="FFFFFF"/>
              <w:left w:val="single" w:sz="4" w:space="0" w:color="FFFFFF"/>
              <w:right w:val="single" w:sz="4" w:space="0" w:color="FFFFFF"/>
            </w:tcBorders>
          </w:tcPr>
          <w:p w14:paraId="24EC8526"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dad2</w:t>
            </w:r>
          </w:p>
        </w:tc>
        <w:tc>
          <w:tcPr>
            <w:tcW w:w="1984" w:type="dxa"/>
            <w:tcBorders>
              <w:top w:val="single" w:sz="4" w:space="0" w:color="FFFFFF"/>
              <w:left w:val="single" w:sz="4" w:space="0" w:color="FFFFFF"/>
              <w:right w:val="single" w:sz="4" w:space="0" w:color="FFFFFF"/>
            </w:tcBorders>
          </w:tcPr>
          <w:p w14:paraId="20BCDB5F"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-2</w:t>
            </w:r>
            <w:r>
              <w:rPr>
                <w:rFonts w:ascii="Times New Roman" w:hAnsi="Times New Roman" w:cs="Times New Roman"/>
                <w:sz w:val="24"/>
                <w:szCs w:val="24"/>
              </w:rPr>
              <w:t>,008.7</w:t>
            </w:r>
            <w:r w:rsidRPr="00847CE3">
              <w:rPr>
                <w:rFonts w:ascii="Times New Roman" w:hAnsi="Times New Roman" w:cs="Times New Roman"/>
                <w:sz w:val="24"/>
                <w:szCs w:val="24"/>
              </w:rPr>
              <w:t>***</w:t>
            </w:r>
          </w:p>
          <w:p w14:paraId="083899D1"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(202.56)</w:t>
            </w:r>
          </w:p>
        </w:tc>
      </w:tr>
      <w:tr w:rsidR="00782524" w14:paraId="6C9BD438" w14:textId="77777777" w:rsidTr="00E21A47">
        <w:trPr>
          <w:jc w:val="center"/>
        </w:trPr>
        <w:tc>
          <w:tcPr>
            <w:tcW w:w="1701" w:type="dxa"/>
            <w:tcBorders>
              <w:left w:val="single" w:sz="4" w:space="0" w:color="FFFFFF"/>
              <w:bottom w:val="single" w:sz="4" w:space="0" w:color="FFFFFF"/>
              <w:right w:val="single" w:sz="4" w:space="0" w:color="FFFFFF"/>
            </w:tcBorders>
          </w:tcPr>
          <w:p w14:paraId="662C1F6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45BC8735"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0.008</w:t>
            </w:r>
          </w:p>
        </w:tc>
      </w:tr>
      <w:tr w:rsidR="00782524" w14:paraId="77D234DE"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31294BA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18470687"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0.008</w:t>
            </w:r>
          </w:p>
        </w:tc>
      </w:tr>
      <w:tr w:rsidR="00782524" w14:paraId="411363F8"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564321F5"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687A90D7"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67.670***</w:t>
            </w:r>
          </w:p>
        </w:tc>
      </w:tr>
      <w:tr w:rsidR="00782524" w14:paraId="2B95AACE" w14:textId="77777777" w:rsidTr="00E21A47">
        <w:trPr>
          <w:jc w:val="center"/>
        </w:trPr>
        <w:tc>
          <w:tcPr>
            <w:tcW w:w="1701" w:type="dxa"/>
            <w:tcBorders>
              <w:top w:val="single" w:sz="4" w:space="0" w:color="FFFFFF"/>
              <w:left w:val="single" w:sz="4" w:space="0" w:color="FFFFFF"/>
              <w:right w:val="single" w:sz="4" w:space="0" w:color="FFFFFF"/>
            </w:tcBorders>
          </w:tcPr>
          <w:p w14:paraId="1FEEEF1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2C5748EE"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16</w:t>
            </w:r>
            <w:r>
              <w:rPr>
                <w:rFonts w:ascii="Times New Roman" w:hAnsi="Times New Roman" w:cs="Times New Roman"/>
                <w:sz w:val="24"/>
                <w:szCs w:val="24"/>
              </w:rPr>
              <w:t>,</w:t>
            </w:r>
            <w:r w:rsidRPr="00847CE3">
              <w:rPr>
                <w:rFonts w:ascii="Times New Roman" w:hAnsi="Times New Roman" w:cs="Times New Roman"/>
                <w:sz w:val="24"/>
                <w:szCs w:val="24"/>
              </w:rPr>
              <w:t>397</w:t>
            </w:r>
          </w:p>
        </w:tc>
      </w:tr>
    </w:tbl>
    <w:p w14:paraId="27C65A3C" w14:textId="77777777" w:rsidR="00782524" w:rsidRPr="00847CE3" w:rsidRDefault="00782524" w:rsidP="00782524">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7F806884" w14:textId="77777777" w:rsidR="00782524" w:rsidRDefault="00782524" w:rsidP="00782524">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625E0580" w14:textId="77777777" w:rsidR="004F2947" w:rsidRDefault="004F2947" w:rsidP="004F2947">
      <w:pPr>
        <w:jc w:val="both"/>
        <w:rPr>
          <w:rFonts w:ascii="Times New Roman" w:hAnsi="Times New Roman" w:cs="Times New Roman"/>
          <w:sz w:val="24"/>
          <w:szCs w:val="24"/>
        </w:rPr>
      </w:pPr>
      <w:r>
        <w:rPr>
          <w:rFonts w:ascii="Times New Roman" w:hAnsi="Times New Roman" w:cs="Times New Roman"/>
          <w:sz w:val="24"/>
          <w:szCs w:val="24"/>
        </w:rPr>
        <w:t xml:space="preserve">Al analizar el ajuste del modelo vemos que tanto el </w:t>
      </w:r>
      <w:r w:rsidRPr="00112A58">
        <w:rPr>
          <w:rFonts w:ascii="Times New Roman" w:hAnsi="Times New Roman" w:cs="Times New Roman"/>
          <w:b/>
          <w:sz w:val="24"/>
          <w:szCs w:val="24"/>
        </w:rPr>
        <w:t>R</w:t>
      </w:r>
      <w:r w:rsidRPr="00112A58">
        <w:rPr>
          <w:rFonts w:ascii="Times New Roman" w:hAnsi="Times New Roman" w:cs="Times New Roman"/>
          <w:b/>
          <w:sz w:val="24"/>
          <w:szCs w:val="24"/>
          <w:vertAlign w:val="superscript"/>
        </w:rPr>
        <w:t>2</w:t>
      </w:r>
      <w:r>
        <w:rPr>
          <w:rFonts w:ascii="Times New Roman" w:hAnsi="Times New Roman" w:cs="Times New Roman"/>
          <w:sz w:val="24"/>
          <w:szCs w:val="24"/>
        </w:rPr>
        <w:t xml:space="preserve"> como el </w:t>
      </w:r>
      <w:r w:rsidRPr="00112A58">
        <w:rPr>
          <w:rFonts w:ascii="Times New Roman" w:hAnsi="Times New Roman" w:cs="Times New Roman"/>
          <w:b/>
          <w:sz w:val="24"/>
          <w:szCs w:val="24"/>
        </w:rPr>
        <w:t>R</w:t>
      </w:r>
      <w:r w:rsidRPr="00112A58">
        <w:rPr>
          <w:rFonts w:ascii="Times New Roman" w:hAnsi="Times New Roman" w:cs="Times New Roman"/>
          <w:b/>
          <w:sz w:val="24"/>
          <w:szCs w:val="24"/>
          <w:vertAlign w:val="superscript"/>
        </w:rPr>
        <w:t>2</w:t>
      </w:r>
      <w:r>
        <w:rPr>
          <w:rFonts w:ascii="Times New Roman" w:hAnsi="Times New Roman" w:cs="Times New Roman"/>
          <w:sz w:val="24"/>
          <w:szCs w:val="24"/>
        </w:rPr>
        <w:t xml:space="preserve"> ajustado son de 0.008</w:t>
      </w:r>
      <w:r w:rsidRPr="00E25379">
        <w:rPr>
          <w:rFonts w:ascii="Times New Roman" w:hAnsi="Times New Roman" w:cs="Times New Roman"/>
          <w:sz w:val="24"/>
          <w:szCs w:val="24"/>
        </w:rPr>
        <w:t xml:space="preserve">, es decir, las variaciones en las variables explicativas explican en </w:t>
      </w:r>
      <w:r>
        <w:rPr>
          <w:rFonts w:ascii="Times New Roman" w:hAnsi="Times New Roman" w:cs="Times New Roman"/>
          <w:sz w:val="24"/>
          <w:szCs w:val="24"/>
        </w:rPr>
        <w:t>tan solo 0.8</w:t>
      </w:r>
      <w:r w:rsidRPr="00E25379">
        <w:rPr>
          <w:rFonts w:ascii="Times New Roman" w:hAnsi="Times New Roman" w:cs="Times New Roman"/>
          <w:sz w:val="24"/>
          <w:szCs w:val="24"/>
        </w:rPr>
        <w:t xml:space="preserve">% </w:t>
      </w:r>
      <w:r>
        <w:rPr>
          <w:rFonts w:ascii="Times New Roman" w:hAnsi="Times New Roman" w:cs="Times New Roman"/>
          <w:sz w:val="24"/>
          <w:szCs w:val="24"/>
        </w:rPr>
        <w:t>las</w:t>
      </w:r>
      <w:r w:rsidRPr="00E25379">
        <w:rPr>
          <w:rFonts w:ascii="Times New Roman" w:hAnsi="Times New Roman" w:cs="Times New Roman"/>
          <w:sz w:val="24"/>
          <w:szCs w:val="24"/>
        </w:rPr>
        <w:t xml:space="preserve"> variaciones en </w:t>
      </w:r>
      <w:r>
        <w:rPr>
          <w:rFonts w:ascii="Times New Roman" w:hAnsi="Times New Roman" w:cs="Times New Roman"/>
          <w:sz w:val="24"/>
          <w:szCs w:val="24"/>
        </w:rPr>
        <w:t>el ingreso del individuo</w:t>
      </w:r>
      <w:r w:rsidRPr="00E25379">
        <w:rPr>
          <w:rFonts w:ascii="Times New Roman" w:hAnsi="Times New Roman" w:cs="Times New Roman"/>
          <w:sz w:val="24"/>
          <w:szCs w:val="24"/>
        </w:rPr>
        <w:t>.</w:t>
      </w:r>
      <w:r>
        <w:rPr>
          <w:rFonts w:ascii="Times New Roman" w:hAnsi="Times New Roman" w:cs="Times New Roman"/>
          <w:sz w:val="24"/>
          <w:szCs w:val="24"/>
        </w:rPr>
        <w:t xml:space="preserve"> Lo anterior, indica que esta estimación no permite ajustar de manera sobresaliente la variable de interés, y esto podría deberse a que existen muchos otros factores no incluido</w:t>
      </w:r>
      <w:r w:rsidRPr="00007186">
        <w:rPr>
          <w:rFonts w:ascii="Times New Roman" w:hAnsi="Times New Roman" w:cs="Times New Roman"/>
          <w:sz w:val="24"/>
          <w:szCs w:val="24"/>
        </w:rPr>
        <w:t>s en el modelo que pueden es</w:t>
      </w:r>
      <w:r>
        <w:rPr>
          <w:rFonts w:ascii="Times New Roman" w:hAnsi="Times New Roman" w:cs="Times New Roman"/>
          <w:sz w:val="24"/>
          <w:szCs w:val="24"/>
        </w:rPr>
        <w:t>tar explicando el ingreso</w:t>
      </w:r>
      <w:r w:rsidRPr="00007186">
        <w:rPr>
          <w:rFonts w:ascii="Times New Roman" w:hAnsi="Times New Roman" w:cs="Times New Roman"/>
          <w:sz w:val="24"/>
          <w:szCs w:val="24"/>
        </w:rPr>
        <w:t>.</w:t>
      </w:r>
      <w:r>
        <w:rPr>
          <w:rFonts w:ascii="Times New Roman" w:hAnsi="Times New Roman" w:cs="Times New Roman"/>
          <w:sz w:val="24"/>
          <w:szCs w:val="24"/>
        </w:rPr>
        <w:t xml:space="preserve"> </w:t>
      </w:r>
    </w:p>
    <w:p w14:paraId="4C05EDF2" w14:textId="77777777" w:rsidR="004F2947" w:rsidRDefault="004F2947" w:rsidP="004F2947">
      <w:pPr>
        <w:jc w:val="both"/>
        <w:rPr>
          <w:rFonts w:ascii="Times New Roman" w:hAnsi="Times New Roman" w:cs="Times New Roman"/>
          <w:sz w:val="24"/>
          <w:szCs w:val="24"/>
        </w:rPr>
      </w:pPr>
      <w:r>
        <w:rPr>
          <w:rFonts w:ascii="Times New Roman" w:hAnsi="Times New Roman" w:cs="Times New Roman"/>
          <w:sz w:val="24"/>
          <w:szCs w:val="24"/>
        </w:rPr>
        <w:lastRenderedPageBreak/>
        <w:t>De otro lado, e</w:t>
      </w:r>
      <w:r w:rsidRPr="00E25379">
        <w:rPr>
          <w:rFonts w:ascii="Times New Roman" w:hAnsi="Times New Roman" w:cs="Times New Roman"/>
          <w:sz w:val="24"/>
          <w:szCs w:val="24"/>
        </w:rPr>
        <w:t xml:space="preserve">n cuanto al </w:t>
      </w:r>
      <w:r w:rsidRPr="00112A58">
        <w:rPr>
          <w:rFonts w:ascii="Times New Roman" w:hAnsi="Times New Roman" w:cs="Times New Roman"/>
          <w:b/>
          <w:sz w:val="24"/>
          <w:szCs w:val="24"/>
        </w:rPr>
        <w:t>estadístico F</w:t>
      </w:r>
      <w:r w:rsidRPr="00E25379">
        <w:rPr>
          <w:rFonts w:ascii="Times New Roman" w:hAnsi="Times New Roman" w:cs="Times New Roman"/>
          <w:sz w:val="24"/>
          <w:szCs w:val="24"/>
        </w:rPr>
        <w:t xml:space="preserve">, que indica significancia conjunta </w:t>
      </w:r>
      <w:r>
        <w:rPr>
          <w:rFonts w:ascii="Times New Roman" w:hAnsi="Times New Roman" w:cs="Times New Roman"/>
          <w:sz w:val="24"/>
          <w:szCs w:val="24"/>
        </w:rPr>
        <w:t>de las variables independientes</w:t>
      </w:r>
      <w:r w:rsidRPr="00E25379">
        <w:rPr>
          <w:rFonts w:ascii="Times New Roman" w:hAnsi="Times New Roman" w:cs="Times New Roman"/>
          <w:sz w:val="24"/>
          <w:szCs w:val="24"/>
        </w:rPr>
        <w:t xml:space="preserve">, podemos afirmar que existe suficiente evidencia estadística para rechazar la hipótesis nula, con lo cual, las variables incluidas son, en conjunto, significativas para explicar </w:t>
      </w:r>
      <w:r>
        <w:rPr>
          <w:rFonts w:ascii="Times New Roman" w:hAnsi="Times New Roman" w:cs="Times New Roman"/>
          <w:sz w:val="24"/>
          <w:szCs w:val="24"/>
        </w:rPr>
        <w:t>el ingreso</w:t>
      </w:r>
      <w:r w:rsidRPr="00E25379">
        <w:rPr>
          <w:rFonts w:ascii="Times New Roman" w:hAnsi="Times New Roman" w:cs="Times New Roman"/>
          <w:sz w:val="24"/>
          <w:szCs w:val="24"/>
        </w:rPr>
        <w:t>.</w:t>
      </w:r>
      <w:r>
        <w:rPr>
          <w:rFonts w:ascii="Times New Roman" w:hAnsi="Times New Roman" w:cs="Times New Roman"/>
          <w:sz w:val="24"/>
          <w:szCs w:val="24"/>
        </w:rPr>
        <w:t xml:space="preserve"> Asimismo, en los resultados de la estimación se observa que individualmente las variables de edad y edad al cuadrado resultan significativas al 1% como determinantes del ingreso. </w:t>
      </w:r>
    </w:p>
    <w:p w14:paraId="1A862CB7" w14:textId="77777777" w:rsidR="004F2947" w:rsidRDefault="004F2947" w:rsidP="004F2947">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Como se evidencia en la Gráfica 4, la relación entre el ingreso y la edad no es lineal, con lo cual, </w:t>
      </w:r>
      <w:r>
        <w:rPr>
          <w:rFonts w:ascii="Times New Roman" w:hAnsi="Times New Roman" w:cs="Times New Roman"/>
          <w:sz w:val="24"/>
          <w:szCs w:val="24"/>
        </w:rPr>
        <w:t xml:space="preserve">sabemos que se tiene un impacto positivo sobre el ingreso con cada año adicional, hasta un punto, en el cual cada año adicional de edad empiezan a impactar negativamente. Procedemos a encontrar ese “pico de edad” que sugiere la ecuación estimada, utilizando el método de </w:t>
      </w:r>
      <w:proofErr w:type="spellStart"/>
      <w:r>
        <w:rPr>
          <w:rFonts w:ascii="Times New Roman" w:hAnsi="Times New Roman" w:cs="Times New Roman"/>
          <w:sz w:val="24"/>
          <w:szCs w:val="24"/>
        </w:rPr>
        <w:t>remuestreo</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bootstrap</w:t>
      </w:r>
      <w:proofErr w:type="spellEnd"/>
      <w:r>
        <w:rPr>
          <w:rFonts w:ascii="Times New Roman" w:hAnsi="Times New Roman" w:cs="Times New Roman"/>
          <w:sz w:val="24"/>
          <w:szCs w:val="24"/>
        </w:rPr>
        <w:t xml:space="preserve"> para calcular los errores estándar del modelo y construir así los intervalos de confianza para la edad. </w:t>
      </w:r>
    </w:p>
    <w:p w14:paraId="286E2D1E" w14:textId="77777777" w:rsidR="004F2947" w:rsidRPr="00CC1025" w:rsidRDefault="004F2947" w:rsidP="004F2947">
      <w:pPr>
        <w:jc w:val="both"/>
        <w:rPr>
          <w:rFonts w:ascii="Times New Roman" w:eastAsiaTheme="minorEastAsia" w:hAnsi="Times New Roman" w:cs="Times New Roman"/>
          <w:sz w:val="24"/>
          <w:szCs w:val="24"/>
        </w:rPr>
      </w:pPr>
      <w:r>
        <w:rPr>
          <w:rFonts w:ascii="Times New Roman" w:hAnsi="Times New Roman" w:cs="Times New Roman"/>
          <w:sz w:val="24"/>
          <w:szCs w:val="24"/>
        </w:rPr>
        <w:t>En primer lugar, se encuentra que la edad*, es decir, el punto de inflexión en la edad es 47, con lo cual, cada año adicional aumenta el ingreso, y esto ocurre hasta los 47 años, edad a partir de la cual cada año adicional de edad empieza a reducir el ingreso de la persona. Lo anterior, se puede confirmar visualmente en la Gráfica 8. Por otro lado, se encuentra un error estándar de 0.953, y se utiliza la fórmula estándar</w:t>
      </w:r>
      <w:r w:rsidRPr="008E2E35">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para construir un intervalo de confianza de la media con un nivel de significancia del 5%. Se encuentra para la media de la edad un </w:t>
      </w:r>
      <m:oMath>
        <m:r>
          <w:rPr>
            <w:rFonts w:ascii="Cambria Math" w:hAnsi="Cambria Math" w:cs="Times New Roman"/>
            <w:sz w:val="24"/>
            <w:szCs w:val="24"/>
          </w:rPr>
          <m:t>IC (95%)=[45 , 49]</m:t>
        </m:r>
      </m:oMath>
      <w:r w:rsidRPr="25FFD39A">
        <w:rPr>
          <w:rFonts w:ascii="Times New Roman" w:eastAsiaTheme="minorEastAsia" w:hAnsi="Times New Roman" w:cs="Times New Roman"/>
          <w:sz w:val="24"/>
          <w:szCs w:val="24"/>
        </w:rPr>
        <w:t xml:space="preserve">, que indica que con un 95% de probabilidad podemos afirmar que el verdadero valor del pico de edad promedio de todos los individuos se encuentra entre 45 y 49 años. </w:t>
      </w:r>
    </w:p>
    <w:p w14:paraId="25C59A10" w14:textId="77777777" w:rsidR="004F2947" w:rsidRDefault="004F2947" w:rsidP="004F2947">
      <w:pPr>
        <w:jc w:val="center"/>
        <w:rPr>
          <w:rFonts w:ascii="Times New Roman" w:hAnsi="Times New Roman" w:cs="Times New Roman"/>
          <w:b/>
          <w:sz w:val="24"/>
          <w:szCs w:val="24"/>
        </w:rPr>
      </w:pPr>
      <w:r>
        <w:rPr>
          <w:rFonts w:ascii="Times New Roman" w:hAnsi="Times New Roman" w:cs="Times New Roman"/>
          <w:noProof/>
          <w:sz w:val="24"/>
          <w:szCs w:val="24"/>
          <w:lang w:eastAsia="es-CO"/>
        </w:rPr>
        <w:drawing>
          <wp:anchor distT="0" distB="0" distL="114300" distR="114300" simplePos="0" relativeHeight="251663360" behindDoc="0" locked="0" layoutInCell="1" allowOverlap="1" wp14:anchorId="3B65981B" wp14:editId="43890A8A">
            <wp:simplePos x="0" y="0"/>
            <wp:positionH relativeFrom="margin">
              <wp:posOffset>1404620</wp:posOffset>
            </wp:positionH>
            <wp:positionV relativeFrom="paragraph">
              <wp:posOffset>193733</wp:posOffset>
            </wp:positionV>
            <wp:extent cx="2797549" cy="1854000"/>
            <wp:effectExtent l="0" t="0" r="3175" b="0"/>
            <wp:wrapNone/>
            <wp:docPr id="16" name="Imagen 1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797549" cy="1854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Gráfica 4</w:t>
      </w:r>
      <w:r w:rsidRPr="00C47A65">
        <w:rPr>
          <w:rFonts w:ascii="Times New Roman" w:hAnsi="Times New Roman" w:cs="Times New Roman"/>
          <w:b/>
          <w:sz w:val="24"/>
          <w:szCs w:val="24"/>
        </w:rPr>
        <w:t xml:space="preserve">. </w:t>
      </w:r>
      <w:r>
        <w:rPr>
          <w:rFonts w:ascii="Times New Roman" w:hAnsi="Times New Roman" w:cs="Times New Roman"/>
          <w:b/>
          <w:sz w:val="24"/>
          <w:szCs w:val="24"/>
        </w:rPr>
        <w:t xml:space="preserve">Ingreso estimado vs. edad </w:t>
      </w:r>
    </w:p>
    <w:p w14:paraId="28B41A33" w14:textId="77777777" w:rsidR="004F2947" w:rsidRDefault="004F2947" w:rsidP="004F2947">
      <w:pPr>
        <w:jc w:val="center"/>
        <w:rPr>
          <w:rFonts w:ascii="Times New Roman" w:hAnsi="Times New Roman" w:cs="Times New Roman"/>
          <w:b/>
          <w:sz w:val="24"/>
          <w:szCs w:val="24"/>
        </w:rPr>
      </w:pPr>
    </w:p>
    <w:p w14:paraId="205DEDD2" w14:textId="77777777" w:rsidR="004F2947" w:rsidRDefault="004F2947" w:rsidP="004F2947">
      <w:pPr>
        <w:rPr>
          <w:rFonts w:ascii="Times New Roman" w:hAnsi="Times New Roman" w:cs="Times New Roman"/>
          <w:b/>
          <w:sz w:val="24"/>
          <w:szCs w:val="24"/>
        </w:rPr>
      </w:pPr>
    </w:p>
    <w:p w14:paraId="4E795C38" w14:textId="77777777" w:rsidR="004F2947" w:rsidRDefault="004F2947" w:rsidP="004F2947">
      <w:pPr>
        <w:rPr>
          <w:rFonts w:ascii="Times New Roman" w:hAnsi="Times New Roman" w:cs="Times New Roman"/>
          <w:b/>
          <w:sz w:val="24"/>
          <w:szCs w:val="24"/>
        </w:rPr>
      </w:pPr>
    </w:p>
    <w:p w14:paraId="20D39C66" w14:textId="77777777" w:rsidR="004F2947" w:rsidRDefault="004F2947" w:rsidP="004F2947">
      <w:pPr>
        <w:rPr>
          <w:rFonts w:ascii="Times New Roman" w:hAnsi="Times New Roman" w:cs="Times New Roman"/>
          <w:b/>
          <w:sz w:val="24"/>
          <w:szCs w:val="24"/>
        </w:rPr>
      </w:pPr>
    </w:p>
    <w:p w14:paraId="7123B68A" w14:textId="77777777" w:rsidR="004F2947" w:rsidRDefault="004F2947" w:rsidP="004F2947">
      <w:pPr>
        <w:rPr>
          <w:rFonts w:ascii="Times New Roman" w:hAnsi="Times New Roman" w:cs="Times New Roman"/>
          <w:b/>
          <w:sz w:val="24"/>
          <w:szCs w:val="24"/>
        </w:rPr>
      </w:pPr>
    </w:p>
    <w:p w14:paraId="021EC2E6" w14:textId="77777777" w:rsidR="004F2947" w:rsidRDefault="004F2947" w:rsidP="004F2947">
      <w:pPr>
        <w:rPr>
          <w:rFonts w:ascii="Times New Roman" w:hAnsi="Times New Roman" w:cs="Times New Roman"/>
          <w:b/>
          <w:sz w:val="24"/>
          <w:szCs w:val="24"/>
        </w:rPr>
      </w:pPr>
    </w:p>
    <w:p w14:paraId="7127A148" w14:textId="77777777" w:rsidR="004F2947" w:rsidRDefault="004F2947" w:rsidP="004F2947">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18633C0D" w14:textId="77777777" w:rsidR="004F2947" w:rsidRDefault="004F2947" w:rsidP="004F2947">
      <w:pPr>
        <w:jc w:val="both"/>
        <w:rPr>
          <w:rFonts w:ascii="Times New Roman" w:hAnsi="Times New Roman" w:cs="Times New Roman"/>
          <w:sz w:val="24"/>
          <w:szCs w:val="24"/>
        </w:rPr>
      </w:pPr>
      <w:r w:rsidRPr="25FFD39A">
        <w:rPr>
          <w:rFonts w:ascii="Times New Roman" w:hAnsi="Times New Roman" w:cs="Times New Roman"/>
          <w:sz w:val="24"/>
          <w:szCs w:val="24"/>
        </w:rPr>
        <w:t xml:space="preserve">Con el fin de poder comparar el modelo de perfil de edad-ingreso aquí desarrollado con los modelos que se estimarán más adelante, se decide hacer una transformación de la variable de interés, ingreso, y se toma el logaritmo de este. Del mismo modo, la transformación se hace con el fin de capturar de forma más precisa el crecimiento del ingreso en términos relativos, en la medida que el logaritmo permite eliminar el efecto de las unidades de la variable sobre </w:t>
      </w:r>
      <w:r w:rsidRPr="25FFD39A">
        <w:rPr>
          <w:rFonts w:ascii="Times New Roman" w:hAnsi="Times New Roman" w:cs="Times New Roman"/>
          <w:sz w:val="24"/>
          <w:szCs w:val="24"/>
        </w:rPr>
        <w:lastRenderedPageBreak/>
        <w:t>los coeficientes. Con esto, se busca aportar estabilidad en los regresores, y reducir las observaciones atípicas (</w:t>
      </w:r>
      <w:proofErr w:type="spellStart"/>
      <w:r w:rsidRPr="25FFD39A">
        <w:rPr>
          <w:rFonts w:ascii="Times New Roman" w:hAnsi="Times New Roman" w:cs="Times New Roman"/>
          <w:sz w:val="24"/>
          <w:szCs w:val="24"/>
        </w:rPr>
        <w:t>Wooldridge</w:t>
      </w:r>
      <w:proofErr w:type="spellEnd"/>
      <w:r w:rsidRPr="25FFD39A">
        <w:rPr>
          <w:rFonts w:ascii="Times New Roman" w:hAnsi="Times New Roman" w:cs="Times New Roman"/>
          <w:sz w:val="24"/>
          <w:szCs w:val="24"/>
        </w:rPr>
        <w:t>, 2010). De este modo, se realiza la estimación del modelo (1), y en términos de la significancia de las variables y el ajuste del modelo se obtienen los mismos resultados.</w:t>
      </w:r>
    </w:p>
    <w:p w14:paraId="320370B3" w14:textId="77777777" w:rsidR="004F2947" w:rsidRPr="00025C68" w:rsidRDefault="004F2947" w:rsidP="004F2947">
      <w:pPr>
        <w:pStyle w:val="ListParagraph"/>
        <w:numPr>
          <w:ilvl w:val="0"/>
          <w:numId w:val="6"/>
        </w:numPr>
        <w:jc w:val="center"/>
        <w:rPr>
          <w:rFonts w:ascii="Times New Roman" w:eastAsiaTheme="minorEastAsia" w:hAnsi="Times New Roman" w:cs="Times New Roman"/>
          <w:sz w:val="24"/>
          <w:szCs w:val="24"/>
        </w:rPr>
      </w:pPr>
      <m:oMath>
        <m:r>
          <m:rPr>
            <m:sty m:val="p"/>
          </m:rPr>
          <w:rPr>
            <w:rFonts w:ascii="Cambria Math" w:hAnsi="Cambria Math" w:cs="Times New Roman"/>
            <w:sz w:val="24"/>
            <w:szCs w:val="24"/>
          </w:rPr>
          <m:t>log⁡</m:t>
        </m:r>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p>
    <w:p w14:paraId="490762C9" w14:textId="53A329BF" w:rsidR="004F2947" w:rsidRDefault="004F2947" w:rsidP="004F2947">
      <w:pPr>
        <w:jc w:val="both"/>
        <w:rPr>
          <w:rFonts w:ascii="Times New Roman" w:hAnsi="Times New Roman" w:cs="Times New Roman"/>
          <w:bCs/>
          <w:sz w:val="24"/>
          <w:szCs w:val="24"/>
        </w:rPr>
      </w:pPr>
      <w:r w:rsidRPr="00025C68">
        <w:rPr>
          <w:rFonts w:ascii="Times New Roman" w:hAnsi="Times New Roman" w:cs="Times New Roman"/>
          <w:bCs/>
          <w:sz w:val="24"/>
          <w:szCs w:val="24"/>
        </w:rPr>
        <w:t xml:space="preserve">De </w:t>
      </w:r>
      <w:r>
        <w:rPr>
          <w:rFonts w:ascii="Times New Roman" w:hAnsi="Times New Roman" w:cs="Times New Roman"/>
          <w:bCs/>
          <w:sz w:val="24"/>
          <w:szCs w:val="24"/>
        </w:rPr>
        <w:t xml:space="preserve">la estimación de ambos modelos se puede ver en </w:t>
      </w:r>
      <w:r w:rsidRPr="00025C68">
        <w:rPr>
          <w:rFonts w:ascii="Times New Roman" w:hAnsi="Times New Roman" w:cs="Times New Roman"/>
          <w:bCs/>
          <w:sz w:val="24"/>
          <w:szCs w:val="24"/>
        </w:rPr>
        <w:t>la Gráfica del Anexo 1 que existe una varianza importante entre los datos estimados y observados</w:t>
      </w:r>
      <w:r>
        <w:rPr>
          <w:rFonts w:ascii="Times New Roman" w:hAnsi="Times New Roman" w:cs="Times New Roman"/>
          <w:bCs/>
          <w:sz w:val="24"/>
          <w:szCs w:val="24"/>
        </w:rPr>
        <w:t>, lo que nos indica que este modelo no permite un muy buen ajuste.</w:t>
      </w:r>
    </w:p>
    <w:p w14:paraId="5C341DEF" w14:textId="77777777" w:rsidR="004203BF" w:rsidRPr="00365E32" w:rsidRDefault="004203BF" w:rsidP="004203BF">
      <w:pPr>
        <w:rPr>
          <w:rFonts w:ascii="Times New Roman" w:hAnsi="Times New Roman" w:cs="Times New Roman"/>
          <w:b/>
          <w:sz w:val="24"/>
          <w:szCs w:val="24"/>
        </w:rPr>
      </w:pPr>
      <w:r w:rsidRPr="00365E32">
        <w:rPr>
          <w:rFonts w:ascii="Times New Roman" w:hAnsi="Times New Roman" w:cs="Times New Roman"/>
          <w:b/>
          <w:sz w:val="24"/>
          <w:szCs w:val="24"/>
        </w:rPr>
        <w:t xml:space="preserve">4. </w:t>
      </w:r>
      <w:r>
        <w:rPr>
          <w:rFonts w:ascii="Times New Roman" w:hAnsi="Times New Roman" w:cs="Times New Roman"/>
          <w:b/>
          <w:sz w:val="24"/>
          <w:szCs w:val="24"/>
        </w:rPr>
        <w:t>La brecha de ingresos</w:t>
      </w:r>
    </w:p>
    <w:p w14:paraId="566D4439" w14:textId="77777777" w:rsidR="004203BF" w:rsidRDefault="004203BF" w:rsidP="004203BF">
      <w:pPr>
        <w:rPr>
          <w:rFonts w:ascii="Times New Roman" w:hAnsi="Times New Roman" w:cs="Times New Roman"/>
          <w:sz w:val="24"/>
          <w:szCs w:val="24"/>
        </w:rPr>
      </w:pPr>
      <w:r>
        <w:rPr>
          <w:rFonts w:ascii="Times New Roman" w:hAnsi="Times New Roman" w:cs="Times New Roman"/>
          <w:sz w:val="24"/>
          <w:szCs w:val="24"/>
        </w:rPr>
        <w:t xml:space="preserve">Se estima la brecha de ingresos incondicional utilizando el siguiente modelo: </w:t>
      </w:r>
    </w:p>
    <w:p w14:paraId="38DF15D9" w14:textId="77777777" w:rsidR="004203BF" w:rsidRPr="0016736B" w:rsidRDefault="004203BF" w:rsidP="004203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mujer+u</m:t>
        </m:r>
      </m:oMath>
      <w:r>
        <w:rPr>
          <w:rFonts w:ascii="Times New Roman" w:eastAsiaTheme="minorEastAsia" w:hAnsi="Times New Roman" w:cs="Times New Roman"/>
          <w:sz w:val="24"/>
          <w:szCs w:val="24"/>
        </w:rPr>
        <w:t xml:space="preserve">       </w:t>
      </w:r>
    </w:p>
    <w:p w14:paraId="6156092F" w14:textId="77777777" w:rsidR="004203BF" w:rsidRDefault="004203BF" w:rsidP="004203BF">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3. Modelo: brecha de ingresos incondicional</w:t>
      </w:r>
    </w:p>
    <w:tbl>
      <w:tblPr>
        <w:tblStyle w:val="TableGrid"/>
        <w:tblW w:w="0" w:type="auto"/>
        <w:jc w:val="center"/>
        <w:tblLook w:val="04A0" w:firstRow="1" w:lastRow="0" w:firstColumn="1" w:lastColumn="0" w:noHBand="0" w:noVBand="1"/>
      </w:tblPr>
      <w:tblGrid>
        <w:gridCol w:w="1701"/>
        <w:gridCol w:w="1984"/>
      </w:tblGrid>
      <w:tr w:rsidR="004203BF" w14:paraId="5A3963B6" w14:textId="77777777" w:rsidTr="00144F64">
        <w:trPr>
          <w:jc w:val="center"/>
        </w:trPr>
        <w:tc>
          <w:tcPr>
            <w:tcW w:w="1701" w:type="dxa"/>
            <w:tcBorders>
              <w:left w:val="single" w:sz="4" w:space="0" w:color="FFFFFF"/>
              <w:right w:val="single" w:sz="4" w:space="0" w:color="FFFFFF"/>
            </w:tcBorders>
          </w:tcPr>
          <w:p w14:paraId="3CAB4ABB"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125ECF0A" w14:textId="77777777" w:rsidR="004203BF" w:rsidRDefault="004203BF" w:rsidP="00144F64">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r>
      <w:tr w:rsidR="004203BF" w14:paraId="009C13AA" w14:textId="77777777" w:rsidTr="00144F64">
        <w:trPr>
          <w:jc w:val="center"/>
        </w:trPr>
        <w:tc>
          <w:tcPr>
            <w:tcW w:w="1701" w:type="dxa"/>
            <w:tcBorders>
              <w:left w:val="single" w:sz="4" w:space="0" w:color="FFFFFF"/>
              <w:right w:val="single" w:sz="4" w:space="0" w:color="FFFFFF"/>
            </w:tcBorders>
          </w:tcPr>
          <w:p w14:paraId="66B315FB"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7F5F285A"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w:t>
            </w:r>
          </w:p>
        </w:tc>
      </w:tr>
      <w:tr w:rsidR="004203BF" w14:paraId="20ED4040" w14:textId="77777777" w:rsidTr="00144F64">
        <w:trPr>
          <w:jc w:val="center"/>
        </w:trPr>
        <w:tc>
          <w:tcPr>
            <w:tcW w:w="1701" w:type="dxa"/>
            <w:tcBorders>
              <w:left w:val="single" w:sz="4" w:space="0" w:color="FFFFFF"/>
              <w:bottom w:val="single" w:sz="4" w:space="0" w:color="FFFFFF"/>
              <w:right w:val="single" w:sz="4" w:space="0" w:color="FFFFFF"/>
            </w:tcBorders>
          </w:tcPr>
          <w:p w14:paraId="7EAB03BF"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01BBAFED" w14:textId="77777777" w:rsidR="004203BF" w:rsidRDefault="004203BF" w:rsidP="00144F64">
            <w:pPr>
              <w:jc w:val="center"/>
              <w:rPr>
                <w:rFonts w:ascii="Times New Roman" w:hAnsi="Times New Roman" w:cs="Times New Roman"/>
                <w:sz w:val="24"/>
                <w:szCs w:val="24"/>
              </w:rPr>
            </w:pPr>
            <w:r>
              <w:rPr>
                <w:rFonts w:ascii="Times New Roman" w:hAnsi="Times New Roman" w:cs="Times New Roman"/>
                <w:sz w:val="24"/>
                <w:szCs w:val="24"/>
              </w:rPr>
              <w:t>14.166</w:t>
            </w:r>
            <w:r w:rsidRPr="00DD389C">
              <w:rPr>
                <w:rFonts w:ascii="Times New Roman" w:hAnsi="Times New Roman" w:cs="Times New Roman"/>
                <w:sz w:val="24"/>
                <w:szCs w:val="24"/>
              </w:rPr>
              <w:t xml:space="preserve">*** </w:t>
            </w:r>
          </w:p>
          <w:p w14:paraId="1858C794"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(0.022</w:t>
            </w:r>
            <w:r w:rsidRPr="00847CE3">
              <w:rPr>
                <w:rFonts w:ascii="Times New Roman" w:hAnsi="Times New Roman" w:cs="Times New Roman"/>
                <w:sz w:val="24"/>
                <w:szCs w:val="24"/>
              </w:rPr>
              <w:t>)</w:t>
            </w:r>
          </w:p>
        </w:tc>
      </w:tr>
      <w:tr w:rsidR="004203BF" w14:paraId="43C72D16"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48C6ACA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mujer (=1)</w:t>
            </w:r>
          </w:p>
        </w:tc>
        <w:tc>
          <w:tcPr>
            <w:tcW w:w="1984" w:type="dxa"/>
            <w:tcBorders>
              <w:top w:val="single" w:sz="4" w:space="0" w:color="FFFFFF"/>
              <w:left w:val="single" w:sz="4" w:space="0" w:color="FFFFFF"/>
              <w:bottom w:val="single" w:sz="4" w:space="0" w:color="FFFFFF"/>
              <w:right w:val="single" w:sz="4" w:space="0" w:color="FFFFFF"/>
            </w:tcBorders>
          </w:tcPr>
          <w:p w14:paraId="08DAF8A9"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-0.338</w:t>
            </w:r>
            <w:r w:rsidRPr="00847CE3">
              <w:rPr>
                <w:rFonts w:ascii="Times New Roman" w:hAnsi="Times New Roman" w:cs="Times New Roman"/>
                <w:sz w:val="24"/>
                <w:szCs w:val="24"/>
              </w:rPr>
              <w:t>***</w:t>
            </w:r>
          </w:p>
          <w:p w14:paraId="53822B62"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w:t>
            </w:r>
            <w:r>
              <w:rPr>
                <w:rFonts w:ascii="Times New Roman" w:hAnsi="Times New Roman" w:cs="Times New Roman"/>
                <w:sz w:val="24"/>
                <w:szCs w:val="24"/>
              </w:rPr>
              <w:t>0.032</w:t>
            </w:r>
            <w:r w:rsidRPr="00847CE3">
              <w:rPr>
                <w:rFonts w:ascii="Times New Roman" w:hAnsi="Times New Roman" w:cs="Times New Roman"/>
                <w:sz w:val="24"/>
                <w:szCs w:val="24"/>
              </w:rPr>
              <w:t>)</w:t>
            </w:r>
          </w:p>
        </w:tc>
      </w:tr>
      <w:tr w:rsidR="004203BF" w14:paraId="2E47BA61" w14:textId="77777777" w:rsidTr="00144F64">
        <w:trPr>
          <w:jc w:val="center"/>
        </w:trPr>
        <w:tc>
          <w:tcPr>
            <w:tcW w:w="1701" w:type="dxa"/>
            <w:tcBorders>
              <w:left w:val="single" w:sz="4" w:space="0" w:color="FFFFFF"/>
              <w:bottom w:val="single" w:sz="4" w:space="0" w:color="FFFFFF"/>
              <w:right w:val="single" w:sz="4" w:space="0" w:color="FFFFFF"/>
            </w:tcBorders>
          </w:tcPr>
          <w:p w14:paraId="4B1980B4"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2C6B5FD2"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r>
      <w:tr w:rsidR="004203BF" w14:paraId="78DD54DB"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0C5F2D5"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150195D2"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r>
      <w:tr w:rsidR="004203BF" w14:paraId="703C7111"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5E0D3EE8"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3D33331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112.866</w:t>
            </w:r>
            <w:r w:rsidRPr="00847CE3">
              <w:rPr>
                <w:rFonts w:ascii="Times New Roman" w:hAnsi="Times New Roman" w:cs="Times New Roman"/>
                <w:sz w:val="24"/>
                <w:szCs w:val="24"/>
              </w:rPr>
              <w:t>***</w:t>
            </w:r>
          </w:p>
        </w:tc>
      </w:tr>
      <w:tr w:rsidR="004203BF" w14:paraId="53A866AD" w14:textId="77777777" w:rsidTr="00144F64">
        <w:trPr>
          <w:jc w:val="center"/>
        </w:trPr>
        <w:tc>
          <w:tcPr>
            <w:tcW w:w="1701" w:type="dxa"/>
            <w:tcBorders>
              <w:top w:val="single" w:sz="4" w:space="0" w:color="FFFFFF"/>
              <w:left w:val="single" w:sz="4" w:space="0" w:color="FFFFFF"/>
              <w:right w:val="single" w:sz="4" w:space="0" w:color="FFFFFF"/>
            </w:tcBorders>
          </w:tcPr>
          <w:p w14:paraId="59CA8658"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4990D0D5"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16</w:t>
            </w:r>
            <w:r>
              <w:rPr>
                <w:rFonts w:ascii="Times New Roman" w:hAnsi="Times New Roman" w:cs="Times New Roman"/>
                <w:sz w:val="24"/>
                <w:szCs w:val="24"/>
              </w:rPr>
              <w:t>,</w:t>
            </w:r>
            <w:r w:rsidRPr="00847CE3">
              <w:rPr>
                <w:rFonts w:ascii="Times New Roman" w:hAnsi="Times New Roman" w:cs="Times New Roman"/>
                <w:sz w:val="24"/>
                <w:szCs w:val="24"/>
              </w:rPr>
              <w:t>397</w:t>
            </w:r>
          </w:p>
        </w:tc>
      </w:tr>
    </w:tbl>
    <w:p w14:paraId="7E77D8E1" w14:textId="77777777" w:rsidR="004203BF" w:rsidRPr="00847CE3" w:rsidRDefault="004203BF" w:rsidP="004203BF">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56C82E5E" w14:textId="77777777" w:rsidR="004203BF"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58A7A516" w14:textId="77777777" w:rsidR="004203BF" w:rsidRDefault="004203BF" w:rsidP="004203BF">
      <w:pPr>
        <w:jc w:val="both"/>
        <w:rPr>
          <w:rFonts w:ascii="Times New Roman" w:hAnsi="Times New Roman" w:cs="Times New Roman"/>
          <w:sz w:val="24"/>
          <w:szCs w:val="24"/>
        </w:rPr>
      </w:pPr>
      <w:r w:rsidRPr="007A4584">
        <w:rPr>
          <w:rFonts w:ascii="Times New Roman" w:hAnsi="Times New Roman" w:cs="Times New Roman"/>
          <w:sz w:val="24"/>
          <w:szCs w:val="24"/>
        </w:rPr>
        <w:t xml:space="preserve">El coeficiente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s-ES"/>
              </w:rPr>
              <m:t>2</m:t>
            </m:r>
          </m:sub>
        </m:sSub>
      </m:oMath>
      <w:r w:rsidRPr="007A4584">
        <w:rPr>
          <w:rFonts w:ascii="Times New Roman" w:hAnsi="Times New Roman" w:cs="Times New Roman"/>
          <w:sz w:val="24"/>
          <w:szCs w:val="24"/>
        </w:rPr>
        <w:t xml:space="preserve"> acompaña a la variable mujer, que indica el género de </w:t>
      </w:r>
      <w:r>
        <w:rPr>
          <w:rFonts w:ascii="Times New Roman" w:hAnsi="Times New Roman" w:cs="Times New Roman"/>
          <w:sz w:val="24"/>
          <w:szCs w:val="24"/>
        </w:rPr>
        <w:t>la</w:t>
      </w:r>
      <w:r w:rsidRPr="007A4584">
        <w:rPr>
          <w:rFonts w:ascii="Times New Roman" w:hAnsi="Times New Roman" w:cs="Times New Roman"/>
          <w:sz w:val="24"/>
          <w:szCs w:val="24"/>
        </w:rPr>
        <w:t xml:space="preserve"> persona y</w:t>
      </w:r>
      <w:r>
        <w:rPr>
          <w:rFonts w:ascii="Times New Roman" w:hAnsi="Times New Roman" w:cs="Times New Roman"/>
          <w:sz w:val="24"/>
          <w:szCs w:val="24"/>
        </w:rPr>
        <w:t xml:space="preserve"> que</w:t>
      </w:r>
      <w:r w:rsidRPr="007A4584">
        <w:rPr>
          <w:rFonts w:ascii="Times New Roman" w:hAnsi="Times New Roman" w:cs="Times New Roman"/>
          <w:sz w:val="24"/>
          <w:szCs w:val="24"/>
        </w:rPr>
        <w:t xml:space="preserve"> toma el valor de 1 cuando el individuo es mujer </w:t>
      </w:r>
      <w:r>
        <w:rPr>
          <w:rFonts w:ascii="Times New Roman" w:hAnsi="Times New Roman" w:cs="Times New Roman"/>
          <w:sz w:val="24"/>
          <w:szCs w:val="24"/>
        </w:rPr>
        <w:t xml:space="preserve">y </w:t>
      </w:r>
      <w:r w:rsidRPr="007A4584">
        <w:rPr>
          <w:rFonts w:ascii="Times New Roman" w:hAnsi="Times New Roman" w:cs="Times New Roman"/>
          <w:sz w:val="24"/>
          <w:szCs w:val="24"/>
        </w:rPr>
        <w:t xml:space="preserve">0 cuando </w:t>
      </w:r>
      <w:r>
        <w:rPr>
          <w:rFonts w:ascii="Times New Roman" w:hAnsi="Times New Roman" w:cs="Times New Roman"/>
          <w:sz w:val="24"/>
          <w:szCs w:val="24"/>
        </w:rPr>
        <w:t>es hombre</w:t>
      </w:r>
      <w:r w:rsidRPr="007A4584">
        <w:rPr>
          <w:rFonts w:ascii="Times New Roman" w:hAnsi="Times New Roman" w:cs="Times New Roman"/>
          <w:sz w:val="24"/>
          <w:szCs w:val="24"/>
        </w:rPr>
        <w:t xml:space="preserve">. </w:t>
      </w:r>
      <w:r>
        <w:rPr>
          <w:rFonts w:ascii="Times New Roman" w:hAnsi="Times New Roman" w:cs="Times New Roman"/>
          <w:sz w:val="24"/>
          <w:szCs w:val="24"/>
        </w:rPr>
        <w:t>En</w:t>
      </w:r>
      <w:r w:rsidRPr="007A4584">
        <w:rPr>
          <w:rFonts w:ascii="Times New Roman" w:hAnsi="Times New Roman" w:cs="Times New Roman"/>
          <w:sz w:val="24"/>
          <w:szCs w:val="24"/>
        </w:rPr>
        <w:t xml:space="preserve"> este modelo, el parámetro captura el efecto que tiene el género sobre los ingresos. </w:t>
      </w:r>
      <w:r>
        <w:rPr>
          <w:rFonts w:ascii="Times New Roman" w:hAnsi="Times New Roman" w:cs="Times New Roman"/>
          <w:sz w:val="24"/>
          <w:szCs w:val="24"/>
        </w:rPr>
        <w:t>Habiendo realizado la</w:t>
      </w:r>
      <w:r w:rsidRPr="007A4584">
        <w:rPr>
          <w:rFonts w:ascii="Times New Roman" w:hAnsi="Times New Roman" w:cs="Times New Roman"/>
          <w:sz w:val="24"/>
          <w:szCs w:val="24"/>
        </w:rPr>
        <w:t xml:space="preserve"> estimación, obtuvimos un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s-ES"/>
              </w:rPr>
              <m:t>2</m:t>
            </m:r>
          </m:sub>
        </m:sSub>
      </m:oMath>
      <w:r>
        <w:rPr>
          <w:rFonts w:ascii="Times New Roman" w:eastAsiaTheme="minorEastAsia" w:hAnsi="Times New Roman" w:cs="Times New Roman"/>
          <w:sz w:val="24"/>
          <w:szCs w:val="24"/>
        </w:rPr>
        <w:t xml:space="preserve"> </w:t>
      </w:r>
      <w:r w:rsidRPr="007A4584">
        <w:rPr>
          <w:rFonts w:ascii="Times New Roman" w:hAnsi="Times New Roman" w:cs="Times New Roman"/>
          <w:sz w:val="24"/>
          <w:szCs w:val="24"/>
        </w:rPr>
        <w:t>de -0.</w:t>
      </w:r>
      <w:r>
        <w:rPr>
          <w:rFonts w:ascii="Times New Roman" w:hAnsi="Times New Roman" w:cs="Times New Roman"/>
          <w:sz w:val="24"/>
          <w:szCs w:val="24"/>
        </w:rPr>
        <w:t>33</w:t>
      </w:r>
      <w:r w:rsidRPr="007A4584">
        <w:rPr>
          <w:rFonts w:ascii="Times New Roman" w:hAnsi="Times New Roman" w:cs="Times New Roman"/>
          <w:sz w:val="24"/>
          <w:szCs w:val="24"/>
        </w:rPr>
        <w:t>8</w:t>
      </w:r>
      <w:r>
        <w:rPr>
          <w:rFonts w:ascii="Times New Roman" w:hAnsi="Times New Roman" w:cs="Times New Roman"/>
          <w:sz w:val="24"/>
          <w:szCs w:val="24"/>
        </w:rPr>
        <w:t>, significativo a un nivel de significancia 1%.</w:t>
      </w:r>
      <w:r w:rsidRPr="007A4584">
        <w:rPr>
          <w:rFonts w:ascii="Times New Roman" w:hAnsi="Times New Roman" w:cs="Times New Roman"/>
          <w:sz w:val="24"/>
          <w:szCs w:val="24"/>
        </w:rPr>
        <w:t xml:space="preserve"> </w:t>
      </w:r>
      <w:r>
        <w:rPr>
          <w:rFonts w:ascii="Times New Roman" w:hAnsi="Times New Roman" w:cs="Times New Roman"/>
          <w:sz w:val="24"/>
          <w:szCs w:val="24"/>
        </w:rPr>
        <w:t xml:space="preserve">De este modo, tenemos suficiente información estadística para afirmar que, en promedio, </w:t>
      </w:r>
      <w:r w:rsidRPr="007A4584">
        <w:rPr>
          <w:rFonts w:ascii="Times New Roman" w:hAnsi="Times New Roman" w:cs="Times New Roman"/>
          <w:sz w:val="24"/>
          <w:szCs w:val="24"/>
        </w:rPr>
        <w:t xml:space="preserve">las mujeres tienen un ingreso </w:t>
      </w:r>
      <w:r>
        <w:rPr>
          <w:rFonts w:ascii="Times New Roman" w:hAnsi="Times New Roman" w:cs="Times New Roman"/>
          <w:sz w:val="24"/>
          <w:szCs w:val="24"/>
        </w:rPr>
        <w:t>33</w:t>
      </w:r>
      <w:r w:rsidRPr="007A4584">
        <w:rPr>
          <w:rFonts w:ascii="Times New Roman" w:hAnsi="Times New Roman" w:cs="Times New Roman"/>
          <w:sz w:val="24"/>
          <w:szCs w:val="24"/>
        </w:rPr>
        <w:t xml:space="preserve">.8% </w:t>
      </w:r>
      <w:r>
        <w:rPr>
          <w:rFonts w:ascii="Times New Roman" w:hAnsi="Times New Roman" w:cs="Times New Roman"/>
          <w:sz w:val="24"/>
          <w:szCs w:val="24"/>
        </w:rPr>
        <w:t>inferior</w:t>
      </w:r>
      <w:r w:rsidRPr="007A4584">
        <w:rPr>
          <w:rFonts w:ascii="Times New Roman" w:hAnsi="Times New Roman" w:cs="Times New Roman"/>
          <w:sz w:val="24"/>
          <w:szCs w:val="24"/>
        </w:rPr>
        <w:t xml:space="preserve"> que los hombres</w:t>
      </w:r>
      <w:r>
        <w:rPr>
          <w:rFonts w:ascii="Times New Roman" w:hAnsi="Times New Roman" w:cs="Times New Roman"/>
          <w:sz w:val="24"/>
          <w:szCs w:val="24"/>
        </w:rPr>
        <w:t>,</w:t>
      </w:r>
      <w:r w:rsidRPr="007A4584">
        <w:rPr>
          <w:rFonts w:ascii="Times New Roman" w:hAnsi="Times New Roman" w:cs="Times New Roman"/>
          <w:sz w:val="24"/>
          <w:szCs w:val="24"/>
        </w:rPr>
        <w:t xml:space="preserve"> manteniendo todo lo demás constante.</w:t>
      </w:r>
    </w:p>
    <w:p w14:paraId="32752E23"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Por otra parte, el R</w:t>
      </w:r>
      <w:r w:rsidRPr="00DA1C76">
        <w:rPr>
          <w:rFonts w:ascii="Times New Roman" w:hAnsi="Times New Roman" w:cs="Times New Roman"/>
          <w:sz w:val="24"/>
          <w:szCs w:val="24"/>
          <w:vertAlign w:val="superscript"/>
        </w:rPr>
        <w:t>2</w:t>
      </w:r>
      <w:r>
        <w:rPr>
          <w:rFonts w:ascii="Times New Roman" w:hAnsi="Times New Roman" w:cs="Times New Roman"/>
          <w:sz w:val="24"/>
          <w:szCs w:val="24"/>
        </w:rPr>
        <w:t xml:space="preserve"> indica que el ajuste del modelo no es bueno, ya que las variaciones en el género explican únicamente el 0.7% de variaciones en ingreso. El resultado se entiende en la medida que únicamente se está explicando el ingreso teniendo en cuenta el género, omitiendo muchas otras variables que son relevantes.</w:t>
      </w:r>
    </w:p>
    <w:p w14:paraId="5477B2D4"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Posteriormente, se estima el perfil de edad-ingreso por género utilizando los modelos (2.m) y (2.h), donde el primero realiza una estimación únicamente considerando mujeres, y el segundo considerando solamente hombres.</w:t>
      </w:r>
    </w:p>
    <w:p w14:paraId="0F145F1D" w14:textId="77777777" w:rsidR="004203BF" w:rsidRPr="004067D0" w:rsidRDefault="004203BF" w:rsidP="004203BF">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lastRenderedPageBreak/>
        <w:t xml:space="preserve"> </w:t>
      </w:r>
      <w:r w:rsidRPr="004067D0">
        <w:rPr>
          <w:rFonts w:ascii="Times New Roman" w:eastAsiaTheme="minorEastAsia" w:hAnsi="Times New Roman" w:cs="Times New Roman"/>
          <w:sz w:val="24"/>
          <w:szCs w:val="24"/>
          <w:lang w:val="en-US"/>
        </w:rPr>
        <w:t xml:space="preserve">(2.m) </w:t>
      </w:r>
      <m:oMath>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r w:rsidRPr="004067D0">
        <w:rPr>
          <w:rFonts w:ascii="Times New Roman" w:eastAsiaTheme="minorEastAsia" w:hAnsi="Times New Roman" w:cs="Times New Roman"/>
          <w:sz w:val="24"/>
          <w:szCs w:val="24"/>
          <w:lang w:val="en-US"/>
        </w:rPr>
        <w:t xml:space="preserve">         </w:t>
      </w:r>
    </w:p>
    <w:p w14:paraId="1B9184D3" w14:textId="77777777" w:rsidR="004203BF" w:rsidRPr="004067D0" w:rsidRDefault="004203BF" w:rsidP="004203BF">
      <w:pPr>
        <w:jc w:val="center"/>
        <w:rPr>
          <w:rFonts w:ascii="Times New Roman" w:eastAsiaTheme="minorEastAsia" w:hAnsi="Times New Roman" w:cs="Times New Roman"/>
          <w:sz w:val="24"/>
          <w:szCs w:val="24"/>
          <w:lang w:val="en-US"/>
        </w:rPr>
      </w:pPr>
      <w:r w:rsidRPr="004067D0">
        <w:rPr>
          <w:rFonts w:ascii="Times New Roman" w:eastAsiaTheme="minorEastAsia" w:hAnsi="Times New Roman" w:cs="Times New Roman"/>
          <w:sz w:val="24"/>
          <w:szCs w:val="24"/>
          <w:lang w:val="en-US"/>
        </w:rPr>
        <w:t xml:space="preserve">(2.h)  </w:t>
      </w:r>
      <m:oMath>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r w:rsidRPr="004067D0">
        <w:rPr>
          <w:rFonts w:ascii="Times New Roman" w:eastAsiaTheme="minorEastAsia" w:hAnsi="Times New Roman" w:cs="Times New Roman"/>
          <w:sz w:val="24"/>
          <w:szCs w:val="24"/>
          <w:lang w:val="en-US"/>
        </w:rPr>
        <w:t xml:space="preserve">       </w:t>
      </w:r>
    </w:p>
    <w:p w14:paraId="38A1495A" w14:textId="77777777" w:rsidR="004203BF" w:rsidRDefault="004203BF" w:rsidP="004203BF">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4. Modelo: perfil edad-ingreso por género</w:t>
      </w:r>
    </w:p>
    <w:tbl>
      <w:tblPr>
        <w:tblStyle w:val="TableGrid"/>
        <w:tblW w:w="0" w:type="auto"/>
        <w:jc w:val="center"/>
        <w:tblLook w:val="04A0" w:firstRow="1" w:lastRow="0" w:firstColumn="1" w:lastColumn="0" w:noHBand="0" w:noVBand="1"/>
      </w:tblPr>
      <w:tblGrid>
        <w:gridCol w:w="1701"/>
        <w:gridCol w:w="1984"/>
        <w:gridCol w:w="1984"/>
      </w:tblGrid>
      <w:tr w:rsidR="004203BF" w14:paraId="5721DAF6" w14:textId="77777777" w:rsidTr="00144F64">
        <w:trPr>
          <w:jc w:val="center"/>
        </w:trPr>
        <w:tc>
          <w:tcPr>
            <w:tcW w:w="1701" w:type="dxa"/>
            <w:tcBorders>
              <w:left w:val="single" w:sz="4" w:space="0" w:color="FFFFFF"/>
              <w:right w:val="single" w:sz="4" w:space="0" w:color="FFFFFF"/>
            </w:tcBorders>
          </w:tcPr>
          <w:p w14:paraId="1E87CC1A" w14:textId="77777777" w:rsidR="004203BF" w:rsidRDefault="004203BF" w:rsidP="00144F64">
            <w:pPr>
              <w:rPr>
                <w:rFonts w:ascii="Times New Roman" w:hAnsi="Times New Roman" w:cs="Times New Roman"/>
                <w:b/>
                <w:sz w:val="24"/>
                <w:szCs w:val="24"/>
              </w:rPr>
            </w:pPr>
          </w:p>
        </w:tc>
        <w:tc>
          <w:tcPr>
            <w:tcW w:w="3968" w:type="dxa"/>
            <w:gridSpan w:val="2"/>
            <w:tcBorders>
              <w:left w:val="single" w:sz="4" w:space="0" w:color="FFFFFF"/>
              <w:right w:val="single" w:sz="4" w:space="0" w:color="FFFFFF"/>
            </w:tcBorders>
          </w:tcPr>
          <w:p w14:paraId="5AADC315"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Ingreso</w:t>
            </w:r>
          </w:p>
        </w:tc>
      </w:tr>
      <w:tr w:rsidR="004203BF" w14:paraId="38F128CF" w14:textId="77777777" w:rsidTr="00144F64">
        <w:trPr>
          <w:jc w:val="center"/>
        </w:trPr>
        <w:tc>
          <w:tcPr>
            <w:tcW w:w="1701" w:type="dxa"/>
            <w:tcBorders>
              <w:left w:val="single" w:sz="4" w:space="0" w:color="FFFFFF"/>
              <w:right w:val="single" w:sz="4" w:space="0" w:color="FFFFFF"/>
            </w:tcBorders>
          </w:tcPr>
          <w:p w14:paraId="48DA0381"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6EC55A88"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(2.m)</w:t>
            </w:r>
          </w:p>
        </w:tc>
        <w:tc>
          <w:tcPr>
            <w:tcW w:w="1984" w:type="dxa"/>
            <w:tcBorders>
              <w:left w:val="single" w:sz="4" w:space="0" w:color="FFFFFF"/>
              <w:right w:val="single" w:sz="4" w:space="0" w:color="FFFFFF"/>
            </w:tcBorders>
          </w:tcPr>
          <w:p w14:paraId="242EF81D"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(2.h)</w:t>
            </w:r>
          </w:p>
        </w:tc>
      </w:tr>
      <w:tr w:rsidR="004203BF" w14:paraId="0763E64C" w14:textId="77777777" w:rsidTr="00144F64">
        <w:trPr>
          <w:jc w:val="center"/>
        </w:trPr>
        <w:tc>
          <w:tcPr>
            <w:tcW w:w="1701" w:type="dxa"/>
            <w:tcBorders>
              <w:left w:val="single" w:sz="4" w:space="0" w:color="FFFFFF"/>
              <w:bottom w:val="single" w:sz="4" w:space="0" w:color="FFFFFF"/>
              <w:right w:val="single" w:sz="4" w:space="0" w:color="FFFFFF"/>
            </w:tcBorders>
          </w:tcPr>
          <w:p w14:paraId="16B7507D"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1197833C"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w:t>
            </w:r>
            <w:r>
              <w:rPr>
                <w:rFonts w:ascii="Times New Roman" w:hAnsi="Times New Roman" w:cs="Times New Roman"/>
                <w:sz w:val="24"/>
                <w:szCs w:val="24"/>
              </w:rPr>
              <w:t>,</w:t>
            </w:r>
            <w:r w:rsidRPr="00C50724">
              <w:rPr>
                <w:rFonts w:ascii="Times New Roman" w:hAnsi="Times New Roman" w:cs="Times New Roman"/>
                <w:sz w:val="24"/>
                <w:szCs w:val="24"/>
              </w:rPr>
              <w:t>022</w:t>
            </w:r>
            <w:r>
              <w:rPr>
                <w:rFonts w:ascii="Times New Roman" w:hAnsi="Times New Roman" w:cs="Times New Roman"/>
                <w:sz w:val="24"/>
                <w:szCs w:val="24"/>
              </w:rPr>
              <w:t>,470.3</w:t>
            </w:r>
            <w:r w:rsidRPr="00C50724">
              <w:rPr>
                <w:rFonts w:ascii="Times New Roman" w:hAnsi="Times New Roman" w:cs="Times New Roman"/>
                <w:sz w:val="24"/>
                <w:szCs w:val="24"/>
              </w:rPr>
              <w:t>*</w:t>
            </w:r>
          </w:p>
          <w:p w14:paraId="7C9254A2"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(490</w:t>
            </w:r>
            <w:r>
              <w:rPr>
                <w:rFonts w:ascii="Times New Roman" w:hAnsi="Times New Roman" w:cs="Times New Roman"/>
                <w:sz w:val="24"/>
                <w:szCs w:val="24"/>
              </w:rPr>
              <w:t>,531.9</w:t>
            </w:r>
            <w:r w:rsidRPr="00C50724">
              <w:rPr>
                <w:rFonts w:ascii="Times New Roman" w:hAnsi="Times New Roman" w:cs="Times New Roman"/>
                <w:sz w:val="24"/>
                <w:szCs w:val="24"/>
              </w:rPr>
              <w:t>)</w:t>
            </w:r>
          </w:p>
        </w:tc>
        <w:tc>
          <w:tcPr>
            <w:tcW w:w="1984" w:type="dxa"/>
            <w:tcBorders>
              <w:left w:val="single" w:sz="4" w:space="0" w:color="FFFFFF"/>
              <w:bottom w:val="single" w:sz="4" w:space="0" w:color="FFFFFF"/>
              <w:right w:val="single" w:sz="4" w:space="0" w:color="FFFFFF"/>
            </w:tcBorders>
          </w:tcPr>
          <w:p w14:paraId="14C5C1C4"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w:t>
            </w:r>
            <w:r>
              <w:rPr>
                <w:rFonts w:ascii="Times New Roman" w:hAnsi="Times New Roman" w:cs="Times New Roman"/>
                <w:sz w:val="24"/>
                <w:szCs w:val="24"/>
              </w:rPr>
              <w:t>,</w:t>
            </w:r>
            <w:r w:rsidRPr="00C50724">
              <w:rPr>
                <w:rFonts w:ascii="Times New Roman" w:hAnsi="Times New Roman" w:cs="Times New Roman"/>
                <w:sz w:val="24"/>
                <w:szCs w:val="24"/>
              </w:rPr>
              <w:t>829</w:t>
            </w:r>
            <w:r>
              <w:rPr>
                <w:rFonts w:ascii="Times New Roman" w:hAnsi="Times New Roman" w:cs="Times New Roman"/>
                <w:sz w:val="24"/>
                <w:szCs w:val="24"/>
              </w:rPr>
              <w:t>,025.9</w:t>
            </w:r>
            <w:r w:rsidRPr="00C50724">
              <w:rPr>
                <w:rFonts w:ascii="Times New Roman" w:hAnsi="Times New Roman" w:cs="Times New Roman"/>
                <w:sz w:val="24"/>
                <w:szCs w:val="24"/>
              </w:rPr>
              <w:t>***</w:t>
            </w:r>
          </w:p>
          <w:p w14:paraId="01A739E0"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(508</w:t>
            </w:r>
            <w:r>
              <w:rPr>
                <w:rFonts w:ascii="Times New Roman" w:hAnsi="Times New Roman" w:cs="Times New Roman"/>
                <w:sz w:val="24"/>
                <w:szCs w:val="24"/>
              </w:rPr>
              <w:t>,230.0</w:t>
            </w:r>
            <w:r w:rsidRPr="00C50724">
              <w:rPr>
                <w:rFonts w:ascii="Times New Roman" w:hAnsi="Times New Roman" w:cs="Times New Roman"/>
                <w:sz w:val="24"/>
                <w:szCs w:val="24"/>
              </w:rPr>
              <w:t>)</w:t>
            </w:r>
          </w:p>
        </w:tc>
      </w:tr>
      <w:tr w:rsidR="004203BF" w14:paraId="2321596E"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E86B3A0"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w:t>
            </w:r>
          </w:p>
        </w:tc>
        <w:tc>
          <w:tcPr>
            <w:tcW w:w="1984" w:type="dxa"/>
            <w:tcBorders>
              <w:top w:val="single" w:sz="4" w:space="0" w:color="FFFFFF"/>
              <w:left w:val="single" w:sz="4" w:space="0" w:color="FFFFFF"/>
              <w:bottom w:val="single" w:sz="4" w:space="0" w:color="FFFFFF"/>
              <w:right w:val="single" w:sz="4" w:space="0" w:color="FFFFFF"/>
            </w:tcBorders>
          </w:tcPr>
          <w:p w14:paraId="30A5C114"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185</w:t>
            </w:r>
            <w:r>
              <w:rPr>
                <w:rFonts w:ascii="Times New Roman" w:hAnsi="Times New Roman" w:cs="Times New Roman"/>
                <w:sz w:val="24"/>
                <w:szCs w:val="24"/>
              </w:rPr>
              <w:t>,345.0</w:t>
            </w:r>
            <w:r w:rsidRPr="00C50724">
              <w:rPr>
                <w:rFonts w:ascii="Times New Roman" w:hAnsi="Times New Roman" w:cs="Times New Roman"/>
                <w:sz w:val="24"/>
                <w:szCs w:val="24"/>
              </w:rPr>
              <w:t>***</w:t>
            </w:r>
          </w:p>
          <w:p w14:paraId="61ECE415"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(24</w:t>
            </w:r>
            <w:r>
              <w:rPr>
                <w:rFonts w:ascii="Times New Roman" w:hAnsi="Times New Roman" w:cs="Times New Roman"/>
                <w:sz w:val="24"/>
                <w:szCs w:val="24"/>
              </w:rPr>
              <w:t>,503.4</w:t>
            </w:r>
            <w:r w:rsidRPr="00C50724">
              <w:rPr>
                <w:rFonts w:ascii="Times New Roman" w:hAnsi="Times New Roman" w:cs="Times New Roman"/>
                <w:sz w:val="24"/>
                <w:szCs w:val="24"/>
              </w:rPr>
              <w:t>)</w:t>
            </w:r>
          </w:p>
        </w:tc>
        <w:tc>
          <w:tcPr>
            <w:tcW w:w="1984" w:type="dxa"/>
            <w:tcBorders>
              <w:top w:val="single" w:sz="4" w:space="0" w:color="FFFFFF"/>
              <w:left w:val="single" w:sz="4" w:space="0" w:color="FFFFFF"/>
              <w:bottom w:val="single" w:sz="4" w:space="0" w:color="FFFFFF"/>
              <w:right w:val="single" w:sz="4" w:space="0" w:color="FFFFFF"/>
            </w:tcBorders>
          </w:tcPr>
          <w:p w14:paraId="57F6EA95"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209</w:t>
            </w:r>
            <w:r>
              <w:rPr>
                <w:rFonts w:ascii="Times New Roman" w:hAnsi="Times New Roman" w:cs="Times New Roman"/>
                <w:sz w:val="24"/>
                <w:szCs w:val="24"/>
              </w:rPr>
              <w:t>,167.2</w:t>
            </w:r>
            <w:r w:rsidRPr="00C50724">
              <w:rPr>
                <w:rFonts w:ascii="Times New Roman" w:hAnsi="Times New Roman" w:cs="Times New Roman"/>
                <w:sz w:val="24"/>
                <w:szCs w:val="24"/>
              </w:rPr>
              <w:t>***</w:t>
            </w:r>
          </w:p>
          <w:p w14:paraId="36923C55"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(25</w:t>
            </w:r>
            <w:r>
              <w:rPr>
                <w:rFonts w:ascii="Times New Roman" w:hAnsi="Times New Roman" w:cs="Times New Roman"/>
                <w:sz w:val="24"/>
                <w:szCs w:val="24"/>
              </w:rPr>
              <w:t>,036.1</w:t>
            </w:r>
            <w:r w:rsidRPr="00C50724">
              <w:rPr>
                <w:rFonts w:ascii="Times New Roman" w:hAnsi="Times New Roman" w:cs="Times New Roman"/>
                <w:sz w:val="24"/>
                <w:szCs w:val="24"/>
              </w:rPr>
              <w:t>)</w:t>
            </w:r>
          </w:p>
        </w:tc>
      </w:tr>
      <w:tr w:rsidR="004203BF" w14:paraId="05D8F903" w14:textId="77777777" w:rsidTr="00144F64">
        <w:trPr>
          <w:jc w:val="center"/>
        </w:trPr>
        <w:tc>
          <w:tcPr>
            <w:tcW w:w="1701" w:type="dxa"/>
            <w:tcBorders>
              <w:top w:val="single" w:sz="4" w:space="0" w:color="FFFFFF"/>
              <w:left w:val="single" w:sz="4" w:space="0" w:color="FFFFFF"/>
              <w:right w:val="single" w:sz="4" w:space="0" w:color="FFFFFF"/>
            </w:tcBorders>
          </w:tcPr>
          <w:p w14:paraId="51708E8D"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dad2</w:t>
            </w:r>
          </w:p>
        </w:tc>
        <w:tc>
          <w:tcPr>
            <w:tcW w:w="1984" w:type="dxa"/>
            <w:tcBorders>
              <w:top w:val="single" w:sz="4" w:space="0" w:color="FFFFFF"/>
              <w:left w:val="single" w:sz="4" w:space="0" w:color="FFFFFF"/>
              <w:right w:val="single" w:sz="4" w:space="0" w:color="FFFFFF"/>
            </w:tcBorders>
          </w:tcPr>
          <w:p w14:paraId="66199CE6"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w:t>
            </w:r>
            <w:r>
              <w:rPr>
                <w:rFonts w:ascii="Times New Roman" w:hAnsi="Times New Roman" w:cs="Times New Roman"/>
                <w:sz w:val="24"/>
                <w:szCs w:val="24"/>
              </w:rPr>
              <w:t>,158.8</w:t>
            </w:r>
            <w:r w:rsidRPr="00C50724">
              <w:rPr>
                <w:rFonts w:ascii="Times New Roman" w:hAnsi="Times New Roman" w:cs="Times New Roman"/>
                <w:sz w:val="24"/>
                <w:szCs w:val="24"/>
              </w:rPr>
              <w:t>***</w:t>
            </w:r>
          </w:p>
          <w:p w14:paraId="7FA5100C"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(285.97)</w:t>
            </w:r>
          </w:p>
        </w:tc>
        <w:tc>
          <w:tcPr>
            <w:tcW w:w="1984" w:type="dxa"/>
            <w:tcBorders>
              <w:top w:val="single" w:sz="4" w:space="0" w:color="FFFFFF"/>
              <w:left w:val="single" w:sz="4" w:space="0" w:color="FFFFFF"/>
              <w:right w:val="single" w:sz="4" w:space="0" w:color="FFFFFF"/>
            </w:tcBorders>
          </w:tcPr>
          <w:p w14:paraId="7A659D28"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w:t>
            </w:r>
            <w:r>
              <w:rPr>
                <w:rFonts w:ascii="Times New Roman" w:hAnsi="Times New Roman" w:cs="Times New Roman"/>
                <w:sz w:val="24"/>
                <w:szCs w:val="24"/>
              </w:rPr>
              <w:t>,075.8</w:t>
            </w:r>
            <w:r w:rsidRPr="00C50724">
              <w:rPr>
                <w:rFonts w:ascii="Times New Roman" w:hAnsi="Times New Roman" w:cs="Times New Roman"/>
                <w:sz w:val="24"/>
                <w:szCs w:val="24"/>
              </w:rPr>
              <w:t>***</w:t>
            </w:r>
          </w:p>
          <w:p w14:paraId="274B1107"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(285.60)</w:t>
            </w:r>
          </w:p>
        </w:tc>
      </w:tr>
      <w:tr w:rsidR="004203BF" w14:paraId="6D744DC3" w14:textId="77777777" w:rsidTr="00144F64">
        <w:trPr>
          <w:jc w:val="center"/>
        </w:trPr>
        <w:tc>
          <w:tcPr>
            <w:tcW w:w="1701" w:type="dxa"/>
            <w:tcBorders>
              <w:left w:val="single" w:sz="4" w:space="0" w:color="FFFFFF"/>
              <w:bottom w:val="single" w:sz="4" w:space="0" w:color="FFFFFF"/>
              <w:right w:val="single" w:sz="4" w:space="0" w:color="FFFFFF"/>
            </w:tcBorders>
          </w:tcPr>
          <w:p w14:paraId="6FD595CB"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6FE0854E"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c>
          <w:tcPr>
            <w:tcW w:w="1984" w:type="dxa"/>
            <w:tcBorders>
              <w:left w:val="single" w:sz="4" w:space="0" w:color="FFFFFF"/>
              <w:bottom w:val="single" w:sz="4" w:space="0" w:color="FFFFFF"/>
              <w:right w:val="single" w:sz="4" w:space="0" w:color="FFFFFF"/>
            </w:tcBorders>
          </w:tcPr>
          <w:p w14:paraId="1366E538"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0.012</w:t>
            </w:r>
          </w:p>
        </w:tc>
      </w:tr>
      <w:tr w:rsidR="004203BF" w14:paraId="2E47C6A6"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21D8296D"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7CBA1089"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c>
          <w:tcPr>
            <w:tcW w:w="1984" w:type="dxa"/>
            <w:tcBorders>
              <w:top w:val="single" w:sz="4" w:space="0" w:color="FFFFFF"/>
              <w:left w:val="single" w:sz="4" w:space="0" w:color="FFFFFF"/>
              <w:bottom w:val="single" w:sz="4" w:space="0" w:color="FFFFFF"/>
              <w:right w:val="single" w:sz="4" w:space="0" w:color="FFFFFF"/>
            </w:tcBorders>
          </w:tcPr>
          <w:p w14:paraId="09196517"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0.011</w:t>
            </w:r>
          </w:p>
        </w:tc>
      </w:tr>
      <w:tr w:rsidR="004203BF" w14:paraId="75D4ADE3"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29C96FD"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1C5922B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28.759</w:t>
            </w:r>
            <w:r w:rsidRPr="00847CE3">
              <w:rPr>
                <w:rFonts w:ascii="Times New Roman" w:hAnsi="Times New Roman" w:cs="Times New Roman"/>
                <w:sz w:val="24"/>
                <w:szCs w:val="24"/>
              </w:rPr>
              <w:t>***</w:t>
            </w:r>
          </w:p>
        </w:tc>
        <w:tc>
          <w:tcPr>
            <w:tcW w:w="1984" w:type="dxa"/>
            <w:tcBorders>
              <w:top w:val="single" w:sz="4" w:space="0" w:color="FFFFFF"/>
              <w:left w:val="single" w:sz="4" w:space="0" w:color="FFFFFF"/>
              <w:bottom w:val="single" w:sz="4" w:space="0" w:color="FFFFFF"/>
              <w:right w:val="single" w:sz="4" w:space="0" w:color="FFFFFF"/>
            </w:tcBorders>
          </w:tcPr>
          <w:p w14:paraId="229629F7"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50</w:t>
            </w:r>
            <w:r w:rsidRPr="00847CE3">
              <w:rPr>
                <w:rFonts w:ascii="Times New Roman" w:hAnsi="Times New Roman" w:cs="Times New Roman"/>
                <w:sz w:val="24"/>
                <w:szCs w:val="24"/>
              </w:rPr>
              <w:t>.</w:t>
            </w:r>
            <w:r>
              <w:rPr>
                <w:rFonts w:ascii="Times New Roman" w:hAnsi="Times New Roman" w:cs="Times New Roman"/>
                <w:sz w:val="24"/>
                <w:szCs w:val="24"/>
              </w:rPr>
              <w:t>822</w:t>
            </w:r>
            <w:r w:rsidRPr="00847CE3">
              <w:rPr>
                <w:rFonts w:ascii="Times New Roman" w:hAnsi="Times New Roman" w:cs="Times New Roman"/>
                <w:sz w:val="24"/>
                <w:szCs w:val="24"/>
              </w:rPr>
              <w:t>***</w:t>
            </w:r>
          </w:p>
        </w:tc>
      </w:tr>
      <w:tr w:rsidR="004203BF" w14:paraId="6FB767B3" w14:textId="77777777" w:rsidTr="00144F64">
        <w:trPr>
          <w:jc w:val="center"/>
        </w:trPr>
        <w:tc>
          <w:tcPr>
            <w:tcW w:w="1701" w:type="dxa"/>
            <w:tcBorders>
              <w:top w:val="single" w:sz="4" w:space="0" w:color="FFFFFF"/>
              <w:left w:val="single" w:sz="4" w:space="0" w:color="FFFFFF"/>
              <w:right w:val="single" w:sz="4" w:space="0" w:color="FFFFFF"/>
            </w:tcBorders>
          </w:tcPr>
          <w:p w14:paraId="7B1FD067"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0E8AF1D6"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7</w:t>
            </w:r>
            <w:r>
              <w:rPr>
                <w:rFonts w:ascii="Times New Roman" w:hAnsi="Times New Roman" w:cs="Times New Roman"/>
                <w:sz w:val="24"/>
                <w:szCs w:val="24"/>
              </w:rPr>
              <w:t>,715</w:t>
            </w:r>
          </w:p>
        </w:tc>
        <w:tc>
          <w:tcPr>
            <w:tcW w:w="1984" w:type="dxa"/>
            <w:tcBorders>
              <w:top w:val="single" w:sz="4" w:space="0" w:color="FFFFFF"/>
              <w:left w:val="single" w:sz="4" w:space="0" w:color="FFFFFF"/>
              <w:right w:val="single" w:sz="4" w:space="0" w:color="FFFFFF"/>
            </w:tcBorders>
          </w:tcPr>
          <w:p w14:paraId="036C604F"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8,682</w:t>
            </w:r>
          </w:p>
        </w:tc>
      </w:tr>
    </w:tbl>
    <w:p w14:paraId="6A123649" w14:textId="77777777" w:rsidR="004203BF" w:rsidRPr="00E02D53" w:rsidRDefault="004203BF" w:rsidP="004203BF">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57B97CE3" w14:textId="77777777" w:rsidR="004203BF" w:rsidRDefault="004203BF" w:rsidP="004203BF">
      <w:pPr>
        <w:jc w:val="center"/>
        <w:rPr>
          <w:rFonts w:ascii="Times New Roman" w:eastAsiaTheme="minorEastAsia"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r>
        <w:rPr>
          <w:rFonts w:ascii="Times New Roman" w:eastAsiaTheme="minorEastAsia" w:hAnsi="Times New Roman" w:cs="Times New Roman"/>
          <w:sz w:val="24"/>
          <w:szCs w:val="24"/>
        </w:rPr>
        <w:t xml:space="preserve">  </w:t>
      </w:r>
    </w:p>
    <w:p w14:paraId="01F8FFAA"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Después de estimar el modelo de ingresos-edad diferenciando por género, podemos concluir que, en la ciudad de Bogotá, el impacto de la edad sobre el ingreso es diferente para hombres y mujeres. En concreto, podemos ver que el intercepto de las mujeres es mayor, sin embargo, la pendiente para el caso de los hombres es mayor (Gráfica 5). Intuitivamente, esto indica que las mujeres tienen un ingreso más alto si consideramos que tienen justamente 18 años, no obstante, cada año adicional, implica mayores ingresos para hombres que para las mujeres.</w:t>
      </w:r>
    </w:p>
    <w:p w14:paraId="4874BF26" w14:textId="77777777" w:rsidR="004203BF" w:rsidRDefault="004203BF" w:rsidP="004203BF">
      <w:pPr>
        <w:jc w:val="center"/>
        <w:rPr>
          <w:rFonts w:ascii="Times New Roman" w:hAnsi="Times New Roman" w:cs="Times New Roman"/>
          <w:b/>
          <w:sz w:val="24"/>
          <w:szCs w:val="24"/>
        </w:rPr>
      </w:pPr>
      <w:r w:rsidRPr="006F7EC5">
        <w:rPr>
          <w:rFonts w:ascii="Times New Roman" w:hAnsi="Times New Roman" w:cs="Times New Roman"/>
          <w:b/>
          <w:bCs/>
          <w:noProof/>
          <w:sz w:val="24"/>
          <w:szCs w:val="24"/>
          <w:lang w:eastAsia="es-CO"/>
        </w:rPr>
        <w:drawing>
          <wp:anchor distT="0" distB="0" distL="114300" distR="114300" simplePos="0" relativeHeight="251666432" behindDoc="0" locked="0" layoutInCell="1" allowOverlap="1" wp14:anchorId="4F1EC9B2" wp14:editId="6B2C861B">
            <wp:simplePos x="0" y="0"/>
            <wp:positionH relativeFrom="margin">
              <wp:align>center</wp:align>
            </wp:positionH>
            <wp:positionV relativeFrom="paragraph">
              <wp:posOffset>192405</wp:posOffset>
            </wp:positionV>
            <wp:extent cx="4063470" cy="1854000"/>
            <wp:effectExtent l="0" t="0" r="0" b="0"/>
            <wp:wrapNone/>
            <wp:docPr id="32" name="Imagen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63470" cy="1854000"/>
                    </a:xfrm>
                    <a:prstGeom prst="rect">
                      <a:avLst/>
                    </a:prstGeom>
                  </pic:spPr>
                </pic:pic>
              </a:graphicData>
            </a:graphic>
            <wp14:sizeRelH relativeFrom="margin">
              <wp14:pctWidth>0</wp14:pctWidth>
            </wp14:sizeRelH>
            <wp14:sizeRelV relativeFrom="margin">
              <wp14:pctHeight>0</wp14:pctHeight>
            </wp14:sizeRelV>
          </wp:anchor>
        </w:drawing>
      </w:r>
      <w:r w:rsidRPr="006F7EC5">
        <w:rPr>
          <w:rFonts w:ascii="Times New Roman" w:hAnsi="Times New Roman" w:cs="Times New Roman"/>
          <w:b/>
          <w:bCs/>
          <w:noProof/>
          <w:sz w:val="24"/>
          <w:szCs w:val="24"/>
          <w:lang w:eastAsia="es-CO"/>
        </w:rPr>
        <w:t>Gráfica</w:t>
      </w:r>
      <w:r>
        <w:rPr>
          <w:rFonts w:ascii="Times New Roman" w:hAnsi="Times New Roman" w:cs="Times New Roman"/>
          <w:b/>
          <w:sz w:val="24"/>
          <w:szCs w:val="24"/>
        </w:rPr>
        <w:t xml:space="preserve"> 5</w:t>
      </w:r>
      <w:r w:rsidRPr="00C47A65">
        <w:rPr>
          <w:rFonts w:ascii="Times New Roman" w:hAnsi="Times New Roman" w:cs="Times New Roman"/>
          <w:b/>
          <w:sz w:val="24"/>
          <w:szCs w:val="24"/>
        </w:rPr>
        <w:t xml:space="preserve">. </w:t>
      </w:r>
      <w:r>
        <w:rPr>
          <w:rFonts w:ascii="Times New Roman" w:hAnsi="Times New Roman" w:cs="Times New Roman"/>
          <w:b/>
          <w:sz w:val="24"/>
          <w:szCs w:val="24"/>
        </w:rPr>
        <w:t>Estimación modelos: perfil edad-ingreso por género</w:t>
      </w:r>
    </w:p>
    <w:p w14:paraId="41D5FCF5" w14:textId="77777777" w:rsidR="004203BF" w:rsidRDefault="004203BF" w:rsidP="004203BF">
      <w:pPr>
        <w:jc w:val="center"/>
        <w:rPr>
          <w:rFonts w:ascii="Times New Roman" w:hAnsi="Times New Roman" w:cs="Times New Roman"/>
          <w:b/>
          <w:sz w:val="24"/>
          <w:szCs w:val="24"/>
        </w:rPr>
      </w:pPr>
    </w:p>
    <w:p w14:paraId="49561FEA" w14:textId="77777777" w:rsidR="004203BF" w:rsidRDefault="004203BF" w:rsidP="004203BF">
      <w:pPr>
        <w:rPr>
          <w:rFonts w:ascii="Times New Roman" w:hAnsi="Times New Roman" w:cs="Times New Roman"/>
          <w:b/>
          <w:sz w:val="24"/>
          <w:szCs w:val="24"/>
        </w:rPr>
      </w:pPr>
    </w:p>
    <w:p w14:paraId="081336D8" w14:textId="77777777" w:rsidR="004203BF" w:rsidRDefault="004203BF" w:rsidP="004203BF">
      <w:pPr>
        <w:rPr>
          <w:rFonts w:ascii="Times New Roman" w:hAnsi="Times New Roman" w:cs="Times New Roman"/>
          <w:b/>
          <w:sz w:val="24"/>
          <w:szCs w:val="24"/>
        </w:rPr>
      </w:pPr>
    </w:p>
    <w:p w14:paraId="642B9FFC" w14:textId="77777777" w:rsidR="004203BF" w:rsidRDefault="004203BF" w:rsidP="004203BF">
      <w:pPr>
        <w:rPr>
          <w:rFonts w:ascii="Times New Roman" w:hAnsi="Times New Roman" w:cs="Times New Roman"/>
          <w:b/>
          <w:sz w:val="24"/>
          <w:szCs w:val="24"/>
        </w:rPr>
      </w:pPr>
    </w:p>
    <w:p w14:paraId="78A56421" w14:textId="77777777" w:rsidR="004203BF" w:rsidRDefault="004203BF" w:rsidP="004203BF">
      <w:pPr>
        <w:rPr>
          <w:rFonts w:ascii="Times New Roman" w:hAnsi="Times New Roman" w:cs="Times New Roman"/>
          <w:b/>
          <w:sz w:val="24"/>
          <w:szCs w:val="24"/>
        </w:rPr>
      </w:pPr>
    </w:p>
    <w:p w14:paraId="7BFF412B" w14:textId="77777777" w:rsidR="004203BF" w:rsidRDefault="004203BF" w:rsidP="004203BF">
      <w:pPr>
        <w:rPr>
          <w:rFonts w:ascii="Times New Roman" w:hAnsi="Times New Roman" w:cs="Times New Roman"/>
          <w:b/>
          <w:sz w:val="24"/>
          <w:szCs w:val="24"/>
        </w:rPr>
      </w:pPr>
    </w:p>
    <w:p w14:paraId="0A740024" w14:textId="77777777" w:rsidR="004203BF"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1F361FC0"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 xml:space="preserve">La relación positiva entre ingreso y edad es coherente con la teoría económica, sin embargo, destacamos que la relación se mantiene hasta un punto en el que el ingreso empieza a disminuir con cada año adicional. A este punto se le conoce como pico implícito de la edad y lo calculamos usando la metodología de </w:t>
      </w:r>
      <w:r w:rsidRPr="00FD74AC">
        <w:rPr>
          <w:rFonts w:ascii="Times New Roman" w:hAnsi="Times New Roman" w:cs="Times New Roman"/>
          <w:i/>
          <w:iCs/>
          <w:sz w:val="24"/>
          <w:szCs w:val="24"/>
        </w:rPr>
        <w:t>Bootstrap</w:t>
      </w:r>
      <w:r>
        <w:rPr>
          <w:rFonts w:ascii="Times New Roman" w:hAnsi="Times New Roman" w:cs="Times New Roman"/>
          <w:sz w:val="24"/>
          <w:szCs w:val="24"/>
        </w:rPr>
        <w:t xml:space="preserve"> con la que, mediante un </w:t>
      </w:r>
      <w:proofErr w:type="spellStart"/>
      <w:r>
        <w:rPr>
          <w:rFonts w:ascii="Times New Roman" w:hAnsi="Times New Roman" w:cs="Times New Roman"/>
          <w:sz w:val="24"/>
          <w:szCs w:val="24"/>
        </w:rPr>
        <w:t>remuestreo</w:t>
      </w:r>
      <w:proofErr w:type="spellEnd"/>
      <w:r>
        <w:rPr>
          <w:rFonts w:ascii="Times New Roman" w:hAnsi="Times New Roman" w:cs="Times New Roman"/>
          <w:sz w:val="24"/>
          <w:szCs w:val="24"/>
        </w:rPr>
        <w:t>, calculamos los errores estándar del modelo, y obtenemos el intervalo de confianza</w:t>
      </w:r>
      <w:r w:rsidRPr="000226AC">
        <w:rPr>
          <w:rFonts w:ascii="Times New Roman" w:hAnsi="Times New Roman" w:cs="Times New Roman"/>
          <w:sz w:val="24"/>
          <w:szCs w:val="24"/>
          <w:vertAlign w:val="superscript"/>
        </w:rPr>
        <w:t>2</w:t>
      </w:r>
      <w:r>
        <w:rPr>
          <w:rFonts w:ascii="Times New Roman" w:hAnsi="Times New Roman" w:cs="Times New Roman"/>
          <w:sz w:val="24"/>
          <w:szCs w:val="24"/>
        </w:rPr>
        <w:t>.</w:t>
      </w:r>
    </w:p>
    <w:p w14:paraId="7A6CC4D7" w14:textId="77777777" w:rsidR="004203BF" w:rsidRDefault="004203BF" w:rsidP="004203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 acuerdo con la estimación, en el caso de las mujeres, la edad en la cual el ingreso comienza a decrecer es de 43 años, con un error estándar de 0.867, y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[41 , 45]</m:t>
        </m:r>
      </m:oMath>
      <w:r>
        <w:rPr>
          <w:rFonts w:ascii="Times New Roman" w:hAnsi="Times New Roman" w:cs="Times New Roman"/>
          <w:sz w:val="24"/>
          <w:szCs w:val="24"/>
        </w:rPr>
        <w:t xml:space="preserve">. Con esto podemos afirmar que, el pico de inflexión de la edad estará en este intervalo para con un 95% de probabilidad. En el caso de los hombres, vemos la edad en la cual el ingreso cae con un año adicional es a los 50 años, con un error estándar de 1.911, con el cual encontramos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[47 , 54]</m:t>
        </m:r>
      </m:oMath>
      <w:r>
        <w:rPr>
          <w:rFonts w:ascii="Times New Roman" w:hAnsi="Times New Roman" w:cs="Times New Roman"/>
          <w:sz w:val="24"/>
          <w:szCs w:val="24"/>
        </w:rPr>
        <w:t xml:space="preserve">. De modo que, el valor verdadero del pico de edad promedio para los hombres se encuentra entre los 47 y los 54 </w:t>
      </w:r>
      <w:proofErr w:type="gramStart"/>
      <w:r>
        <w:rPr>
          <w:rFonts w:ascii="Times New Roman" w:hAnsi="Times New Roman" w:cs="Times New Roman"/>
          <w:sz w:val="24"/>
          <w:szCs w:val="24"/>
        </w:rPr>
        <w:t>años de edad</w:t>
      </w:r>
      <w:proofErr w:type="gramEnd"/>
      <w:r>
        <w:rPr>
          <w:rFonts w:ascii="Times New Roman" w:hAnsi="Times New Roman" w:cs="Times New Roman"/>
          <w:sz w:val="24"/>
          <w:szCs w:val="24"/>
        </w:rPr>
        <w:t xml:space="preserve">, el 95% de las veces. </w:t>
      </w:r>
    </w:p>
    <w:p w14:paraId="39C85FDF" w14:textId="77777777" w:rsidR="004203BF" w:rsidRDefault="004203BF" w:rsidP="004203BF">
      <w:pPr>
        <w:spacing w:after="0" w:line="240" w:lineRule="auto"/>
        <w:jc w:val="both"/>
        <w:rPr>
          <w:rFonts w:ascii="Times New Roman" w:hAnsi="Times New Roman" w:cs="Times New Roman"/>
          <w:sz w:val="24"/>
          <w:szCs w:val="24"/>
        </w:rPr>
      </w:pPr>
    </w:p>
    <w:p w14:paraId="5712B9EA" w14:textId="77777777" w:rsidR="004203BF" w:rsidRPr="00D15EAC" w:rsidRDefault="004203BF" w:rsidP="004203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Si analizamos los intervalos de confianza construidos para ambos géneros, podemos ver que no se traslapan, es decir, no tienen edades en común. Esto nos muestra que incluso los hombres más jóvenes que empiezan a experimentar una caída en su ingreso, a los 47 años, son mayores que las mujeres que más se demoran en tener este cambio de la relación edad-ingreso, a los 45 años (Gráfica 6).</w:t>
      </w:r>
    </w:p>
    <w:p w14:paraId="04731FED" w14:textId="77777777" w:rsidR="004203BF" w:rsidRDefault="004203BF" w:rsidP="004203BF">
      <w:pPr>
        <w:spacing w:before="240"/>
        <w:jc w:val="center"/>
        <w:rPr>
          <w:rFonts w:ascii="Times New Roman" w:hAnsi="Times New Roman" w:cs="Times New Roman"/>
          <w:b/>
          <w:sz w:val="24"/>
          <w:szCs w:val="24"/>
        </w:rPr>
      </w:pPr>
      <w:r>
        <w:rPr>
          <w:rFonts w:ascii="Times New Roman" w:hAnsi="Times New Roman" w:cs="Times New Roman"/>
          <w:noProof/>
          <w:sz w:val="24"/>
          <w:szCs w:val="24"/>
          <w:lang w:eastAsia="es-CO"/>
        </w:rPr>
        <w:drawing>
          <wp:anchor distT="0" distB="0" distL="114300" distR="114300" simplePos="0" relativeHeight="251665408" behindDoc="0" locked="0" layoutInCell="1" allowOverlap="1" wp14:anchorId="2621AED9" wp14:editId="753D8A2E">
            <wp:simplePos x="0" y="0"/>
            <wp:positionH relativeFrom="margin">
              <wp:align>center</wp:align>
            </wp:positionH>
            <wp:positionV relativeFrom="paragraph">
              <wp:posOffset>329565</wp:posOffset>
            </wp:positionV>
            <wp:extent cx="3913083" cy="1854000"/>
            <wp:effectExtent l="0" t="0" r="0" b="0"/>
            <wp:wrapNone/>
            <wp:docPr id="21" name="Imagen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13083" cy="1854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Gráfica 6</w:t>
      </w:r>
      <w:r w:rsidRPr="00C47A65">
        <w:rPr>
          <w:rFonts w:ascii="Times New Roman" w:hAnsi="Times New Roman" w:cs="Times New Roman"/>
          <w:b/>
          <w:sz w:val="24"/>
          <w:szCs w:val="24"/>
        </w:rPr>
        <w:t xml:space="preserve">. </w:t>
      </w:r>
      <w:r>
        <w:rPr>
          <w:rFonts w:ascii="Times New Roman" w:hAnsi="Times New Roman" w:cs="Times New Roman"/>
          <w:b/>
          <w:sz w:val="24"/>
          <w:szCs w:val="24"/>
        </w:rPr>
        <w:t xml:space="preserve">Ingreso estimado vs. edad </w:t>
      </w:r>
    </w:p>
    <w:p w14:paraId="4F9C7960" w14:textId="77777777" w:rsidR="004203BF" w:rsidRDefault="004203BF" w:rsidP="004203BF">
      <w:pPr>
        <w:jc w:val="center"/>
        <w:rPr>
          <w:rFonts w:ascii="Times New Roman" w:hAnsi="Times New Roman" w:cs="Times New Roman"/>
          <w:b/>
          <w:sz w:val="24"/>
          <w:szCs w:val="24"/>
        </w:rPr>
      </w:pPr>
    </w:p>
    <w:p w14:paraId="40E92D25" w14:textId="77777777" w:rsidR="004203BF" w:rsidRDefault="004203BF" w:rsidP="004203BF">
      <w:pPr>
        <w:rPr>
          <w:rFonts w:ascii="Times New Roman" w:hAnsi="Times New Roman" w:cs="Times New Roman"/>
          <w:b/>
          <w:sz w:val="24"/>
          <w:szCs w:val="24"/>
        </w:rPr>
      </w:pPr>
    </w:p>
    <w:p w14:paraId="4C75B30A" w14:textId="77777777" w:rsidR="004203BF" w:rsidRDefault="004203BF" w:rsidP="004203BF">
      <w:pPr>
        <w:rPr>
          <w:rFonts w:ascii="Times New Roman" w:hAnsi="Times New Roman" w:cs="Times New Roman"/>
          <w:b/>
          <w:sz w:val="24"/>
          <w:szCs w:val="24"/>
        </w:rPr>
      </w:pPr>
    </w:p>
    <w:p w14:paraId="5A62753A" w14:textId="77777777" w:rsidR="004203BF" w:rsidRDefault="004203BF" w:rsidP="004203BF">
      <w:pPr>
        <w:jc w:val="center"/>
        <w:rPr>
          <w:rFonts w:ascii="Times New Roman" w:hAnsi="Times New Roman" w:cs="Times New Roman"/>
          <w:b/>
          <w:sz w:val="24"/>
          <w:szCs w:val="24"/>
        </w:rPr>
      </w:pPr>
    </w:p>
    <w:p w14:paraId="0E380FCF" w14:textId="77777777" w:rsidR="004203BF" w:rsidRDefault="004203BF" w:rsidP="004203BF">
      <w:pPr>
        <w:rPr>
          <w:rFonts w:ascii="Times New Roman" w:hAnsi="Times New Roman" w:cs="Times New Roman"/>
          <w:b/>
          <w:sz w:val="24"/>
          <w:szCs w:val="24"/>
        </w:rPr>
      </w:pPr>
    </w:p>
    <w:p w14:paraId="17C33498" w14:textId="77777777" w:rsidR="004203BF" w:rsidRDefault="004203BF" w:rsidP="004203BF">
      <w:pPr>
        <w:rPr>
          <w:rFonts w:ascii="Times New Roman" w:hAnsi="Times New Roman" w:cs="Times New Roman"/>
          <w:b/>
          <w:sz w:val="24"/>
          <w:szCs w:val="24"/>
        </w:rPr>
      </w:pPr>
    </w:p>
    <w:p w14:paraId="36C56E21" w14:textId="77777777" w:rsidR="004203BF" w:rsidRPr="00D15EAC"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39805886" w14:textId="2C4EBF00" w:rsidR="001177EC" w:rsidRPr="009460B1" w:rsidRDefault="001177EC" w:rsidP="001177EC">
      <w:pPr>
        <w:rPr>
          <w:rFonts w:ascii="Times New Roman" w:hAnsi="Times New Roman" w:cs="Times New Roman"/>
          <w:iCs/>
          <w:sz w:val="24"/>
          <w:szCs w:val="24"/>
          <w:u w:val="single"/>
          <w:lang w:val="en-US"/>
        </w:rPr>
      </w:pPr>
      <w:r w:rsidRPr="004B606E">
        <w:rPr>
          <w:rFonts w:ascii="Times New Roman" w:hAnsi="Times New Roman" w:cs="Times New Roman"/>
          <w:i/>
          <w:sz w:val="24"/>
          <w:szCs w:val="24"/>
          <w:u w:val="single"/>
          <w:lang w:val="en-US"/>
        </w:rPr>
        <w:t>Equal pay for equal work?</w:t>
      </w:r>
    </w:p>
    <w:p w14:paraId="0BD0F163" w14:textId="77777777" w:rsidR="001177EC" w:rsidRPr="004B606E" w:rsidRDefault="001177EC" w:rsidP="001177EC">
      <w:pPr>
        <w:jc w:val="both"/>
        <w:rPr>
          <w:rFonts w:ascii="Times New Roman" w:hAnsi="Times New Roman" w:cs="Times New Roman"/>
          <w:sz w:val="24"/>
          <w:szCs w:val="24"/>
        </w:rPr>
      </w:pPr>
      <w:r w:rsidRPr="004B606E">
        <w:rPr>
          <w:rFonts w:ascii="Times New Roman" w:hAnsi="Times New Roman" w:cs="Times New Roman"/>
          <w:sz w:val="24"/>
          <w:szCs w:val="24"/>
        </w:rPr>
        <w:t>(a)</w:t>
      </w:r>
      <w:r w:rsidRPr="00200A49">
        <w:rPr>
          <w:rFonts w:ascii="Times New Roman" w:hAnsi="Times New Roman" w:cs="Times New Roman"/>
          <w:sz w:val="24"/>
          <w:szCs w:val="24"/>
        </w:rPr>
        <w:t xml:space="preserve"> </w:t>
      </w:r>
      <w:r>
        <w:rPr>
          <w:rFonts w:ascii="Times New Roman" w:hAnsi="Times New Roman" w:cs="Times New Roman"/>
          <w:sz w:val="24"/>
          <w:szCs w:val="24"/>
        </w:rPr>
        <w:t>Comúnmente se habla de que en el mercado laboral debería existir un “s</w:t>
      </w:r>
      <w:r w:rsidRPr="00456256">
        <w:rPr>
          <w:rFonts w:ascii="Times New Roman" w:hAnsi="Times New Roman" w:cs="Times New Roman"/>
          <w:sz w:val="24"/>
          <w:szCs w:val="24"/>
        </w:rPr>
        <w:t>alario igual para trabajos iguales</w:t>
      </w:r>
      <w:r>
        <w:rPr>
          <w:rFonts w:ascii="Times New Roman" w:hAnsi="Times New Roman" w:cs="Times New Roman"/>
          <w:sz w:val="24"/>
          <w:szCs w:val="24"/>
        </w:rPr>
        <w:t xml:space="preserve">”, apelando a que, si se consideran empleados con </w:t>
      </w:r>
      <w:proofErr w:type="spellStart"/>
      <w:r>
        <w:rPr>
          <w:rFonts w:ascii="Times New Roman" w:hAnsi="Times New Roman" w:cs="Times New Roman"/>
          <w:sz w:val="24"/>
          <w:szCs w:val="24"/>
        </w:rPr>
        <w:t>caracteristicas</w:t>
      </w:r>
      <w:proofErr w:type="spellEnd"/>
      <w:r>
        <w:rPr>
          <w:rFonts w:ascii="Times New Roman" w:hAnsi="Times New Roman" w:cs="Times New Roman"/>
          <w:sz w:val="24"/>
          <w:szCs w:val="24"/>
        </w:rPr>
        <w:t xml:space="preserve"> similares tanto a nivel del individuo como de su trabajo, no deberían existir brechas de género en sus ingresos. Para analizar esta concepción estimamos el modelo (3.1) y (3.2), que además de tener en cuenta el género como determinante del ingreso, incluye algunos controles por las </w:t>
      </w:r>
      <w:proofErr w:type="spellStart"/>
      <w:r>
        <w:rPr>
          <w:rFonts w:ascii="Times New Roman" w:hAnsi="Times New Roman" w:cs="Times New Roman"/>
          <w:sz w:val="24"/>
          <w:szCs w:val="24"/>
        </w:rPr>
        <w:t>caracteristicas</w:t>
      </w:r>
      <w:proofErr w:type="spellEnd"/>
      <w:r>
        <w:rPr>
          <w:rFonts w:ascii="Times New Roman" w:hAnsi="Times New Roman" w:cs="Times New Roman"/>
          <w:sz w:val="24"/>
          <w:szCs w:val="24"/>
        </w:rPr>
        <w:t xml:space="preserve"> del trabajo:</w:t>
      </w:r>
    </w:p>
    <w:p w14:paraId="69C91B3C" w14:textId="77777777" w:rsidR="001177EC" w:rsidRPr="00A66395" w:rsidRDefault="001177EC" w:rsidP="001177E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 +u</m:t>
        </m:r>
      </m:oMath>
      <w:r>
        <w:rPr>
          <w:rFonts w:ascii="Times New Roman" w:eastAsiaTheme="minorEastAsia" w:hAnsi="Times New Roman" w:cs="Times New Roman"/>
          <w:sz w:val="24"/>
          <w:szCs w:val="24"/>
        </w:rPr>
        <w:t xml:space="preserve">                            </w:t>
      </w:r>
    </w:p>
    <w:p w14:paraId="6326B672" w14:textId="77777777" w:rsidR="001177EC" w:rsidRDefault="001177EC" w:rsidP="001177EC">
      <w:pPr>
        <w:jc w:val="center"/>
        <w:rPr>
          <w:rFonts w:ascii="Times New Roman" w:eastAsiaTheme="minorEastAsia" w:hAnsi="Times New Roman" w:cs="Times New Roman"/>
          <w:sz w:val="24"/>
          <w:szCs w:val="24"/>
        </w:rPr>
      </w:pPr>
      <w:r w:rsidRPr="25FFD39A">
        <w:rPr>
          <w:rFonts w:ascii="Times New Roman" w:eastAsiaTheme="minorEastAsia" w:hAnsi="Times New Roman" w:cs="Times New Roman"/>
          <w:sz w:val="24"/>
          <w:szCs w:val="24"/>
        </w:rPr>
        <w:t xml:space="preserve">(3.2)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oficio+u</m:t>
        </m:r>
      </m:oMath>
      <w:r w:rsidRPr="25FFD39A">
        <w:rPr>
          <w:rFonts w:ascii="Times New Roman" w:eastAsiaTheme="minorEastAsia" w:hAnsi="Times New Roman" w:cs="Times New Roman"/>
          <w:sz w:val="24"/>
          <w:szCs w:val="24"/>
        </w:rPr>
        <w:t xml:space="preserve">          </w:t>
      </w:r>
    </w:p>
    <w:p w14:paraId="5F321199" w14:textId="77777777" w:rsidR="001177EC" w:rsidRDefault="001177EC" w:rsidP="001177EC">
      <w:pPr>
        <w:spacing w:before="240"/>
        <w:jc w:val="both"/>
        <w:rPr>
          <w:rFonts w:ascii="Times New Roman" w:hAnsi="Times New Roman" w:cs="Times New Roman"/>
          <w:sz w:val="24"/>
          <w:szCs w:val="24"/>
        </w:rPr>
      </w:pPr>
      <w:r>
        <w:rPr>
          <w:rFonts w:ascii="Times New Roman" w:hAnsi="Times New Roman" w:cs="Times New Roman"/>
          <w:sz w:val="24"/>
          <w:szCs w:val="24"/>
        </w:rPr>
        <w:t>(b) Se repite las estimaciones anteriores u</w:t>
      </w:r>
      <w:r w:rsidRPr="006B0B23">
        <w:rPr>
          <w:rFonts w:ascii="Times New Roman" w:hAnsi="Times New Roman" w:cs="Times New Roman"/>
          <w:sz w:val="24"/>
          <w:szCs w:val="24"/>
        </w:rPr>
        <w:t xml:space="preserve">tilizando el teorema de </w:t>
      </w:r>
      <w:r>
        <w:rPr>
          <w:rFonts w:ascii="Times New Roman" w:hAnsi="Times New Roman" w:cs="Times New Roman"/>
          <w:sz w:val="24"/>
          <w:szCs w:val="24"/>
        </w:rPr>
        <w:t xml:space="preserve">Frisch </w:t>
      </w:r>
      <w:proofErr w:type="spellStart"/>
      <w:r>
        <w:rPr>
          <w:rFonts w:ascii="Times New Roman" w:hAnsi="Times New Roman" w:cs="Times New Roman"/>
          <w:sz w:val="24"/>
          <w:szCs w:val="24"/>
        </w:rPr>
        <w:t>Waugh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Lovell</w:t>
      </w:r>
      <w:proofErr w:type="spellEnd"/>
      <w:r>
        <w:rPr>
          <w:rFonts w:ascii="Times New Roman" w:hAnsi="Times New Roman" w:cs="Times New Roman"/>
          <w:sz w:val="24"/>
          <w:szCs w:val="24"/>
        </w:rPr>
        <w:t xml:space="preserve"> (FWL), donde </w:t>
      </w:r>
      <w:r w:rsidRPr="006B0B23">
        <w:rPr>
          <w:rFonts w:ascii="Times New Roman" w:hAnsi="Times New Roman" w:cs="Times New Roman"/>
          <w:sz w:val="24"/>
          <w:szCs w:val="24"/>
        </w:rPr>
        <w:t xml:space="preserve">se añadió una variable </w:t>
      </w:r>
      <w:r>
        <w:rPr>
          <w:rFonts w:ascii="Times New Roman" w:hAnsi="Times New Roman" w:cs="Times New Roman"/>
          <w:sz w:val="24"/>
          <w:szCs w:val="24"/>
        </w:rPr>
        <w:t>(</w:t>
      </w:r>
      <w:proofErr w:type="spellStart"/>
      <w:r w:rsidRPr="006B0B23">
        <w:rPr>
          <w:rFonts w:ascii="Times New Roman" w:hAnsi="Times New Roman" w:cs="Times New Roman"/>
          <w:sz w:val="24"/>
          <w:szCs w:val="24"/>
        </w:rPr>
        <w:t>Ingreso_out</w:t>
      </w:r>
      <w:proofErr w:type="spellEnd"/>
      <w:r>
        <w:rPr>
          <w:rFonts w:ascii="Times New Roman" w:hAnsi="Times New Roman" w:cs="Times New Roman"/>
          <w:sz w:val="24"/>
          <w:szCs w:val="24"/>
        </w:rPr>
        <w:t>)</w:t>
      </w:r>
      <w:r w:rsidRPr="006B0B23">
        <w:rPr>
          <w:rFonts w:ascii="Times New Roman" w:hAnsi="Times New Roman" w:cs="Times New Roman"/>
          <w:sz w:val="24"/>
          <w:szCs w:val="24"/>
        </w:rPr>
        <w:t xml:space="preserve"> para omitir los </w:t>
      </w:r>
      <w:r w:rsidRPr="0082271D">
        <w:rPr>
          <w:rFonts w:ascii="Times New Roman" w:hAnsi="Times New Roman" w:cs="Times New Roman"/>
          <w:i/>
          <w:iCs/>
          <w:sz w:val="24"/>
          <w:szCs w:val="24"/>
        </w:rPr>
        <w:t>outliers</w:t>
      </w:r>
      <w:r w:rsidRPr="006B0B23">
        <w:rPr>
          <w:rFonts w:ascii="Times New Roman" w:hAnsi="Times New Roman" w:cs="Times New Roman"/>
          <w:sz w:val="24"/>
          <w:szCs w:val="24"/>
        </w:rPr>
        <w:t xml:space="preserve"> que fueran menores a cuatro veces el </w:t>
      </w:r>
      <w:proofErr w:type="spellStart"/>
      <w:r w:rsidRPr="006B0B23">
        <w:rPr>
          <w:rFonts w:ascii="Times New Roman" w:hAnsi="Times New Roman" w:cs="Times New Roman"/>
          <w:sz w:val="24"/>
          <w:szCs w:val="24"/>
        </w:rPr>
        <w:t>intercuantil</w:t>
      </w:r>
      <w:proofErr w:type="spellEnd"/>
      <w:r w:rsidRPr="006B0B23">
        <w:rPr>
          <w:rFonts w:ascii="Times New Roman" w:hAnsi="Times New Roman" w:cs="Times New Roman"/>
          <w:sz w:val="24"/>
          <w:szCs w:val="24"/>
        </w:rPr>
        <w:t xml:space="preserve"> del ingreso</w:t>
      </w:r>
      <w:r>
        <w:rPr>
          <w:rFonts w:ascii="Times New Roman" w:hAnsi="Times New Roman" w:cs="Times New Roman"/>
          <w:sz w:val="24"/>
          <w:szCs w:val="24"/>
        </w:rPr>
        <w:t xml:space="preserve">. Se encuentra que el coeficiente asociado a la variable de género (mujer) se reduce para ambos modelos (3.1) y (3.2), con lo cual, </w:t>
      </w:r>
      <w:r>
        <w:rPr>
          <w:rFonts w:ascii="Times New Roman" w:hAnsi="Times New Roman" w:cs="Times New Roman"/>
          <w:sz w:val="24"/>
          <w:szCs w:val="24"/>
        </w:rPr>
        <w:lastRenderedPageBreak/>
        <w:t>podríamos afirmar que la estimación por MCO podría estar sesgada por valores atípicos (</w:t>
      </w:r>
      <w:r>
        <w:rPr>
          <w:rFonts w:ascii="Times New Roman" w:hAnsi="Times New Roman" w:cs="Times New Roman"/>
          <w:i/>
          <w:sz w:val="24"/>
          <w:szCs w:val="24"/>
        </w:rPr>
        <w:t>outliers)</w:t>
      </w:r>
      <w:r>
        <w:rPr>
          <w:rFonts w:ascii="Times New Roman" w:hAnsi="Times New Roman" w:cs="Times New Roman"/>
          <w:sz w:val="24"/>
          <w:szCs w:val="24"/>
        </w:rPr>
        <w:t xml:space="preserve"> y sobreestima el efecto de ser mujer sobre el ingreso. </w:t>
      </w:r>
    </w:p>
    <w:p w14:paraId="1EDA00C9" w14:textId="77777777" w:rsidR="001177EC" w:rsidRDefault="001177EC" w:rsidP="001177EC">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(c) El coeficiente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que acompaña la variable mujer indica cual es el efecto de ser mujer sobre el ingreso del individuo. </w:t>
      </w:r>
    </w:p>
    <w:p w14:paraId="2C5CEF92" w14:textId="77777777" w:rsidR="001177EC" w:rsidRDefault="001177EC" w:rsidP="001177EC">
      <w:pPr>
        <w:jc w:val="center"/>
        <w:rPr>
          <w:rFonts w:ascii="Times New Roman" w:hAnsi="Times New Roman" w:cs="Times New Roman"/>
          <w:b/>
          <w:sz w:val="24"/>
          <w:szCs w:val="24"/>
        </w:rPr>
      </w:pPr>
      <w:r>
        <w:rPr>
          <w:rFonts w:ascii="Times New Roman" w:hAnsi="Times New Roman" w:cs="Times New Roman"/>
          <w:b/>
          <w:sz w:val="24"/>
          <w:szCs w:val="24"/>
        </w:rPr>
        <w:t>Tabla 5</w:t>
      </w:r>
      <w:r w:rsidRPr="00C47A65">
        <w:rPr>
          <w:rFonts w:ascii="Times New Roman" w:hAnsi="Times New Roman" w:cs="Times New Roman"/>
          <w:b/>
          <w:sz w:val="24"/>
          <w:szCs w:val="24"/>
        </w:rPr>
        <w:t xml:space="preserve">. </w:t>
      </w:r>
      <w:r>
        <w:rPr>
          <w:rFonts w:ascii="Times New Roman" w:hAnsi="Times New Roman" w:cs="Times New Roman"/>
          <w:b/>
          <w:sz w:val="24"/>
          <w:szCs w:val="24"/>
        </w:rPr>
        <w:t>Modelos: brecha de ingresos condicional</w:t>
      </w:r>
    </w:p>
    <w:tbl>
      <w:tblPr>
        <w:tblStyle w:val="TableGrid"/>
        <w:tblW w:w="9637" w:type="dxa"/>
        <w:jc w:val="center"/>
        <w:tblLook w:val="04A0" w:firstRow="1" w:lastRow="0" w:firstColumn="1" w:lastColumn="0" w:noHBand="0" w:noVBand="1"/>
      </w:tblPr>
      <w:tblGrid>
        <w:gridCol w:w="2664"/>
        <w:gridCol w:w="1356"/>
        <w:gridCol w:w="1871"/>
        <w:gridCol w:w="1873"/>
        <w:gridCol w:w="1873"/>
      </w:tblGrid>
      <w:tr w:rsidR="001177EC" w14:paraId="33F3AC8E" w14:textId="77777777" w:rsidTr="00BD561A">
        <w:trPr>
          <w:jc w:val="center"/>
        </w:trPr>
        <w:tc>
          <w:tcPr>
            <w:tcW w:w="2664" w:type="dxa"/>
            <w:tcBorders>
              <w:left w:val="single" w:sz="4" w:space="0" w:color="FFFFFF"/>
              <w:right w:val="single" w:sz="4" w:space="0" w:color="FFFFFF"/>
            </w:tcBorders>
          </w:tcPr>
          <w:p w14:paraId="045F71A2" w14:textId="77777777" w:rsidR="001177EC" w:rsidRDefault="001177EC" w:rsidP="00BD561A">
            <w:pPr>
              <w:rPr>
                <w:rFonts w:ascii="Times New Roman" w:hAnsi="Times New Roman" w:cs="Times New Roman"/>
                <w:b/>
                <w:sz w:val="24"/>
                <w:szCs w:val="24"/>
              </w:rPr>
            </w:pPr>
          </w:p>
        </w:tc>
        <w:tc>
          <w:tcPr>
            <w:tcW w:w="3227" w:type="dxa"/>
            <w:gridSpan w:val="2"/>
            <w:tcBorders>
              <w:left w:val="single" w:sz="4" w:space="0" w:color="FFFFFF"/>
              <w:right w:val="single" w:sz="4" w:space="0" w:color="FFFFFF"/>
            </w:tcBorders>
          </w:tcPr>
          <w:p w14:paraId="5C97132A" w14:textId="77777777" w:rsidR="001177EC" w:rsidRDefault="001177EC" w:rsidP="00BD561A">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c>
          <w:tcPr>
            <w:tcW w:w="3746" w:type="dxa"/>
            <w:gridSpan w:val="2"/>
            <w:tcBorders>
              <w:left w:val="single" w:sz="4" w:space="0" w:color="FFFFFF"/>
              <w:right w:val="single" w:sz="4" w:space="0" w:color="FFFFFF"/>
            </w:tcBorders>
          </w:tcPr>
          <w:p w14:paraId="2AC71EC1" w14:textId="77777777" w:rsidR="001177EC" w:rsidRDefault="001177EC" w:rsidP="00BD561A">
            <w:pPr>
              <w:jc w:val="center"/>
              <w:rPr>
                <w:rFonts w:ascii="Times New Roman" w:hAnsi="Times New Roman" w:cs="Times New Roman"/>
                <w:b/>
                <w:sz w:val="24"/>
                <w:szCs w:val="24"/>
              </w:rPr>
            </w:pPr>
            <w:proofErr w:type="spellStart"/>
            <w:r>
              <w:rPr>
                <w:rFonts w:ascii="Times New Roman" w:hAnsi="Times New Roman" w:cs="Times New Roman"/>
                <w:b/>
                <w:sz w:val="24"/>
                <w:szCs w:val="24"/>
              </w:rPr>
              <w:t>L_Salario</w:t>
            </w:r>
            <w:proofErr w:type="spellEnd"/>
          </w:p>
        </w:tc>
      </w:tr>
      <w:tr w:rsidR="001177EC" w14:paraId="58C1F42E" w14:textId="77777777" w:rsidTr="00BD561A">
        <w:trPr>
          <w:jc w:val="center"/>
        </w:trPr>
        <w:tc>
          <w:tcPr>
            <w:tcW w:w="2664" w:type="dxa"/>
            <w:tcBorders>
              <w:left w:val="single" w:sz="4" w:space="0" w:color="FFFFFF"/>
              <w:right w:val="single" w:sz="4" w:space="0" w:color="FFFFFF"/>
            </w:tcBorders>
          </w:tcPr>
          <w:p w14:paraId="262F8048" w14:textId="77777777" w:rsidR="001177EC" w:rsidRDefault="001177EC" w:rsidP="00BD561A">
            <w:pPr>
              <w:rPr>
                <w:rFonts w:ascii="Times New Roman" w:hAnsi="Times New Roman" w:cs="Times New Roman"/>
                <w:b/>
                <w:sz w:val="24"/>
                <w:szCs w:val="24"/>
              </w:rPr>
            </w:pPr>
          </w:p>
        </w:tc>
        <w:tc>
          <w:tcPr>
            <w:tcW w:w="1356" w:type="dxa"/>
            <w:tcBorders>
              <w:left w:val="single" w:sz="4" w:space="0" w:color="FFFFFF"/>
              <w:right w:val="single" w:sz="4" w:space="0" w:color="FFFFFF"/>
            </w:tcBorders>
          </w:tcPr>
          <w:p w14:paraId="07590295"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(3.1)</w:t>
            </w:r>
          </w:p>
        </w:tc>
        <w:tc>
          <w:tcPr>
            <w:tcW w:w="1871" w:type="dxa"/>
            <w:tcBorders>
              <w:left w:val="single" w:sz="4" w:space="0" w:color="FFFFFF"/>
              <w:right w:val="single" w:sz="4" w:space="0" w:color="FFFFFF"/>
            </w:tcBorders>
          </w:tcPr>
          <w:p w14:paraId="7CC4B8FC"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(3.2)</w:t>
            </w:r>
          </w:p>
        </w:tc>
        <w:tc>
          <w:tcPr>
            <w:tcW w:w="1873" w:type="dxa"/>
            <w:tcBorders>
              <w:left w:val="single" w:sz="4" w:space="0" w:color="FFFFFF"/>
              <w:right w:val="single" w:sz="4" w:space="0" w:color="FFFFFF"/>
            </w:tcBorders>
          </w:tcPr>
          <w:p w14:paraId="21F997DB"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(3.3)</w:t>
            </w:r>
          </w:p>
        </w:tc>
        <w:tc>
          <w:tcPr>
            <w:tcW w:w="1873" w:type="dxa"/>
            <w:tcBorders>
              <w:left w:val="single" w:sz="4" w:space="0" w:color="FFFFFF"/>
              <w:right w:val="single" w:sz="4" w:space="0" w:color="FFFFFF"/>
            </w:tcBorders>
          </w:tcPr>
          <w:p w14:paraId="7F436D38"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(3.4)</w:t>
            </w:r>
          </w:p>
        </w:tc>
      </w:tr>
      <w:tr w:rsidR="001177EC" w14:paraId="2AA55BE8" w14:textId="77777777" w:rsidTr="00BD561A">
        <w:trPr>
          <w:jc w:val="center"/>
        </w:trPr>
        <w:tc>
          <w:tcPr>
            <w:tcW w:w="2664" w:type="dxa"/>
            <w:tcBorders>
              <w:left w:val="single" w:sz="4" w:space="0" w:color="FFFFFF"/>
              <w:bottom w:val="single" w:sz="4" w:space="0" w:color="FFFFFF"/>
              <w:right w:val="single" w:sz="4" w:space="0" w:color="FFFFFF"/>
            </w:tcBorders>
          </w:tcPr>
          <w:p w14:paraId="23C165D9"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356" w:type="dxa"/>
            <w:tcBorders>
              <w:left w:val="single" w:sz="4" w:space="0" w:color="FFFFFF"/>
              <w:bottom w:val="single" w:sz="4" w:space="0" w:color="FFFFFF"/>
              <w:right w:val="single" w:sz="4" w:space="0" w:color="FFFFFF"/>
            </w:tcBorders>
          </w:tcPr>
          <w:p w14:paraId="4D6D0734"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13.63***</w:t>
            </w:r>
          </w:p>
          <w:p w14:paraId="6ABA39C5"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(0.05)</w:t>
            </w:r>
          </w:p>
        </w:tc>
        <w:tc>
          <w:tcPr>
            <w:tcW w:w="1871" w:type="dxa"/>
            <w:tcBorders>
              <w:left w:val="single" w:sz="4" w:space="0" w:color="FFFFFF"/>
              <w:bottom w:val="single" w:sz="4" w:space="0" w:color="FFFFFF"/>
              <w:right w:val="single" w:sz="4" w:space="0" w:color="FFFFFF"/>
            </w:tcBorders>
          </w:tcPr>
          <w:p w14:paraId="05471948"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14.05***</w:t>
            </w:r>
          </w:p>
          <w:p w14:paraId="13A1830D"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(0.06)</w:t>
            </w:r>
          </w:p>
        </w:tc>
        <w:tc>
          <w:tcPr>
            <w:tcW w:w="1873" w:type="dxa"/>
            <w:tcBorders>
              <w:left w:val="single" w:sz="4" w:space="0" w:color="FFFFFF"/>
              <w:bottom w:val="single" w:sz="4" w:space="0" w:color="FFFFFF"/>
              <w:right w:val="single" w:sz="4" w:space="0" w:color="FFFFFF"/>
            </w:tcBorders>
          </w:tcPr>
          <w:p w14:paraId="362D3D6D"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12.58***</w:t>
            </w:r>
          </w:p>
          <w:p w14:paraId="009A3ED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(0.11)</w:t>
            </w:r>
          </w:p>
        </w:tc>
        <w:tc>
          <w:tcPr>
            <w:tcW w:w="1873" w:type="dxa"/>
            <w:tcBorders>
              <w:left w:val="single" w:sz="4" w:space="0" w:color="FFFFFF"/>
              <w:bottom w:val="single" w:sz="4" w:space="0" w:color="FFFFFF"/>
              <w:right w:val="single" w:sz="4" w:space="0" w:color="FFFFFF"/>
            </w:tcBorders>
          </w:tcPr>
          <w:p w14:paraId="38687E97"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12.21***</w:t>
            </w:r>
          </w:p>
          <w:p w14:paraId="1BCD3635"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(0.13)</w:t>
            </w:r>
          </w:p>
        </w:tc>
      </w:tr>
      <w:tr w:rsidR="001177EC" w14:paraId="3D4DF95C"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24C3A627"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Mujer (=1)</w:t>
            </w:r>
          </w:p>
        </w:tc>
        <w:tc>
          <w:tcPr>
            <w:tcW w:w="1356" w:type="dxa"/>
            <w:tcBorders>
              <w:top w:val="single" w:sz="4" w:space="0" w:color="FFFFFF"/>
              <w:left w:val="single" w:sz="4" w:space="0" w:color="FFFFFF"/>
              <w:bottom w:val="single" w:sz="4" w:space="0" w:color="FFFFFF"/>
              <w:right w:val="single" w:sz="4" w:space="0" w:color="FFFFFF"/>
            </w:tcBorders>
          </w:tcPr>
          <w:p w14:paraId="00C9FBF7"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-0.32***</w:t>
            </w:r>
          </w:p>
          <w:p w14:paraId="5FD3E561"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(0.03)</w:t>
            </w:r>
          </w:p>
        </w:tc>
        <w:tc>
          <w:tcPr>
            <w:tcW w:w="1871" w:type="dxa"/>
            <w:tcBorders>
              <w:top w:val="single" w:sz="4" w:space="0" w:color="FFFFFF"/>
              <w:left w:val="single" w:sz="4" w:space="0" w:color="FFFFFF"/>
              <w:bottom w:val="single" w:sz="4" w:space="0" w:color="FFFFFF"/>
              <w:right w:val="single" w:sz="4" w:space="0" w:color="FFFFFF"/>
            </w:tcBorders>
          </w:tcPr>
          <w:p w14:paraId="5F13B259"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-0.41***</w:t>
            </w:r>
          </w:p>
          <w:p w14:paraId="11ADEC2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(0.03)</w:t>
            </w:r>
          </w:p>
        </w:tc>
        <w:tc>
          <w:tcPr>
            <w:tcW w:w="1873" w:type="dxa"/>
            <w:tcBorders>
              <w:top w:val="single" w:sz="4" w:space="0" w:color="FFFFFF"/>
              <w:left w:val="single" w:sz="4" w:space="0" w:color="FFFFFF"/>
              <w:bottom w:val="single" w:sz="4" w:space="0" w:color="FFFFFF"/>
              <w:right w:val="single" w:sz="4" w:space="0" w:color="FFFFFF"/>
            </w:tcBorders>
          </w:tcPr>
          <w:p w14:paraId="58497C9E"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-0.06</w:t>
            </w:r>
          </w:p>
          <w:p w14:paraId="163E9B2F"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(0.07)</w:t>
            </w:r>
          </w:p>
        </w:tc>
        <w:tc>
          <w:tcPr>
            <w:tcW w:w="1873" w:type="dxa"/>
            <w:tcBorders>
              <w:top w:val="single" w:sz="4" w:space="0" w:color="FFFFFF"/>
              <w:left w:val="single" w:sz="4" w:space="0" w:color="FFFFFF"/>
              <w:bottom w:val="single" w:sz="4" w:space="0" w:color="FFFFFF"/>
              <w:right w:val="single" w:sz="4" w:space="0" w:color="FFFFFF"/>
            </w:tcBorders>
          </w:tcPr>
          <w:p w14:paraId="7AD40F1F"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0.02</w:t>
            </w:r>
          </w:p>
          <w:p w14:paraId="3455092E"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(0.07)</w:t>
            </w:r>
          </w:p>
        </w:tc>
      </w:tr>
      <w:tr w:rsidR="001177EC" w14:paraId="7425B1FE"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73641B7B" w14:textId="77777777" w:rsidR="001177EC" w:rsidRDefault="001177EC"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356" w:type="dxa"/>
            <w:tcBorders>
              <w:top w:val="single" w:sz="4" w:space="0" w:color="FFFFFF"/>
              <w:left w:val="single" w:sz="4" w:space="0" w:color="FFFFFF"/>
              <w:bottom w:val="single" w:sz="4" w:space="0" w:color="FFFFFF"/>
              <w:right w:val="single" w:sz="4" w:space="0" w:color="FFFFFF"/>
            </w:tcBorders>
          </w:tcPr>
          <w:p w14:paraId="627F2E73"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0.31***</w:t>
            </w:r>
          </w:p>
          <w:p w14:paraId="4425D9DA"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1" w:type="dxa"/>
            <w:tcBorders>
              <w:top w:val="single" w:sz="4" w:space="0" w:color="FFFFFF"/>
              <w:left w:val="single" w:sz="4" w:space="0" w:color="FFFFFF"/>
              <w:bottom w:val="single" w:sz="4" w:space="0" w:color="FFFFFF"/>
              <w:right w:val="single" w:sz="4" w:space="0" w:color="FFFFFF"/>
            </w:tcBorders>
          </w:tcPr>
          <w:p w14:paraId="7B23657F"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0.29***</w:t>
            </w:r>
          </w:p>
          <w:p w14:paraId="17F9A92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3" w:type="dxa"/>
            <w:tcBorders>
              <w:top w:val="single" w:sz="4" w:space="0" w:color="FFFFFF"/>
              <w:left w:val="single" w:sz="4" w:space="0" w:color="FFFFFF"/>
              <w:bottom w:val="single" w:sz="4" w:space="0" w:color="FFFFFF"/>
              <w:right w:val="single" w:sz="4" w:space="0" w:color="FFFFFF"/>
            </w:tcBorders>
          </w:tcPr>
          <w:p w14:paraId="5FDB2C49"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-0.22**</w:t>
            </w:r>
          </w:p>
          <w:p w14:paraId="763ED4AB"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(0.08)</w:t>
            </w:r>
          </w:p>
        </w:tc>
        <w:tc>
          <w:tcPr>
            <w:tcW w:w="1873" w:type="dxa"/>
            <w:tcBorders>
              <w:top w:val="single" w:sz="4" w:space="0" w:color="FFFFFF"/>
              <w:left w:val="single" w:sz="4" w:space="0" w:color="FFFFFF"/>
              <w:bottom w:val="single" w:sz="4" w:space="0" w:color="FFFFFF"/>
              <w:right w:val="single" w:sz="4" w:space="0" w:color="FFFFFF"/>
            </w:tcBorders>
          </w:tcPr>
          <w:p w14:paraId="63719064"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-0.20*</w:t>
            </w:r>
          </w:p>
          <w:p w14:paraId="16BD384D"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(0.08)</w:t>
            </w:r>
          </w:p>
        </w:tc>
      </w:tr>
      <w:tr w:rsidR="001177EC" w14:paraId="5660600C"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652A5D2D"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Formal (=1)</w:t>
            </w:r>
          </w:p>
        </w:tc>
        <w:tc>
          <w:tcPr>
            <w:tcW w:w="1356" w:type="dxa"/>
            <w:tcBorders>
              <w:top w:val="single" w:sz="4" w:space="0" w:color="FFFFFF"/>
              <w:left w:val="single" w:sz="4" w:space="0" w:color="FFFFFF"/>
              <w:bottom w:val="single" w:sz="4" w:space="0" w:color="FFFFFF"/>
              <w:right w:val="single" w:sz="4" w:space="0" w:color="FFFFFF"/>
            </w:tcBorders>
          </w:tcPr>
          <w:p w14:paraId="25456396"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1.28***</w:t>
            </w:r>
          </w:p>
          <w:p w14:paraId="720A3BF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1" w:type="dxa"/>
            <w:tcBorders>
              <w:top w:val="single" w:sz="4" w:space="0" w:color="FFFFFF"/>
              <w:left w:val="single" w:sz="4" w:space="0" w:color="FFFFFF"/>
              <w:bottom w:val="single" w:sz="4" w:space="0" w:color="FFFFFF"/>
              <w:right w:val="single" w:sz="4" w:space="0" w:color="FFFFFF"/>
            </w:tcBorders>
          </w:tcPr>
          <w:p w14:paraId="0DAB8811"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1.20***</w:t>
            </w:r>
          </w:p>
          <w:p w14:paraId="088FA81B"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3" w:type="dxa"/>
            <w:tcBorders>
              <w:top w:val="single" w:sz="4" w:space="0" w:color="FFFFFF"/>
              <w:left w:val="single" w:sz="4" w:space="0" w:color="FFFFFF"/>
              <w:bottom w:val="single" w:sz="4" w:space="0" w:color="FFFFFF"/>
              <w:right w:val="single" w:sz="4" w:space="0" w:color="FFFFFF"/>
            </w:tcBorders>
          </w:tcPr>
          <w:p w14:paraId="0A30C291"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0.77***</w:t>
            </w:r>
          </w:p>
          <w:p w14:paraId="0BA4F55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c>
          <w:tcPr>
            <w:tcW w:w="1873" w:type="dxa"/>
            <w:tcBorders>
              <w:top w:val="single" w:sz="4" w:space="0" w:color="FFFFFF"/>
              <w:left w:val="single" w:sz="4" w:space="0" w:color="FFFFFF"/>
              <w:bottom w:val="single" w:sz="4" w:space="0" w:color="FFFFFF"/>
              <w:right w:val="single" w:sz="4" w:space="0" w:color="FFFFFF"/>
            </w:tcBorders>
          </w:tcPr>
          <w:p w14:paraId="5264DB14"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0.84***</w:t>
            </w:r>
          </w:p>
          <w:p w14:paraId="02356B4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r>
      <w:tr w:rsidR="001177EC" w14:paraId="09F29B84"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4A51987C" w14:textId="77777777" w:rsidR="001177EC" w:rsidRDefault="001177EC"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Micro_empresa</w:t>
            </w:r>
            <w:proofErr w:type="spellEnd"/>
            <w:r>
              <w:rPr>
                <w:rFonts w:ascii="Times New Roman" w:hAnsi="Times New Roman" w:cs="Times New Roman"/>
                <w:sz w:val="24"/>
                <w:szCs w:val="24"/>
              </w:rPr>
              <w:t xml:space="preserve"> (=1)</w:t>
            </w:r>
          </w:p>
        </w:tc>
        <w:tc>
          <w:tcPr>
            <w:tcW w:w="1356" w:type="dxa"/>
            <w:tcBorders>
              <w:top w:val="single" w:sz="4" w:space="0" w:color="FFFFFF"/>
              <w:left w:val="single" w:sz="4" w:space="0" w:color="FFFFFF"/>
              <w:bottom w:val="single" w:sz="4" w:space="0" w:color="FFFFFF"/>
              <w:right w:val="single" w:sz="4" w:space="0" w:color="FFFFFF"/>
            </w:tcBorders>
          </w:tcPr>
          <w:p w14:paraId="37539BA6"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-0.64***</w:t>
            </w:r>
          </w:p>
          <w:p w14:paraId="1D86F78A"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1" w:type="dxa"/>
            <w:tcBorders>
              <w:top w:val="single" w:sz="4" w:space="0" w:color="FFFFFF"/>
              <w:left w:val="single" w:sz="4" w:space="0" w:color="FFFFFF"/>
              <w:bottom w:val="single" w:sz="4" w:space="0" w:color="FFFFFF"/>
              <w:right w:val="single" w:sz="4" w:space="0" w:color="FFFFFF"/>
            </w:tcBorders>
          </w:tcPr>
          <w:p w14:paraId="5DD32081"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-0.59***</w:t>
            </w:r>
          </w:p>
          <w:p w14:paraId="0792D79F"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3" w:type="dxa"/>
            <w:tcBorders>
              <w:top w:val="single" w:sz="4" w:space="0" w:color="FFFFFF"/>
              <w:left w:val="single" w:sz="4" w:space="0" w:color="FFFFFF"/>
              <w:bottom w:val="single" w:sz="4" w:space="0" w:color="FFFFFF"/>
              <w:right w:val="single" w:sz="4" w:space="0" w:color="FFFFFF"/>
            </w:tcBorders>
          </w:tcPr>
          <w:p w14:paraId="2766B1AD"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-1.08***</w:t>
            </w:r>
          </w:p>
          <w:p w14:paraId="29BAF53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c>
          <w:tcPr>
            <w:tcW w:w="1873" w:type="dxa"/>
            <w:tcBorders>
              <w:top w:val="single" w:sz="4" w:space="0" w:color="FFFFFF"/>
              <w:left w:val="single" w:sz="4" w:space="0" w:color="FFFFFF"/>
              <w:bottom w:val="single" w:sz="4" w:space="0" w:color="FFFFFF"/>
              <w:right w:val="single" w:sz="4" w:space="0" w:color="FFFFFF"/>
            </w:tcBorders>
          </w:tcPr>
          <w:p w14:paraId="045D2D40"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-1.12***</w:t>
            </w:r>
          </w:p>
          <w:p w14:paraId="059D989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r>
      <w:tr w:rsidR="001177EC" w14:paraId="64E0939B" w14:textId="77777777" w:rsidTr="00BD561A">
        <w:trPr>
          <w:jc w:val="center"/>
        </w:trPr>
        <w:tc>
          <w:tcPr>
            <w:tcW w:w="2664" w:type="dxa"/>
            <w:tcBorders>
              <w:top w:val="single" w:sz="4" w:space="0" w:color="FFFFFF"/>
              <w:left w:val="single" w:sz="4" w:space="0" w:color="FFFFFF"/>
              <w:right w:val="single" w:sz="4" w:space="0" w:color="FFFFFF"/>
            </w:tcBorders>
          </w:tcPr>
          <w:p w14:paraId="3B44CA34"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oficio</w:t>
            </w:r>
          </w:p>
        </w:tc>
        <w:tc>
          <w:tcPr>
            <w:tcW w:w="1356" w:type="dxa"/>
            <w:tcBorders>
              <w:top w:val="single" w:sz="4" w:space="0" w:color="FFFFFF"/>
              <w:left w:val="single" w:sz="4" w:space="0" w:color="FFFFFF"/>
              <w:right w:val="single" w:sz="4" w:space="0" w:color="FFFFFF"/>
            </w:tcBorders>
          </w:tcPr>
          <w:p w14:paraId="590E1005" w14:textId="77777777" w:rsidR="001177EC" w:rsidRPr="00847CE3" w:rsidRDefault="001177EC" w:rsidP="00BD561A">
            <w:pPr>
              <w:jc w:val="center"/>
              <w:rPr>
                <w:rFonts w:ascii="Times New Roman" w:hAnsi="Times New Roman" w:cs="Times New Roman"/>
                <w:sz w:val="24"/>
                <w:szCs w:val="24"/>
              </w:rPr>
            </w:pPr>
          </w:p>
        </w:tc>
        <w:tc>
          <w:tcPr>
            <w:tcW w:w="1871" w:type="dxa"/>
            <w:tcBorders>
              <w:top w:val="single" w:sz="4" w:space="0" w:color="FFFFFF"/>
              <w:left w:val="single" w:sz="4" w:space="0" w:color="FFFFFF"/>
              <w:right w:val="single" w:sz="4" w:space="0" w:color="FFFFFF"/>
            </w:tcBorders>
          </w:tcPr>
          <w:p w14:paraId="0B897593"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-0.01***</w:t>
            </w:r>
          </w:p>
          <w:p w14:paraId="33702F24"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(0.00)</w:t>
            </w:r>
          </w:p>
        </w:tc>
        <w:tc>
          <w:tcPr>
            <w:tcW w:w="1873" w:type="dxa"/>
            <w:tcBorders>
              <w:top w:val="single" w:sz="4" w:space="0" w:color="FFFFFF"/>
              <w:left w:val="single" w:sz="4" w:space="0" w:color="FFFFFF"/>
              <w:right w:val="single" w:sz="4" w:space="0" w:color="FFFFFF"/>
            </w:tcBorders>
          </w:tcPr>
          <w:p w14:paraId="71CD4E65" w14:textId="77777777" w:rsidR="001177EC" w:rsidRPr="00C50724" w:rsidRDefault="001177EC" w:rsidP="00BD561A">
            <w:pPr>
              <w:jc w:val="center"/>
              <w:rPr>
                <w:rFonts w:ascii="Times New Roman" w:hAnsi="Times New Roman" w:cs="Times New Roman"/>
                <w:sz w:val="24"/>
                <w:szCs w:val="24"/>
              </w:rPr>
            </w:pPr>
          </w:p>
        </w:tc>
        <w:tc>
          <w:tcPr>
            <w:tcW w:w="1873" w:type="dxa"/>
            <w:tcBorders>
              <w:top w:val="single" w:sz="4" w:space="0" w:color="FFFFFF"/>
              <w:left w:val="single" w:sz="4" w:space="0" w:color="FFFFFF"/>
              <w:right w:val="single" w:sz="4" w:space="0" w:color="FFFFFF"/>
            </w:tcBorders>
          </w:tcPr>
          <w:p w14:paraId="6C455C1E"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0.01***</w:t>
            </w:r>
          </w:p>
          <w:p w14:paraId="3BEBEC9A"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(0.00)</w:t>
            </w:r>
          </w:p>
        </w:tc>
      </w:tr>
      <w:tr w:rsidR="001177EC" w14:paraId="234DA654" w14:textId="77777777" w:rsidTr="00BD561A">
        <w:trPr>
          <w:jc w:val="center"/>
        </w:trPr>
        <w:tc>
          <w:tcPr>
            <w:tcW w:w="2664" w:type="dxa"/>
            <w:tcBorders>
              <w:left w:val="single" w:sz="4" w:space="0" w:color="FFFFFF"/>
              <w:bottom w:val="single" w:sz="4" w:space="0" w:color="FFFFFF"/>
              <w:right w:val="single" w:sz="4" w:space="0" w:color="FFFFFF"/>
            </w:tcBorders>
          </w:tcPr>
          <w:p w14:paraId="168B7BFA"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356" w:type="dxa"/>
            <w:tcBorders>
              <w:left w:val="single" w:sz="4" w:space="0" w:color="FFFFFF"/>
              <w:bottom w:val="single" w:sz="4" w:space="0" w:color="FFFFFF"/>
              <w:right w:val="single" w:sz="4" w:space="0" w:color="FFFFFF"/>
            </w:tcBorders>
          </w:tcPr>
          <w:p w14:paraId="001FD10F"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0.165</w:t>
            </w:r>
          </w:p>
        </w:tc>
        <w:tc>
          <w:tcPr>
            <w:tcW w:w="1871" w:type="dxa"/>
            <w:tcBorders>
              <w:left w:val="single" w:sz="4" w:space="0" w:color="FFFFFF"/>
              <w:bottom w:val="single" w:sz="4" w:space="0" w:color="FFFFFF"/>
              <w:right w:val="single" w:sz="4" w:space="0" w:color="FFFFFF"/>
            </w:tcBorders>
          </w:tcPr>
          <w:p w14:paraId="5FA3D881"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0.173</w:t>
            </w:r>
          </w:p>
        </w:tc>
        <w:tc>
          <w:tcPr>
            <w:tcW w:w="1873" w:type="dxa"/>
            <w:tcBorders>
              <w:left w:val="single" w:sz="4" w:space="0" w:color="FFFFFF"/>
              <w:bottom w:val="single" w:sz="4" w:space="0" w:color="FFFFFF"/>
              <w:right w:val="single" w:sz="4" w:space="0" w:color="FFFFFF"/>
            </w:tcBorders>
          </w:tcPr>
          <w:p w14:paraId="2BB5C593"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0.042</w:t>
            </w:r>
          </w:p>
        </w:tc>
        <w:tc>
          <w:tcPr>
            <w:tcW w:w="1873" w:type="dxa"/>
            <w:tcBorders>
              <w:left w:val="single" w:sz="4" w:space="0" w:color="FFFFFF"/>
              <w:bottom w:val="single" w:sz="4" w:space="0" w:color="FFFFFF"/>
              <w:right w:val="single" w:sz="4" w:space="0" w:color="FFFFFF"/>
            </w:tcBorders>
          </w:tcPr>
          <w:p w14:paraId="7769722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0.043</w:t>
            </w:r>
          </w:p>
        </w:tc>
      </w:tr>
      <w:tr w:rsidR="001177EC" w14:paraId="3A2E448D"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74F29BBC"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356" w:type="dxa"/>
            <w:tcBorders>
              <w:top w:val="single" w:sz="4" w:space="0" w:color="FFFFFF"/>
              <w:left w:val="single" w:sz="4" w:space="0" w:color="FFFFFF"/>
              <w:bottom w:val="single" w:sz="4" w:space="0" w:color="FFFFFF"/>
              <w:right w:val="single" w:sz="4" w:space="0" w:color="FFFFFF"/>
            </w:tcBorders>
          </w:tcPr>
          <w:p w14:paraId="1A4D767B"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0.165</w:t>
            </w:r>
          </w:p>
        </w:tc>
        <w:tc>
          <w:tcPr>
            <w:tcW w:w="1871" w:type="dxa"/>
            <w:tcBorders>
              <w:top w:val="single" w:sz="4" w:space="0" w:color="FFFFFF"/>
              <w:left w:val="single" w:sz="4" w:space="0" w:color="FFFFFF"/>
              <w:bottom w:val="single" w:sz="4" w:space="0" w:color="FFFFFF"/>
              <w:right w:val="single" w:sz="4" w:space="0" w:color="FFFFFF"/>
            </w:tcBorders>
          </w:tcPr>
          <w:p w14:paraId="28C717D7"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0.173</w:t>
            </w:r>
          </w:p>
        </w:tc>
        <w:tc>
          <w:tcPr>
            <w:tcW w:w="1873" w:type="dxa"/>
            <w:tcBorders>
              <w:top w:val="single" w:sz="4" w:space="0" w:color="FFFFFF"/>
              <w:left w:val="single" w:sz="4" w:space="0" w:color="FFFFFF"/>
              <w:bottom w:val="single" w:sz="4" w:space="0" w:color="FFFFFF"/>
              <w:right w:val="single" w:sz="4" w:space="0" w:color="FFFFFF"/>
            </w:tcBorders>
          </w:tcPr>
          <w:p w14:paraId="78EA4DB2"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0.041</w:t>
            </w:r>
          </w:p>
        </w:tc>
        <w:tc>
          <w:tcPr>
            <w:tcW w:w="1873" w:type="dxa"/>
            <w:tcBorders>
              <w:top w:val="single" w:sz="4" w:space="0" w:color="FFFFFF"/>
              <w:left w:val="single" w:sz="4" w:space="0" w:color="FFFFFF"/>
              <w:bottom w:val="single" w:sz="4" w:space="0" w:color="FFFFFF"/>
              <w:right w:val="single" w:sz="4" w:space="0" w:color="FFFFFF"/>
            </w:tcBorders>
          </w:tcPr>
          <w:p w14:paraId="4FB3A784"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0.043</w:t>
            </w:r>
          </w:p>
        </w:tc>
      </w:tr>
      <w:tr w:rsidR="001177EC" w14:paraId="3F49E714"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1C08A7A5"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Estad. F</w:t>
            </w:r>
          </w:p>
        </w:tc>
        <w:tc>
          <w:tcPr>
            <w:tcW w:w="1356" w:type="dxa"/>
            <w:tcBorders>
              <w:top w:val="single" w:sz="4" w:space="0" w:color="FFFFFF"/>
              <w:left w:val="single" w:sz="4" w:space="0" w:color="FFFFFF"/>
              <w:bottom w:val="single" w:sz="4" w:space="0" w:color="FFFFFF"/>
              <w:right w:val="single" w:sz="4" w:space="0" w:color="FFFFFF"/>
            </w:tcBorders>
          </w:tcPr>
          <w:p w14:paraId="1314374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812.349</w:t>
            </w:r>
            <w:r w:rsidRPr="00847CE3">
              <w:rPr>
                <w:rFonts w:ascii="Times New Roman" w:hAnsi="Times New Roman" w:cs="Times New Roman"/>
                <w:sz w:val="24"/>
                <w:szCs w:val="24"/>
              </w:rPr>
              <w:t>***</w:t>
            </w:r>
          </w:p>
        </w:tc>
        <w:tc>
          <w:tcPr>
            <w:tcW w:w="1871" w:type="dxa"/>
            <w:tcBorders>
              <w:top w:val="single" w:sz="4" w:space="0" w:color="FFFFFF"/>
              <w:left w:val="single" w:sz="4" w:space="0" w:color="FFFFFF"/>
              <w:bottom w:val="single" w:sz="4" w:space="0" w:color="FFFFFF"/>
              <w:right w:val="single" w:sz="4" w:space="0" w:color="FFFFFF"/>
            </w:tcBorders>
          </w:tcPr>
          <w:p w14:paraId="0999DD44"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687.662</w:t>
            </w:r>
            <w:r w:rsidRPr="00847CE3">
              <w:rPr>
                <w:rFonts w:ascii="Times New Roman" w:hAnsi="Times New Roman" w:cs="Times New Roman"/>
                <w:sz w:val="24"/>
                <w:szCs w:val="24"/>
              </w:rPr>
              <w:t>***</w:t>
            </w:r>
          </w:p>
        </w:tc>
        <w:tc>
          <w:tcPr>
            <w:tcW w:w="1873" w:type="dxa"/>
            <w:tcBorders>
              <w:top w:val="single" w:sz="4" w:space="0" w:color="FFFFFF"/>
              <w:left w:val="single" w:sz="4" w:space="0" w:color="FFFFFF"/>
              <w:bottom w:val="single" w:sz="4" w:space="0" w:color="FFFFFF"/>
              <w:right w:val="single" w:sz="4" w:space="0" w:color="FFFFFF"/>
            </w:tcBorders>
          </w:tcPr>
          <w:p w14:paraId="6ECA22D6"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177.949</w:t>
            </w:r>
            <w:r w:rsidRPr="00847CE3">
              <w:rPr>
                <w:rFonts w:ascii="Times New Roman" w:hAnsi="Times New Roman" w:cs="Times New Roman"/>
                <w:sz w:val="24"/>
                <w:szCs w:val="24"/>
              </w:rPr>
              <w:t>***</w:t>
            </w:r>
          </w:p>
        </w:tc>
        <w:tc>
          <w:tcPr>
            <w:tcW w:w="1873" w:type="dxa"/>
            <w:tcBorders>
              <w:top w:val="single" w:sz="4" w:space="0" w:color="FFFFFF"/>
              <w:left w:val="single" w:sz="4" w:space="0" w:color="FFFFFF"/>
              <w:bottom w:val="single" w:sz="4" w:space="0" w:color="FFFFFF"/>
              <w:right w:val="single" w:sz="4" w:space="0" w:color="FFFFFF"/>
            </w:tcBorders>
          </w:tcPr>
          <w:p w14:paraId="5BA7613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147.047</w:t>
            </w:r>
            <w:r w:rsidRPr="00847CE3">
              <w:rPr>
                <w:rFonts w:ascii="Times New Roman" w:hAnsi="Times New Roman" w:cs="Times New Roman"/>
                <w:sz w:val="24"/>
                <w:szCs w:val="24"/>
              </w:rPr>
              <w:t>***</w:t>
            </w:r>
          </w:p>
        </w:tc>
      </w:tr>
      <w:tr w:rsidR="001177EC" w14:paraId="563A1E41" w14:textId="77777777" w:rsidTr="00BD561A">
        <w:trPr>
          <w:jc w:val="center"/>
        </w:trPr>
        <w:tc>
          <w:tcPr>
            <w:tcW w:w="2664" w:type="dxa"/>
            <w:tcBorders>
              <w:top w:val="single" w:sz="4" w:space="0" w:color="FFFFFF"/>
              <w:left w:val="single" w:sz="4" w:space="0" w:color="FFFFFF"/>
              <w:right w:val="single" w:sz="4" w:space="0" w:color="FFFFFF"/>
            </w:tcBorders>
          </w:tcPr>
          <w:p w14:paraId="1132D185"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356" w:type="dxa"/>
            <w:tcBorders>
              <w:top w:val="single" w:sz="4" w:space="0" w:color="FFFFFF"/>
              <w:left w:val="single" w:sz="4" w:space="0" w:color="FFFFFF"/>
              <w:right w:val="single" w:sz="4" w:space="0" w:color="FFFFFF"/>
            </w:tcBorders>
          </w:tcPr>
          <w:p w14:paraId="659C9A54"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c>
          <w:tcPr>
            <w:tcW w:w="1871" w:type="dxa"/>
            <w:tcBorders>
              <w:top w:val="single" w:sz="4" w:space="0" w:color="FFFFFF"/>
              <w:left w:val="single" w:sz="4" w:space="0" w:color="FFFFFF"/>
              <w:right w:val="single" w:sz="4" w:space="0" w:color="FFFFFF"/>
            </w:tcBorders>
          </w:tcPr>
          <w:p w14:paraId="43D97F80"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c>
          <w:tcPr>
            <w:tcW w:w="1873" w:type="dxa"/>
            <w:tcBorders>
              <w:top w:val="single" w:sz="4" w:space="0" w:color="FFFFFF"/>
              <w:left w:val="single" w:sz="4" w:space="0" w:color="FFFFFF"/>
              <w:right w:val="single" w:sz="4" w:space="0" w:color="FFFFFF"/>
            </w:tcBorders>
          </w:tcPr>
          <w:p w14:paraId="09FD3C6D"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c>
          <w:tcPr>
            <w:tcW w:w="1873" w:type="dxa"/>
            <w:tcBorders>
              <w:top w:val="single" w:sz="4" w:space="0" w:color="FFFFFF"/>
              <w:left w:val="single" w:sz="4" w:space="0" w:color="FFFFFF"/>
              <w:right w:val="single" w:sz="4" w:space="0" w:color="FFFFFF"/>
            </w:tcBorders>
          </w:tcPr>
          <w:p w14:paraId="5303DCC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r>
    </w:tbl>
    <w:p w14:paraId="0EA77A89" w14:textId="77777777" w:rsidR="001177EC" w:rsidRDefault="001177EC" w:rsidP="001177EC">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4A1481DB" w14:textId="77777777" w:rsidR="001177EC" w:rsidRDefault="001177EC" w:rsidP="001177EC">
      <w:pPr>
        <w:spacing w:after="0"/>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Cálculos propios.</w:t>
      </w:r>
    </w:p>
    <w:p w14:paraId="0FC68F38" w14:textId="77777777" w:rsidR="001177EC" w:rsidRDefault="001177EC" w:rsidP="001177EC">
      <w:pPr>
        <w:spacing w:before="240"/>
        <w:jc w:val="both"/>
        <w:rPr>
          <w:rFonts w:ascii="Times New Roman" w:hAnsi="Times New Roman" w:cs="Times New Roman"/>
          <w:sz w:val="24"/>
          <w:szCs w:val="24"/>
        </w:rPr>
      </w:pPr>
      <w:r w:rsidRPr="006B0B23">
        <w:rPr>
          <w:rFonts w:ascii="Times New Roman" w:hAnsi="Times New Roman" w:cs="Times New Roman"/>
          <w:sz w:val="24"/>
          <w:szCs w:val="24"/>
        </w:rPr>
        <w:t xml:space="preserve">El modelo </w:t>
      </w:r>
      <w:r>
        <w:rPr>
          <w:rFonts w:ascii="Times New Roman" w:hAnsi="Times New Roman" w:cs="Times New Roman"/>
          <w:sz w:val="24"/>
          <w:szCs w:val="24"/>
        </w:rPr>
        <w:t>(</w:t>
      </w:r>
      <w:r w:rsidRPr="006B0B23">
        <w:rPr>
          <w:rFonts w:ascii="Times New Roman" w:hAnsi="Times New Roman" w:cs="Times New Roman"/>
          <w:sz w:val="24"/>
          <w:szCs w:val="24"/>
        </w:rPr>
        <w:t>3.1</w:t>
      </w:r>
      <w:r>
        <w:rPr>
          <w:rFonts w:ascii="Times New Roman" w:hAnsi="Times New Roman" w:cs="Times New Roman"/>
          <w:sz w:val="24"/>
          <w:szCs w:val="24"/>
        </w:rPr>
        <w:t>)</w:t>
      </w:r>
      <w:r w:rsidRPr="006B0B23">
        <w:rPr>
          <w:rFonts w:ascii="Times New Roman" w:hAnsi="Times New Roman" w:cs="Times New Roman"/>
          <w:sz w:val="24"/>
          <w:szCs w:val="24"/>
        </w:rPr>
        <w:t xml:space="preserve"> demuestra </w:t>
      </w:r>
      <w:r>
        <w:rPr>
          <w:rFonts w:ascii="Times New Roman" w:hAnsi="Times New Roman" w:cs="Times New Roman"/>
          <w:sz w:val="24"/>
          <w:szCs w:val="24"/>
        </w:rPr>
        <w:t>que existe una</w:t>
      </w:r>
      <w:r w:rsidRPr="006B0B23">
        <w:rPr>
          <w:rFonts w:ascii="Times New Roman" w:hAnsi="Times New Roman" w:cs="Times New Roman"/>
          <w:sz w:val="24"/>
          <w:szCs w:val="24"/>
        </w:rPr>
        <w:t xml:space="preserve"> brecha de ingresos por género, </w:t>
      </w:r>
      <w:r>
        <w:rPr>
          <w:rFonts w:ascii="Times New Roman" w:hAnsi="Times New Roman" w:cs="Times New Roman"/>
          <w:sz w:val="24"/>
          <w:szCs w:val="24"/>
        </w:rPr>
        <w:t>incluso cuando se controla por el tipo de trabajador (dependiente o independiente)</w:t>
      </w:r>
      <w:r w:rsidRPr="006B0B23">
        <w:rPr>
          <w:rFonts w:ascii="Times New Roman" w:hAnsi="Times New Roman" w:cs="Times New Roman"/>
          <w:sz w:val="24"/>
          <w:szCs w:val="24"/>
        </w:rPr>
        <w:t xml:space="preserve"> </w:t>
      </w:r>
      <w:r>
        <w:rPr>
          <w:rFonts w:ascii="Times New Roman" w:hAnsi="Times New Roman" w:cs="Times New Roman"/>
          <w:sz w:val="24"/>
          <w:szCs w:val="24"/>
        </w:rPr>
        <w:t>con la variable</w:t>
      </w:r>
      <w:r w:rsidRPr="006B0B23">
        <w:rPr>
          <w:rFonts w:ascii="Times New Roman" w:hAnsi="Times New Roman" w:cs="Times New Roman"/>
          <w:sz w:val="24"/>
          <w:szCs w:val="24"/>
        </w:rPr>
        <w:t xml:space="preserve"> </w:t>
      </w:r>
      <w:proofErr w:type="spellStart"/>
      <w:r w:rsidRPr="006B0B23">
        <w:rPr>
          <w:rFonts w:ascii="Times New Roman" w:hAnsi="Times New Roman" w:cs="Times New Roman"/>
          <w:sz w:val="24"/>
          <w:szCs w:val="24"/>
        </w:rPr>
        <w:t>cuentaPropia</w:t>
      </w:r>
      <w:proofErr w:type="spellEnd"/>
      <w:r w:rsidRPr="006B0B23">
        <w:rPr>
          <w:rFonts w:ascii="Times New Roman" w:hAnsi="Times New Roman" w:cs="Times New Roman"/>
          <w:sz w:val="24"/>
          <w:szCs w:val="24"/>
        </w:rPr>
        <w:t xml:space="preserve">, </w:t>
      </w:r>
      <w:r>
        <w:rPr>
          <w:rFonts w:ascii="Times New Roman" w:hAnsi="Times New Roman" w:cs="Times New Roman"/>
          <w:sz w:val="24"/>
          <w:szCs w:val="24"/>
        </w:rPr>
        <w:t>el tipo de trabajo (formal o informal), y el tamaño de la empresa en que trabaja el individuo (</w:t>
      </w:r>
      <w:proofErr w:type="spellStart"/>
      <w:r w:rsidRPr="006B0B23">
        <w:rPr>
          <w:rFonts w:ascii="Times New Roman" w:hAnsi="Times New Roman" w:cs="Times New Roman"/>
          <w:sz w:val="24"/>
          <w:szCs w:val="24"/>
        </w:rPr>
        <w:t>Micro_empresa</w:t>
      </w:r>
      <w:proofErr w:type="spellEnd"/>
      <w:r>
        <w:rPr>
          <w:rFonts w:ascii="Times New Roman" w:hAnsi="Times New Roman" w:cs="Times New Roman"/>
          <w:sz w:val="24"/>
          <w:szCs w:val="24"/>
        </w:rPr>
        <w:t>)</w:t>
      </w:r>
      <w:r w:rsidRPr="006B0B23">
        <w:rPr>
          <w:rFonts w:ascii="Times New Roman" w:hAnsi="Times New Roman" w:cs="Times New Roman"/>
          <w:sz w:val="24"/>
          <w:szCs w:val="24"/>
        </w:rPr>
        <w:t xml:space="preserve">. </w:t>
      </w:r>
      <w:r>
        <w:rPr>
          <w:rFonts w:ascii="Times New Roman" w:hAnsi="Times New Roman" w:cs="Times New Roman"/>
          <w:sz w:val="24"/>
          <w:szCs w:val="24"/>
        </w:rPr>
        <w:t xml:space="preserve">En concreto, como se observa en la Tabla 5, el modelo (3.1) señala que ser mujer tiene un impacto negativo, pues reduce el ingreso de la persona en cerca de 32,3%. De igual forma, en el modelo (3.2), cuando se incluye una variable que indica el tipo de ocupación del individuo (oficio), la brecha no solo se mantiene, sino que se acentúa, y en este caso ser mujer reduce 41% los ingresos.  </w:t>
      </w:r>
    </w:p>
    <w:p w14:paraId="4F7116F5" w14:textId="77777777" w:rsidR="001177EC" w:rsidRDefault="001177EC" w:rsidP="001177EC">
      <w:pPr>
        <w:jc w:val="both"/>
        <w:rPr>
          <w:rFonts w:ascii="Times New Roman" w:hAnsi="Times New Roman" w:cs="Times New Roman"/>
          <w:sz w:val="24"/>
          <w:szCs w:val="24"/>
        </w:rPr>
      </w:pPr>
      <w:r w:rsidRPr="006B0B23">
        <w:rPr>
          <w:rFonts w:ascii="Times New Roman" w:hAnsi="Times New Roman" w:cs="Times New Roman"/>
          <w:sz w:val="24"/>
          <w:szCs w:val="24"/>
        </w:rPr>
        <w:t xml:space="preserve">En ambos modelos las variables de control son significativas estadísticamente al 1%, </w:t>
      </w:r>
      <w:r>
        <w:rPr>
          <w:rFonts w:ascii="Times New Roman" w:hAnsi="Times New Roman" w:cs="Times New Roman"/>
          <w:sz w:val="24"/>
          <w:szCs w:val="24"/>
        </w:rPr>
        <w:t xml:space="preserve">de igual forma, </w:t>
      </w:r>
      <w:r w:rsidRPr="006B0B23">
        <w:rPr>
          <w:rFonts w:ascii="Times New Roman" w:hAnsi="Times New Roman" w:cs="Times New Roman"/>
          <w:sz w:val="24"/>
          <w:szCs w:val="24"/>
        </w:rPr>
        <w:t>el estadístico F señala que en conjunto las variables seleccionadas son estadísticamente significativas y por ende explican bi</w:t>
      </w:r>
      <w:r>
        <w:rPr>
          <w:rFonts w:ascii="Times New Roman" w:hAnsi="Times New Roman" w:cs="Times New Roman"/>
          <w:sz w:val="24"/>
          <w:szCs w:val="24"/>
        </w:rPr>
        <w:t xml:space="preserve">en la variable de ingreso. Entre tanto, </w:t>
      </w:r>
      <w:r w:rsidRPr="006B0B23">
        <w:rPr>
          <w:rFonts w:ascii="Times New Roman" w:hAnsi="Times New Roman" w:cs="Times New Roman"/>
          <w:sz w:val="24"/>
          <w:szCs w:val="24"/>
        </w:rPr>
        <w:t>el R</w:t>
      </w:r>
      <w:r w:rsidRPr="00830F95">
        <w:rPr>
          <w:rFonts w:ascii="Times New Roman" w:hAnsi="Times New Roman" w:cs="Times New Roman"/>
          <w:sz w:val="24"/>
          <w:szCs w:val="24"/>
          <w:vertAlign w:val="superscript"/>
        </w:rPr>
        <w:t>2</w:t>
      </w:r>
      <w:r w:rsidRPr="006B0B23">
        <w:rPr>
          <w:rFonts w:ascii="Times New Roman" w:hAnsi="Times New Roman" w:cs="Times New Roman"/>
          <w:sz w:val="24"/>
          <w:szCs w:val="24"/>
        </w:rPr>
        <w:t xml:space="preserve"> indica que la varianza del ingreso solo es explicada en alrededor del 17% por las variable</w:t>
      </w:r>
      <w:r>
        <w:rPr>
          <w:rFonts w:ascii="Times New Roman" w:hAnsi="Times New Roman" w:cs="Times New Roman"/>
          <w:sz w:val="24"/>
          <w:szCs w:val="24"/>
        </w:rPr>
        <w:t xml:space="preserve">s independientes seleccionadas. </w:t>
      </w:r>
    </w:p>
    <w:p w14:paraId="5AFA3B89" w14:textId="77777777" w:rsidR="009460B1" w:rsidRDefault="009460B1" w:rsidP="009460B1">
      <w:pPr>
        <w:jc w:val="both"/>
        <w:rPr>
          <w:rFonts w:ascii="Times New Roman" w:hAnsi="Times New Roman" w:cs="Times New Roman"/>
          <w:sz w:val="24"/>
          <w:szCs w:val="24"/>
        </w:rPr>
      </w:pPr>
      <w:r>
        <w:rPr>
          <w:rFonts w:ascii="Times New Roman" w:hAnsi="Times New Roman" w:cs="Times New Roman"/>
          <w:sz w:val="24"/>
          <w:szCs w:val="24"/>
        </w:rPr>
        <w:t xml:space="preserve">Ahora bien, dado que esperamos que al controlar por las características del empleado y de su trabajo la brecha se reduzca, y los hallazgos difieren de esto, decidimos estimar nuevamente </w:t>
      </w:r>
      <w:r>
        <w:rPr>
          <w:rFonts w:ascii="Times New Roman" w:hAnsi="Times New Roman" w:cs="Times New Roman"/>
          <w:sz w:val="24"/>
          <w:szCs w:val="24"/>
        </w:rPr>
        <w:lastRenderedPageBreak/>
        <w:t>los modelos anteriores, pero esta vez considerando como variable dependiente, el ingreso laboral (salario o ingreso de independientes) únicamente, puesto que el ingreso anteriormente considerado incluye además de ingreso laboral, otros ingresos. Los modelos estimados son:</w:t>
      </w:r>
    </w:p>
    <w:p w14:paraId="4CCAEBCF" w14:textId="77777777" w:rsidR="009460B1" w:rsidRPr="00A66395" w:rsidRDefault="009460B1" w:rsidP="009460B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(3.3</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Ing_laboral</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 +u</m:t>
        </m:r>
      </m:oMath>
      <w:r>
        <w:rPr>
          <w:rFonts w:ascii="Times New Roman" w:eastAsiaTheme="minorEastAsia" w:hAnsi="Times New Roman" w:cs="Times New Roman"/>
          <w:sz w:val="24"/>
          <w:szCs w:val="24"/>
        </w:rPr>
        <w:t xml:space="preserve">                            </w:t>
      </w:r>
    </w:p>
    <w:p w14:paraId="1FC53367" w14:textId="77777777" w:rsidR="009460B1" w:rsidRDefault="009460B1" w:rsidP="009460B1">
      <w:pPr>
        <w:jc w:val="center"/>
        <w:rPr>
          <w:rFonts w:ascii="Times New Roman" w:eastAsiaTheme="minorEastAsia" w:hAnsi="Times New Roman" w:cs="Times New Roman"/>
          <w:sz w:val="24"/>
          <w:szCs w:val="24"/>
        </w:rPr>
      </w:pPr>
      <w:r w:rsidRPr="25FFD39A">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4</w:t>
      </w:r>
      <w:r w:rsidRPr="25FFD39A">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Ing_laboral</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oficio+u</m:t>
        </m:r>
      </m:oMath>
      <w:r w:rsidRPr="25FFD39A">
        <w:rPr>
          <w:rFonts w:ascii="Times New Roman" w:eastAsiaTheme="minorEastAsia" w:hAnsi="Times New Roman" w:cs="Times New Roman"/>
          <w:sz w:val="24"/>
          <w:szCs w:val="24"/>
        </w:rPr>
        <w:t xml:space="preserve">          </w:t>
      </w:r>
    </w:p>
    <w:p w14:paraId="6B51A9AB" w14:textId="77777777" w:rsidR="009460B1" w:rsidRDefault="009460B1" w:rsidP="009460B1">
      <w:pPr>
        <w:jc w:val="both"/>
        <w:rPr>
          <w:rFonts w:ascii="Times New Roman" w:hAnsi="Times New Roman" w:cs="Times New Roman"/>
          <w:sz w:val="24"/>
          <w:szCs w:val="24"/>
        </w:rPr>
      </w:pPr>
      <w:r>
        <w:rPr>
          <w:rFonts w:ascii="Times New Roman" w:hAnsi="Times New Roman" w:cs="Times New Roman"/>
          <w:sz w:val="24"/>
          <w:szCs w:val="24"/>
        </w:rPr>
        <w:t xml:space="preserve">Cuando se considera ingreso laboral los hallazgos antes de controlar por el tipo de ocupación son iguales, ser mujer reduce el ingreso, en este caso en 6%. Sin embargo, cuando se controla por esta característica (oficio), encontramos que ahora la brecha anterior no solo desaparece, sino que se invierte y ahora ser mujer tiene un impacto positivo en el ingreso en comparación con ser hombre. En este caso, el coeficiente asociado indica que ser mujer incrementa los ingresos en aproximadamente 1,5% (Tabla 5). </w:t>
      </w:r>
    </w:p>
    <w:p w14:paraId="36E6E841" w14:textId="77777777" w:rsidR="009460B1" w:rsidRDefault="009460B1" w:rsidP="009460B1">
      <w:pPr>
        <w:jc w:val="center"/>
        <w:rPr>
          <w:rFonts w:ascii="Times New Roman" w:hAnsi="Times New Roman" w:cs="Times New Roman"/>
          <w:b/>
          <w:bCs/>
          <w:sz w:val="24"/>
          <w:szCs w:val="24"/>
        </w:rPr>
      </w:pPr>
      <w:r>
        <w:rPr>
          <w:rFonts w:ascii="Times New Roman" w:hAnsi="Times New Roman" w:cs="Times New Roman"/>
          <w:b/>
          <w:bCs/>
          <w:sz w:val="24"/>
          <w:szCs w:val="24"/>
        </w:rPr>
        <w:t>Tabla 6.</w:t>
      </w:r>
      <w:r w:rsidRPr="25FFD39A">
        <w:rPr>
          <w:rFonts w:ascii="Times New Roman" w:hAnsi="Times New Roman" w:cs="Times New Roman"/>
          <w:b/>
          <w:bCs/>
          <w:sz w:val="24"/>
          <w:szCs w:val="24"/>
        </w:rPr>
        <w:t xml:space="preserve"> Modelos: brecha de ingresos condicional (Teorema FWL)</w:t>
      </w:r>
    </w:p>
    <w:tbl>
      <w:tblPr>
        <w:tblStyle w:val="TableGrid"/>
        <w:tblW w:w="9637" w:type="dxa"/>
        <w:jc w:val="center"/>
        <w:tblLook w:val="04A0" w:firstRow="1" w:lastRow="0" w:firstColumn="1" w:lastColumn="0" w:noHBand="0" w:noVBand="1"/>
      </w:tblPr>
      <w:tblGrid>
        <w:gridCol w:w="2171"/>
        <w:gridCol w:w="1356"/>
        <w:gridCol w:w="187"/>
        <w:gridCol w:w="1826"/>
        <w:gridCol w:w="324"/>
        <w:gridCol w:w="1403"/>
        <w:gridCol w:w="100"/>
        <w:gridCol w:w="2270"/>
      </w:tblGrid>
      <w:tr w:rsidR="009460B1" w14:paraId="500E6E38" w14:textId="77777777" w:rsidTr="00E21A47">
        <w:trPr>
          <w:jc w:val="center"/>
        </w:trPr>
        <w:tc>
          <w:tcPr>
            <w:tcW w:w="2171" w:type="dxa"/>
            <w:tcBorders>
              <w:left w:val="single" w:sz="4" w:space="0" w:color="FFFFFF"/>
              <w:right w:val="single" w:sz="4" w:space="0" w:color="FFFFFF"/>
            </w:tcBorders>
          </w:tcPr>
          <w:p w14:paraId="5368C514" w14:textId="77777777" w:rsidR="009460B1" w:rsidRDefault="009460B1" w:rsidP="00E21A47">
            <w:pPr>
              <w:rPr>
                <w:rFonts w:ascii="Times New Roman" w:hAnsi="Times New Roman" w:cs="Times New Roman"/>
                <w:b/>
                <w:sz w:val="24"/>
                <w:szCs w:val="24"/>
              </w:rPr>
            </w:pPr>
          </w:p>
        </w:tc>
        <w:tc>
          <w:tcPr>
            <w:tcW w:w="1543" w:type="dxa"/>
            <w:gridSpan w:val="2"/>
            <w:tcBorders>
              <w:left w:val="single" w:sz="4" w:space="0" w:color="FFFFFF"/>
              <w:right w:val="single" w:sz="4" w:space="0" w:color="FFFFFF"/>
            </w:tcBorders>
          </w:tcPr>
          <w:p w14:paraId="755D6455" w14:textId="77777777" w:rsidR="009460B1" w:rsidRDefault="009460B1" w:rsidP="00E21A47">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c>
          <w:tcPr>
            <w:tcW w:w="2150" w:type="dxa"/>
            <w:gridSpan w:val="2"/>
            <w:tcBorders>
              <w:left w:val="single" w:sz="4" w:space="0" w:color="FFFFFF"/>
              <w:right w:val="single" w:sz="4" w:space="0" w:color="FFFFFF"/>
            </w:tcBorders>
          </w:tcPr>
          <w:p w14:paraId="1ADF0971"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residuo</w:t>
            </w:r>
          </w:p>
        </w:tc>
        <w:tc>
          <w:tcPr>
            <w:tcW w:w="1503" w:type="dxa"/>
            <w:gridSpan w:val="2"/>
            <w:tcBorders>
              <w:left w:val="single" w:sz="4" w:space="0" w:color="FFFFFF"/>
              <w:right w:val="single" w:sz="4" w:space="0" w:color="FFFFFF"/>
            </w:tcBorders>
          </w:tcPr>
          <w:p w14:paraId="7979F190" w14:textId="77777777" w:rsidR="009460B1" w:rsidRDefault="009460B1" w:rsidP="00E21A47">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c>
          <w:tcPr>
            <w:tcW w:w="2270" w:type="dxa"/>
            <w:tcBorders>
              <w:left w:val="single" w:sz="4" w:space="0" w:color="FFFFFF"/>
              <w:right w:val="single" w:sz="4" w:space="0" w:color="FFFFFF"/>
            </w:tcBorders>
          </w:tcPr>
          <w:p w14:paraId="56352662"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residuo 2</w:t>
            </w:r>
          </w:p>
        </w:tc>
      </w:tr>
      <w:tr w:rsidR="009460B1" w14:paraId="469E913C" w14:textId="77777777" w:rsidTr="00E21A47">
        <w:trPr>
          <w:jc w:val="center"/>
        </w:trPr>
        <w:tc>
          <w:tcPr>
            <w:tcW w:w="2171" w:type="dxa"/>
            <w:tcBorders>
              <w:left w:val="single" w:sz="4" w:space="0" w:color="FFFFFF"/>
              <w:right w:val="single" w:sz="4" w:space="0" w:color="FFFFFF"/>
            </w:tcBorders>
          </w:tcPr>
          <w:p w14:paraId="54A73468" w14:textId="77777777" w:rsidR="009460B1" w:rsidRDefault="009460B1" w:rsidP="00E21A47">
            <w:pPr>
              <w:rPr>
                <w:rFonts w:ascii="Times New Roman" w:hAnsi="Times New Roman" w:cs="Times New Roman"/>
                <w:b/>
                <w:sz w:val="24"/>
                <w:szCs w:val="24"/>
              </w:rPr>
            </w:pPr>
          </w:p>
        </w:tc>
        <w:tc>
          <w:tcPr>
            <w:tcW w:w="1356" w:type="dxa"/>
            <w:tcBorders>
              <w:left w:val="single" w:sz="4" w:space="0" w:color="FFFFFF"/>
              <w:right w:val="single" w:sz="4" w:space="0" w:color="FFFFFF"/>
            </w:tcBorders>
          </w:tcPr>
          <w:p w14:paraId="2D92605C"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w:t>
            </w:r>
            <w:proofErr w:type="gramStart"/>
            <w:r>
              <w:rPr>
                <w:rFonts w:ascii="Times New Roman" w:hAnsi="Times New Roman" w:cs="Times New Roman"/>
                <w:b/>
                <w:sz w:val="24"/>
                <w:szCs w:val="24"/>
              </w:rPr>
              <w:t>3.1)*</w:t>
            </w:r>
            <w:proofErr w:type="gramEnd"/>
          </w:p>
        </w:tc>
        <w:tc>
          <w:tcPr>
            <w:tcW w:w="2013" w:type="dxa"/>
            <w:gridSpan w:val="2"/>
            <w:tcBorders>
              <w:left w:val="single" w:sz="4" w:space="0" w:color="FFFFFF"/>
              <w:right w:val="single" w:sz="4" w:space="0" w:color="FFFFFF"/>
            </w:tcBorders>
          </w:tcPr>
          <w:p w14:paraId="63877672" w14:textId="77777777" w:rsidR="009460B1" w:rsidRDefault="009460B1" w:rsidP="00E21A47">
            <w:pPr>
              <w:jc w:val="center"/>
              <w:rPr>
                <w:rFonts w:ascii="Times New Roman" w:hAnsi="Times New Roman" w:cs="Times New Roman"/>
                <w:b/>
                <w:sz w:val="24"/>
                <w:szCs w:val="24"/>
              </w:rPr>
            </w:pPr>
          </w:p>
        </w:tc>
        <w:tc>
          <w:tcPr>
            <w:tcW w:w="1727" w:type="dxa"/>
            <w:gridSpan w:val="2"/>
            <w:tcBorders>
              <w:left w:val="single" w:sz="4" w:space="0" w:color="FFFFFF"/>
              <w:right w:val="single" w:sz="4" w:space="0" w:color="FFFFFF"/>
            </w:tcBorders>
          </w:tcPr>
          <w:p w14:paraId="5ED7E920"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w:t>
            </w:r>
            <w:proofErr w:type="gramStart"/>
            <w:r>
              <w:rPr>
                <w:rFonts w:ascii="Times New Roman" w:hAnsi="Times New Roman" w:cs="Times New Roman"/>
                <w:b/>
                <w:sz w:val="24"/>
                <w:szCs w:val="24"/>
              </w:rPr>
              <w:t>3.2)*</w:t>
            </w:r>
            <w:proofErr w:type="gramEnd"/>
          </w:p>
        </w:tc>
        <w:tc>
          <w:tcPr>
            <w:tcW w:w="2370" w:type="dxa"/>
            <w:gridSpan w:val="2"/>
            <w:tcBorders>
              <w:left w:val="single" w:sz="4" w:space="0" w:color="FFFFFF"/>
              <w:right w:val="single" w:sz="4" w:space="0" w:color="FFFFFF"/>
            </w:tcBorders>
          </w:tcPr>
          <w:p w14:paraId="1C17582E" w14:textId="77777777" w:rsidR="009460B1" w:rsidRDefault="009460B1" w:rsidP="00E21A47">
            <w:pPr>
              <w:jc w:val="center"/>
              <w:rPr>
                <w:rFonts w:ascii="Times New Roman" w:hAnsi="Times New Roman" w:cs="Times New Roman"/>
                <w:b/>
                <w:sz w:val="24"/>
                <w:szCs w:val="24"/>
              </w:rPr>
            </w:pPr>
          </w:p>
        </w:tc>
      </w:tr>
      <w:tr w:rsidR="009460B1" w14:paraId="67DBBC7B" w14:textId="77777777" w:rsidTr="00E21A47">
        <w:trPr>
          <w:jc w:val="center"/>
        </w:trPr>
        <w:tc>
          <w:tcPr>
            <w:tcW w:w="2171" w:type="dxa"/>
            <w:tcBorders>
              <w:left w:val="single" w:sz="4" w:space="0" w:color="FFFFFF"/>
              <w:bottom w:val="single" w:sz="4" w:space="0" w:color="FFFFFF"/>
              <w:right w:val="single" w:sz="4" w:space="0" w:color="FFFFFF"/>
            </w:tcBorders>
          </w:tcPr>
          <w:p w14:paraId="4C36914C"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356" w:type="dxa"/>
            <w:tcBorders>
              <w:left w:val="single" w:sz="4" w:space="0" w:color="FFFFFF"/>
              <w:bottom w:val="single" w:sz="4" w:space="0" w:color="FFFFFF"/>
              <w:right w:val="single" w:sz="4" w:space="0" w:color="FFFFFF"/>
            </w:tcBorders>
          </w:tcPr>
          <w:p w14:paraId="6470FD07"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13.51***</w:t>
            </w:r>
          </w:p>
          <w:p w14:paraId="5DA7EF60"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left w:val="single" w:sz="4" w:space="0" w:color="FFFFFF"/>
              <w:bottom w:val="single" w:sz="4" w:space="0" w:color="FFFFFF"/>
              <w:right w:val="single" w:sz="4" w:space="0" w:color="FFFFFF"/>
            </w:tcBorders>
          </w:tcPr>
          <w:p w14:paraId="0E971D0E"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p w14:paraId="56425A22"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(0.01)</w:t>
            </w:r>
          </w:p>
        </w:tc>
        <w:tc>
          <w:tcPr>
            <w:tcW w:w="1727" w:type="dxa"/>
            <w:gridSpan w:val="2"/>
            <w:tcBorders>
              <w:left w:val="single" w:sz="4" w:space="0" w:color="FFFFFF"/>
              <w:bottom w:val="single" w:sz="4" w:space="0" w:color="FFFFFF"/>
              <w:right w:val="single" w:sz="4" w:space="0" w:color="FFFFFF"/>
            </w:tcBorders>
          </w:tcPr>
          <w:p w14:paraId="4A889F18"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13.69***</w:t>
            </w:r>
          </w:p>
          <w:p w14:paraId="764C4644"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(0.06)</w:t>
            </w:r>
          </w:p>
        </w:tc>
        <w:tc>
          <w:tcPr>
            <w:tcW w:w="2370" w:type="dxa"/>
            <w:gridSpan w:val="2"/>
            <w:tcBorders>
              <w:left w:val="single" w:sz="4" w:space="0" w:color="FFFFFF"/>
              <w:bottom w:val="single" w:sz="4" w:space="0" w:color="FFFFFF"/>
              <w:right w:val="single" w:sz="4" w:space="0" w:color="FFFFFF"/>
            </w:tcBorders>
          </w:tcPr>
          <w:p w14:paraId="673083C8"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p w14:paraId="4B3C6AD8"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(0.01)</w:t>
            </w:r>
          </w:p>
        </w:tc>
      </w:tr>
      <w:tr w:rsidR="009460B1" w14:paraId="3C7D8FF3"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73DA969E"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Mujer (=1)</w:t>
            </w:r>
          </w:p>
        </w:tc>
        <w:tc>
          <w:tcPr>
            <w:tcW w:w="1356" w:type="dxa"/>
            <w:tcBorders>
              <w:top w:val="single" w:sz="4" w:space="0" w:color="FFFFFF"/>
              <w:left w:val="single" w:sz="4" w:space="0" w:color="FFFFFF"/>
              <w:bottom w:val="single" w:sz="4" w:space="0" w:color="FFFFFF"/>
              <w:right w:val="single" w:sz="4" w:space="0" w:color="FFFFFF"/>
            </w:tcBorders>
          </w:tcPr>
          <w:p w14:paraId="23D126BC"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-0.32***</w:t>
            </w:r>
          </w:p>
          <w:p w14:paraId="29C7AD2D"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c>
          <w:tcPr>
            <w:tcW w:w="2013" w:type="dxa"/>
            <w:gridSpan w:val="2"/>
            <w:tcBorders>
              <w:top w:val="single" w:sz="4" w:space="0" w:color="FFFFFF"/>
              <w:left w:val="single" w:sz="4" w:space="0" w:color="FFFFFF"/>
              <w:bottom w:val="single" w:sz="4" w:space="0" w:color="FFFFFF"/>
              <w:right w:val="single" w:sz="4" w:space="0" w:color="FFFFFF"/>
            </w:tcBorders>
          </w:tcPr>
          <w:p w14:paraId="6C4B57A2"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216DDC36"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-0.36***</w:t>
            </w:r>
          </w:p>
          <w:p w14:paraId="0EA5CEEC"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c>
          <w:tcPr>
            <w:tcW w:w="2370" w:type="dxa"/>
            <w:gridSpan w:val="2"/>
            <w:tcBorders>
              <w:top w:val="single" w:sz="4" w:space="0" w:color="FFFFFF"/>
              <w:left w:val="single" w:sz="4" w:space="0" w:color="FFFFFF"/>
              <w:bottom w:val="single" w:sz="4" w:space="0" w:color="FFFFFF"/>
              <w:right w:val="single" w:sz="4" w:space="0" w:color="FFFFFF"/>
            </w:tcBorders>
          </w:tcPr>
          <w:p w14:paraId="09FFFC45" w14:textId="77777777" w:rsidR="009460B1" w:rsidRPr="00847CE3" w:rsidRDefault="009460B1" w:rsidP="00E21A47">
            <w:pPr>
              <w:jc w:val="center"/>
              <w:rPr>
                <w:rFonts w:ascii="Times New Roman" w:hAnsi="Times New Roman" w:cs="Times New Roman"/>
                <w:sz w:val="24"/>
                <w:szCs w:val="24"/>
              </w:rPr>
            </w:pPr>
          </w:p>
        </w:tc>
      </w:tr>
      <w:tr w:rsidR="009460B1" w14:paraId="3B6FBBA2"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38082F8D" w14:textId="77777777" w:rsidR="009460B1" w:rsidRDefault="009460B1" w:rsidP="00E21A47">
            <w:pPr>
              <w:jc w:val="center"/>
              <w:rPr>
                <w:rFonts w:ascii="Times New Roman" w:hAnsi="Times New Roman" w:cs="Times New Roman"/>
                <w:sz w:val="24"/>
                <w:szCs w:val="24"/>
              </w:rPr>
            </w:pPr>
            <w:proofErr w:type="spellStart"/>
            <w:r>
              <w:rPr>
                <w:rFonts w:ascii="Times New Roman" w:hAnsi="Times New Roman" w:cs="Times New Roman"/>
                <w:sz w:val="24"/>
                <w:szCs w:val="24"/>
              </w:rPr>
              <w:t>Ingreso_out</w:t>
            </w:r>
            <w:proofErr w:type="spellEnd"/>
          </w:p>
        </w:tc>
        <w:tc>
          <w:tcPr>
            <w:tcW w:w="1356" w:type="dxa"/>
            <w:tcBorders>
              <w:top w:val="single" w:sz="4" w:space="0" w:color="FFFFFF"/>
              <w:left w:val="single" w:sz="4" w:space="0" w:color="FFFFFF"/>
              <w:bottom w:val="single" w:sz="4" w:space="0" w:color="FFFFFF"/>
              <w:right w:val="single" w:sz="4" w:space="0" w:color="FFFFFF"/>
            </w:tcBorders>
          </w:tcPr>
          <w:p w14:paraId="2D14F8A2"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1.98***</w:t>
            </w:r>
          </w:p>
          <w:p w14:paraId="18933279"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(0.06)</w:t>
            </w:r>
          </w:p>
        </w:tc>
        <w:tc>
          <w:tcPr>
            <w:tcW w:w="2013" w:type="dxa"/>
            <w:gridSpan w:val="2"/>
            <w:tcBorders>
              <w:top w:val="single" w:sz="4" w:space="0" w:color="FFFFFF"/>
              <w:left w:val="single" w:sz="4" w:space="0" w:color="FFFFFF"/>
              <w:bottom w:val="single" w:sz="4" w:space="0" w:color="FFFFFF"/>
              <w:right w:val="single" w:sz="4" w:space="0" w:color="FFFFFF"/>
            </w:tcBorders>
          </w:tcPr>
          <w:p w14:paraId="62041AB4" w14:textId="77777777" w:rsidR="009460B1" w:rsidRPr="002524EF"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528167EC"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1.91***</w:t>
            </w:r>
          </w:p>
          <w:p w14:paraId="497C9E3A"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(0.06)</w:t>
            </w:r>
          </w:p>
        </w:tc>
        <w:tc>
          <w:tcPr>
            <w:tcW w:w="2370" w:type="dxa"/>
            <w:gridSpan w:val="2"/>
            <w:tcBorders>
              <w:top w:val="single" w:sz="4" w:space="0" w:color="FFFFFF"/>
              <w:left w:val="single" w:sz="4" w:space="0" w:color="FFFFFF"/>
              <w:bottom w:val="single" w:sz="4" w:space="0" w:color="FFFFFF"/>
              <w:right w:val="single" w:sz="4" w:space="0" w:color="FFFFFF"/>
            </w:tcBorders>
          </w:tcPr>
          <w:p w14:paraId="4CCEFA93" w14:textId="77777777" w:rsidR="009460B1" w:rsidRPr="002524EF" w:rsidRDefault="009460B1" w:rsidP="00E21A47">
            <w:pPr>
              <w:jc w:val="center"/>
              <w:rPr>
                <w:rFonts w:ascii="Times New Roman" w:hAnsi="Times New Roman" w:cs="Times New Roman"/>
                <w:sz w:val="24"/>
                <w:szCs w:val="24"/>
              </w:rPr>
            </w:pPr>
          </w:p>
        </w:tc>
      </w:tr>
      <w:tr w:rsidR="009460B1" w14:paraId="09B957C7"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487E14B6" w14:textId="77777777" w:rsidR="009460B1" w:rsidRDefault="009460B1" w:rsidP="00E21A47">
            <w:pPr>
              <w:jc w:val="center"/>
              <w:rPr>
                <w:rFonts w:ascii="Times New Roman" w:hAnsi="Times New Roman" w:cs="Times New Roman"/>
                <w:sz w:val="24"/>
                <w:szCs w:val="24"/>
              </w:rPr>
            </w:pP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356" w:type="dxa"/>
            <w:tcBorders>
              <w:top w:val="single" w:sz="4" w:space="0" w:color="FFFFFF"/>
              <w:left w:val="single" w:sz="4" w:space="0" w:color="FFFFFF"/>
              <w:bottom w:val="single" w:sz="4" w:space="0" w:color="FFFFFF"/>
              <w:right w:val="single" w:sz="4" w:space="0" w:color="FFFFFF"/>
            </w:tcBorders>
          </w:tcPr>
          <w:p w14:paraId="27ED624F"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0.32***</w:t>
            </w:r>
          </w:p>
          <w:p w14:paraId="58E14285"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top w:val="single" w:sz="4" w:space="0" w:color="FFFFFF"/>
              <w:left w:val="single" w:sz="4" w:space="0" w:color="FFFFFF"/>
              <w:bottom w:val="single" w:sz="4" w:space="0" w:color="FFFFFF"/>
              <w:right w:val="single" w:sz="4" w:space="0" w:color="FFFFFF"/>
            </w:tcBorders>
          </w:tcPr>
          <w:p w14:paraId="54C1CFA4"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2A47B2ED"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0.31***</w:t>
            </w:r>
          </w:p>
          <w:p w14:paraId="1BA7FA9A"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370" w:type="dxa"/>
            <w:gridSpan w:val="2"/>
            <w:tcBorders>
              <w:top w:val="single" w:sz="4" w:space="0" w:color="FFFFFF"/>
              <w:left w:val="single" w:sz="4" w:space="0" w:color="FFFFFF"/>
              <w:bottom w:val="single" w:sz="4" w:space="0" w:color="FFFFFF"/>
              <w:right w:val="single" w:sz="4" w:space="0" w:color="FFFFFF"/>
            </w:tcBorders>
          </w:tcPr>
          <w:p w14:paraId="1645AAE2" w14:textId="77777777" w:rsidR="009460B1" w:rsidRPr="00C50724" w:rsidRDefault="009460B1" w:rsidP="00E21A47">
            <w:pPr>
              <w:jc w:val="center"/>
              <w:rPr>
                <w:rFonts w:ascii="Times New Roman" w:hAnsi="Times New Roman" w:cs="Times New Roman"/>
                <w:sz w:val="24"/>
                <w:szCs w:val="24"/>
              </w:rPr>
            </w:pPr>
          </w:p>
        </w:tc>
      </w:tr>
      <w:tr w:rsidR="009460B1" w14:paraId="38E3792E"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26691F32"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Formal (=1)</w:t>
            </w:r>
          </w:p>
        </w:tc>
        <w:tc>
          <w:tcPr>
            <w:tcW w:w="1356" w:type="dxa"/>
            <w:tcBorders>
              <w:top w:val="single" w:sz="4" w:space="0" w:color="FFFFFF"/>
              <w:left w:val="single" w:sz="4" w:space="0" w:color="FFFFFF"/>
              <w:bottom w:val="single" w:sz="4" w:space="0" w:color="FFFFFF"/>
              <w:right w:val="single" w:sz="4" w:space="0" w:color="FFFFFF"/>
            </w:tcBorders>
          </w:tcPr>
          <w:p w14:paraId="29DE99F5"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1.17***</w:t>
            </w:r>
          </w:p>
          <w:p w14:paraId="5BC508D8"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top w:val="single" w:sz="4" w:space="0" w:color="FFFFFF"/>
              <w:left w:val="single" w:sz="4" w:space="0" w:color="FFFFFF"/>
              <w:bottom w:val="single" w:sz="4" w:space="0" w:color="FFFFFF"/>
              <w:right w:val="single" w:sz="4" w:space="0" w:color="FFFFFF"/>
            </w:tcBorders>
          </w:tcPr>
          <w:p w14:paraId="30F13331"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3045A7C8"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1.14***</w:t>
            </w:r>
          </w:p>
          <w:p w14:paraId="7B427A58"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370" w:type="dxa"/>
            <w:gridSpan w:val="2"/>
            <w:tcBorders>
              <w:top w:val="single" w:sz="4" w:space="0" w:color="FFFFFF"/>
              <w:left w:val="single" w:sz="4" w:space="0" w:color="FFFFFF"/>
              <w:bottom w:val="single" w:sz="4" w:space="0" w:color="FFFFFF"/>
              <w:right w:val="single" w:sz="4" w:space="0" w:color="FFFFFF"/>
            </w:tcBorders>
          </w:tcPr>
          <w:p w14:paraId="405C883E" w14:textId="77777777" w:rsidR="009460B1" w:rsidRPr="00C50724" w:rsidRDefault="009460B1" w:rsidP="00E21A47">
            <w:pPr>
              <w:jc w:val="center"/>
              <w:rPr>
                <w:rFonts w:ascii="Times New Roman" w:hAnsi="Times New Roman" w:cs="Times New Roman"/>
                <w:sz w:val="24"/>
                <w:szCs w:val="24"/>
              </w:rPr>
            </w:pPr>
          </w:p>
        </w:tc>
      </w:tr>
      <w:tr w:rsidR="009460B1" w14:paraId="579670C3"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09ACBE91" w14:textId="77777777" w:rsidR="009460B1" w:rsidRDefault="009460B1" w:rsidP="00E21A47">
            <w:pPr>
              <w:jc w:val="center"/>
              <w:rPr>
                <w:rFonts w:ascii="Times New Roman" w:hAnsi="Times New Roman" w:cs="Times New Roman"/>
                <w:sz w:val="24"/>
                <w:szCs w:val="24"/>
              </w:rPr>
            </w:pPr>
            <w:proofErr w:type="spellStart"/>
            <w:r>
              <w:rPr>
                <w:rFonts w:ascii="Times New Roman" w:hAnsi="Times New Roman" w:cs="Times New Roman"/>
                <w:sz w:val="24"/>
                <w:szCs w:val="24"/>
              </w:rPr>
              <w:t>Micro_empresa</w:t>
            </w:r>
            <w:proofErr w:type="spellEnd"/>
            <w:r>
              <w:rPr>
                <w:rFonts w:ascii="Times New Roman" w:hAnsi="Times New Roman" w:cs="Times New Roman"/>
                <w:sz w:val="24"/>
                <w:szCs w:val="24"/>
              </w:rPr>
              <w:t xml:space="preserve"> (=1)</w:t>
            </w:r>
          </w:p>
        </w:tc>
        <w:tc>
          <w:tcPr>
            <w:tcW w:w="1356" w:type="dxa"/>
            <w:tcBorders>
              <w:top w:val="single" w:sz="4" w:space="0" w:color="FFFFFF"/>
              <w:left w:val="single" w:sz="4" w:space="0" w:color="FFFFFF"/>
              <w:bottom w:val="single" w:sz="4" w:space="0" w:color="FFFFFF"/>
              <w:right w:val="single" w:sz="4" w:space="0" w:color="FFFFFF"/>
            </w:tcBorders>
          </w:tcPr>
          <w:p w14:paraId="431786E2"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-0.53***</w:t>
            </w:r>
          </w:p>
          <w:p w14:paraId="789E6D81"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top w:val="single" w:sz="4" w:space="0" w:color="FFFFFF"/>
              <w:left w:val="single" w:sz="4" w:space="0" w:color="FFFFFF"/>
              <w:bottom w:val="single" w:sz="4" w:space="0" w:color="FFFFFF"/>
              <w:right w:val="single" w:sz="4" w:space="0" w:color="FFFFFF"/>
            </w:tcBorders>
          </w:tcPr>
          <w:p w14:paraId="70DBF328"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410C4B21"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-0.51***</w:t>
            </w:r>
          </w:p>
          <w:p w14:paraId="0FAB05BC"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370" w:type="dxa"/>
            <w:gridSpan w:val="2"/>
            <w:tcBorders>
              <w:top w:val="single" w:sz="4" w:space="0" w:color="FFFFFF"/>
              <w:left w:val="single" w:sz="4" w:space="0" w:color="FFFFFF"/>
              <w:bottom w:val="single" w:sz="4" w:space="0" w:color="FFFFFF"/>
              <w:right w:val="single" w:sz="4" w:space="0" w:color="FFFFFF"/>
            </w:tcBorders>
          </w:tcPr>
          <w:p w14:paraId="2F07C17C" w14:textId="77777777" w:rsidR="009460B1" w:rsidRPr="00C50724" w:rsidRDefault="009460B1" w:rsidP="00E21A47">
            <w:pPr>
              <w:jc w:val="center"/>
              <w:rPr>
                <w:rFonts w:ascii="Times New Roman" w:hAnsi="Times New Roman" w:cs="Times New Roman"/>
                <w:sz w:val="24"/>
                <w:szCs w:val="24"/>
              </w:rPr>
            </w:pPr>
          </w:p>
        </w:tc>
      </w:tr>
      <w:tr w:rsidR="009460B1" w14:paraId="151097C2"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4170C3F4" w14:textId="77777777" w:rsidR="009460B1" w:rsidRDefault="009460B1" w:rsidP="00E21A47">
            <w:pPr>
              <w:jc w:val="center"/>
              <w:rPr>
                <w:rFonts w:ascii="Times New Roman" w:hAnsi="Times New Roman" w:cs="Times New Roman"/>
                <w:sz w:val="24"/>
                <w:szCs w:val="24"/>
              </w:rPr>
            </w:pPr>
            <w:proofErr w:type="spellStart"/>
            <w:r>
              <w:rPr>
                <w:rFonts w:ascii="Times New Roman" w:hAnsi="Times New Roman" w:cs="Times New Roman"/>
                <w:sz w:val="24"/>
                <w:szCs w:val="24"/>
              </w:rPr>
              <w:t>residuo_mujer</w:t>
            </w:r>
            <w:proofErr w:type="spellEnd"/>
          </w:p>
        </w:tc>
        <w:tc>
          <w:tcPr>
            <w:tcW w:w="1356" w:type="dxa"/>
            <w:tcBorders>
              <w:top w:val="single" w:sz="4" w:space="0" w:color="FFFFFF"/>
              <w:left w:val="single" w:sz="4" w:space="0" w:color="FFFFFF"/>
              <w:bottom w:val="single" w:sz="4" w:space="0" w:color="FFFFFF"/>
              <w:right w:val="single" w:sz="4" w:space="0" w:color="FFFFFF"/>
            </w:tcBorders>
          </w:tcPr>
          <w:p w14:paraId="1E1A3CB0" w14:textId="77777777" w:rsidR="009460B1" w:rsidRPr="002524EF" w:rsidRDefault="009460B1" w:rsidP="00E21A47">
            <w:pPr>
              <w:jc w:val="center"/>
              <w:rPr>
                <w:rFonts w:ascii="Times New Roman" w:hAnsi="Times New Roman" w:cs="Times New Roman"/>
                <w:sz w:val="24"/>
                <w:szCs w:val="24"/>
              </w:rPr>
            </w:pPr>
          </w:p>
        </w:tc>
        <w:tc>
          <w:tcPr>
            <w:tcW w:w="2013" w:type="dxa"/>
            <w:gridSpan w:val="2"/>
            <w:tcBorders>
              <w:top w:val="single" w:sz="4" w:space="0" w:color="FFFFFF"/>
              <w:left w:val="single" w:sz="4" w:space="0" w:color="FFFFFF"/>
              <w:bottom w:val="single" w:sz="4" w:space="0" w:color="FFFFFF"/>
              <w:right w:val="single" w:sz="4" w:space="0" w:color="FFFFFF"/>
            </w:tcBorders>
          </w:tcPr>
          <w:p w14:paraId="6F96E5A1"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-0.32***</w:t>
            </w:r>
          </w:p>
          <w:p w14:paraId="0AF44C73"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c>
          <w:tcPr>
            <w:tcW w:w="1727" w:type="dxa"/>
            <w:gridSpan w:val="2"/>
            <w:tcBorders>
              <w:top w:val="single" w:sz="4" w:space="0" w:color="FFFFFF"/>
              <w:left w:val="single" w:sz="4" w:space="0" w:color="FFFFFF"/>
              <w:bottom w:val="single" w:sz="4" w:space="0" w:color="FFFFFF"/>
              <w:right w:val="single" w:sz="4" w:space="0" w:color="FFFFFF"/>
            </w:tcBorders>
          </w:tcPr>
          <w:p w14:paraId="59258E19" w14:textId="77777777" w:rsidR="009460B1" w:rsidRPr="002524EF" w:rsidRDefault="009460B1" w:rsidP="00E21A47">
            <w:pPr>
              <w:jc w:val="center"/>
              <w:rPr>
                <w:rFonts w:ascii="Times New Roman" w:hAnsi="Times New Roman" w:cs="Times New Roman"/>
                <w:sz w:val="24"/>
                <w:szCs w:val="24"/>
              </w:rPr>
            </w:pPr>
          </w:p>
        </w:tc>
        <w:tc>
          <w:tcPr>
            <w:tcW w:w="2370" w:type="dxa"/>
            <w:gridSpan w:val="2"/>
            <w:tcBorders>
              <w:top w:val="single" w:sz="4" w:space="0" w:color="FFFFFF"/>
              <w:left w:val="single" w:sz="4" w:space="0" w:color="FFFFFF"/>
              <w:bottom w:val="single" w:sz="4" w:space="0" w:color="FFFFFF"/>
              <w:right w:val="single" w:sz="4" w:space="0" w:color="FFFFFF"/>
            </w:tcBorders>
          </w:tcPr>
          <w:p w14:paraId="10C94960" w14:textId="77777777" w:rsidR="009460B1" w:rsidRPr="002524EF" w:rsidRDefault="009460B1" w:rsidP="00E21A47">
            <w:pPr>
              <w:jc w:val="center"/>
              <w:rPr>
                <w:rFonts w:ascii="Times New Roman" w:hAnsi="Times New Roman" w:cs="Times New Roman"/>
                <w:sz w:val="24"/>
                <w:szCs w:val="24"/>
              </w:rPr>
            </w:pPr>
          </w:p>
        </w:tc>
      </w:tr>
      <w:tr w:rsidR="009460B1" w14:paraId="384D458E"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389AA39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oficio</w:t>
            </w:r>
          </w:p>
        </w:tc>
        <w:tc>
          <w:tcPr>
            <w:tcW w:w="1356" w:type="dxa"/>
            <w:tcBorders>
              <w:top w:val="single" w:sz="4" w:space="0" w:color="FFFFFF"/>
              <w:left w:val="single" w:sz="4" w:space="0" w:color="FFFFFF"/>
              <w:bottom w:val="single" w:sz="4" w:space="0" w:color="FFFFFF"/>
              <w:right w:val="single" w:sz="4" w:space="0" w:color="FFFFFF"/>
            </w:tcBorders>
          </w:tcPr>
          <w:p w14:paraId="1F821DCA" w14:textId="77777777" w:rsidR="009460B1" w:rsidRPr="002524EF" w:rsidRDefault="009460B1" w:rsidP="00E21A47">
            <w:pPr>
              <w:jc w:val="center"/>
              <w:rPr>
                <w:rFonts w:ascii="Times New Roman" w:hAnsi="Times New Roman" w:cs="Times New Roman"/>
                <w:sz w:val="24"/>
                <w:szCs w:val="24"/>
              </w:rPr>
            </w:pPr>
          </w:p>
        </w:tc>
        <w:tc>
          <w:tcPr>
            <w:tcW w:w="2013" w:type="dxa"/>
            <w:gridSpan w:val="2"/>
            <w:tcBorders>
              <w:top w:val="single" w:sz="4" w:space="0" w:color="FFFFFF"/>
              <w:left w:val="single" w:sz="4" w:space="0" w:color="FFFFFF"/>
              <w:bottom w:val="single" w:sz="4" w:space="0" w:color="FFFFFF"/>
              <w:right w:val="single" w:sz="4" w:space="0" w:color="FFFFFF"/>
            </w:tcBorders>
          </w:tcPr>
          <w:p w14:paraId="5DBD8AA0" w14:textId="77777777" w:rsidR="009460B1" w:rsidRPr="002524EF"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4B7BF776"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p w14:paraId="6DD153D0"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tc>
        <w:tc>
          <w:tcPr>
            <w:tcW w:w="2370" w:type="dxa"/>
            <w:gridSpan w:val="2"/>
            <w:tcBorders>
              <w:top w:val="single" w:sz="4" w:space="0" w:color="FFFFFF"/>
              <w:left w:val="single" w:sz="4" w:space="0" w:color="FFFFFF"/>
              <w:bottom w:val="single" w:sz="4" w:space="0" w:color="FFFFFF"/>
              <w:right w:val="single" w:sz="4" w:space="0" w:color="FFFFFF"/>
            </w:tcBorders>
          </w:tcPr>
          <w:p w14:paraId="12894CA0" w14:textId="77777777" w:rsidR="009460B1" w:rsidRPr="002524EF" w:rsidRDefault="009460B1" w:rsidP="00E21A47">
            <w:pPr>
              <w:jc w:val="center"/>
              <w:rPr>
                <w:rFonts w:ascii="Times New Roman" w:hAnsi="Times New Roman" w:cs="Times New Roman"/>
                <w:sz w:val="24"/>
                <w:szCs w:val="24"/>
              </w:rPr>
            </w:pPr>
          </w:p>
        </w:tc>
      </w:tr>
      <w:tr w:rsidR="009460B1" w14:paraId="75670F67" w14:textId="77777777" w:rsidTr="00E21A47">
        <w:trPr>
          <w:jc w:val="center"/>
        </w:trPr>
        <w:tc>
          <w:tcPr>
            <w:tcW w:w="2171" w:type="dxa"/>
            <w:tcBorders>
              <w:top w:val="single" w:sz="4" w:space="0" w:color="FFFFFF"/>
              <w:left w:val="single" w:sz="4" w:space="0" w:color="FFFFFF"/>
              <w:right w:val="single" w:sz="4" w:space="0" w:color="FFFFFF"/>
            </w:tcBorders>
          </w:tcPr>
          <w:p w14:paraId="0772319B"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residuo_mujer2</w:t>
            </w:r>
          </w:p>
        </w:tc>
        <w:tc>
          <w:tcPr>
            <w:tcW w:w="1356" w:type="dxa"/>
            <w:tcBorders>
              <w:top w:val="single" w:sz="4" w:space="0" w:color="FFFFFF"/>
              <w:left w:val="single" w:sz="4" w:space="0" w:color="FFFFFF"/>
              <w:right w:val="single" w:sz="4" w:space="0" w:color="FFFFFF"/>
            </w:tcBorders>
          </w:tcPr>
          <w:p w14:paraId="42E5B2B1" w14:textId="77777777" w:rsidR="009460B1" w:rsidRPr="00847CE3" w:rsidRDefault="009460B1" w:rsidP="00E21A47">
            <w:pPr>
              <w:jc w:val="center"/>
              <w:rPr>
                <w:rFonts w:ascii="Times New Roman" w:hAnsi="Times New Roman" w:cs="Times New Roman"/>
                <w:sz w:val="24"/>
                <w:szCs w:val="24"/>
              </w:rPr>
            </w:pPr>
          </w:p>
        </w:tc>
        <w:tc>
          <w:tcPr>
            <w:tcW w:w="2013" w:type="dxa"/>
            <w:gridSpan w:val="2"/>
            <w:tcBorders>
              <w:top w:val="single" w:sz="4" w:space="0" w:color="FFFFFF"/>
              <w:left w:val="single" w:sz="4" w:space="0" w:color="FFFFFF"/>
              <w:right w:val="single" w:sz="4" w:space="0" w:color="FFFFFF"/>
            </w:tcBorders>
          </w:tcPr>
          <w:p w14:paraId="010510AA"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right w:val="single" w:sz="4" w:space="0" w:color="FFFFFF"/>
            </w:tcBorders>
          </w:tcPr>
          <w:p w14:paraId="3A5CED80" w14:textId="77777777" w:rsidR="009460B1" w:rsidRPr="00C50724" w:rsidRDefault="009460B1" w:rsidP="00E21A47">
            <w:pPr>
              <w:jc w:val="center"/>
              <w:rPr>
                <w:rFonts w:ascii="Times New Roman" w:hAnsi="Times New Roman" w:cs="Times New Roman"/>
                <w:sz w:val="24"/>
                <w:szCs w:val="24"/>
              </w:rPr>
            </w:pPr>
          </w:p>
        </w:tc>
        <w:tc>
          <w:tcPr>
            <w:tcW w:w="2370" w:type="dxa"/>
            <w:gridSpan w:val="2"/>
            <w:tcBorders>
              <w:top w:val="single" w:sz="4" w:space="0" w:color="FFFFFF"/>
              <w:left w:val="single" w:sz="4" w:space="0" w:color="FFFFFF"/>
              <w:right w:val="single" w:sz="4" w:space="0" w:color="FFFFFF"/>
            </w:tcBorders>
          </w:tcPr>
          <w:p w14:paraId="1A1013A2"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-0.36***</w:t>
            </w:r>
          </w:p>
          <w:p w14:paraId="75CDDB68"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r>
      <w:tr w:rsidR="009460B1" w14:paraId="4F8D52A5" w14:textId="77777777" w:rsidTr="00E21A47">
        <w:trPr>
          <w:jc w:val="center"/>
        </w:trPr>
        <w:tc>
          <w:tcPr>
            <w:tcW w:w="2171" w:type="dxa"/>
            <w:tcBorders>
              <w:left w:val="single" w:sz="4" w:space="0" w:color="FFFFFF"/>
              <w:bottom w:val="single" w:sz="4" w:space="0" w:color="FFFFFF"/>
              <w:right w:val="single" w:sz="4" w:space="0" w:color="FFFFFF"/>
            </w:tcBorders>
          </w:tcPr>
          <w:p w14:paraId="0DC6CE8B"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356" w:type="dxa"/>
            <w:tcBorders>
              <w:left w:val="single" w:sz="4" w:space="0" w:color="FFFFFF"/>
              <w:bottom w:val="single" w:sz="4" w:space="0" w:color="FFFFFF"/>
              <w:right w:val="single" w:sz="4" w:space="0" w:color="FFFFFF"/>
            </w:tcBorders>
          </w:tcPr>
          <w:p w14:paraId="1EEE622C"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0.221</w:t>
            </w:r>
          </w:p>
        </w:tc>
        <w:tc>
          <w:tcPr>
            <w:tcW w:w="2013" w:type="dxa"/>
            <w:gridSpan w:val="2"/>
            <w:tcBorders>
              <w:left w:val="single" w:sz="4" w:space="0" w:color="FFFFFF"/>
              <w:bottom w:val="single" w:sz="4" w:space="0" w:color="FFFFFF"/>
              <w:right w:val="single" w:sz="4" w:space="0" w:color="FFFFFF"/>
            </w:tcBorders>
          </w:tcPr>
          <w:p w14:paraId="3A38E3E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0.008</w:t>
            </w:r>
          </w:p>
        </w:tc>
        <w:tc>
          <w:tcPr>
            <w:tcW w:w="1727" w:type="dxa"/>
            <w:gridSpan w:val="2"/>
            <w:tcBorders>
              <w:left w:val="single" w:sz="4" w:space="0" w:color="FFFFFF"/>
              <w:bottom w:val="single" w:sz="4" w:space="0" w:color="FFFFFF"/>
              <w:right w:val="single" w:sz="4" w:space="0" w:color="FFFFFF"/>
            </w:tcBorders>
          </w:tcPr>
          <w:p w14:paraId="338B5442"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0.222</w:t>
            </w:r>
          </w:p>
        </w:tc>
        <w:tc>
          <w:tcPr>
            <w:tcW w:w="2370" w:type="dxa"/>
            <w:gridSpan w:val="2"/>
            <w:tcBorders>
              <w:left w:val="single" w:sz="4" w:space="0" w:color="FFFFFF"/>
              <w:bottom w:val="single" w:sz="4" w:space="0" w:color="FFFFFF"/>
              <w:right w:val="single" w:sz="4" w:space="0" w:color="FFFFFF"/>
            </w:tcBorders>
          </w:tcPr>
          <w:p w14:paraId="032C24D3"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0.009</w:t>
            </w:r>
          </w:p>
        </w:tc>
      </w:tr>
      <w:tr w:rsidR="009460B1" w14:paraId="2090EF98"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7BA87349"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356" w:type="dxa"/>
            <w:tcBorders>
              <w:top w:val="single" w:sz="4" w:space="0" w:color="FFFFFF"/>
              <w:left w:val="single" w:sz="4" w:space="0" w:color="FFFFFF"/>
              <w:bottom w:val="single" w:sz="4" w:space="0" w:color="FFFFFF"/>
              <w:right w:val="single" w:sz="4" w:space="0" w:color="FFFFFF"/>
            </w:tcBorders>
          </w:tcPr>
          <w:p w14:paraId="085BA538"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0.220</w:t>
            </w:r>
          </w:p>
        </w:tc>
        <w:tc>
          <w:tcPr>
            <w:tcW w:w="2013" w:type="dxa"/>
            <w:gridSpan w:val="2"/>
            <w:tcBorders>
              <w:top w:val="single" w:sz="4" w:space="0" w:color="FFFFFF"/>
              <w:left w:val="single" w:sz="4" w:space="0" w:color="FFFFFF"/>
              <w:bottom w:val="single" w:sz="4" w:space="0" w:color="FFFFFF"/>
              <w:right w:val="single" w:sz="4" w:space="0" w:color="FFFFFF"/>
            </w:tcBorders>
          </w:tcPr>
          <w:p w14:paraId="3EDE05D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0.008</w:t>
            </w:r>
          </w:p>
        </w:tc>
        <w:tc>
          <w:tcPr>
            <w:tcW w:w="1727" w:type="dxa"/>
            <w:gridSpan w:val="2"/>
            <w:tcBorders>
              <w:top w:val="single" w:sz="4" w:space="0" w:color="FFFFFF"/>
              <w:left w:val="single" w:sz="4" w:space="0" w:color="FFFFFF"/>
              <w:bottom w:val="single" w:sz="4" w:space="0" w:color="FFFFFF"/>
              <w:right w:val="single" w:sz="4" w:space="0" w:color="FFFFFF"/>
            </w:tcBorders>
          </w:tcPr>
          <w:p w14:paraId="66923722"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0.222</w:t>
            </w:r>
          </w:p>
        </w:tc>
        <w:tc>
          <w:tcPr>
            <w:tcW w:w="2370" w:type="dxa"/>
            <w:gridSpan w:val="2"/>
            <w:tcBorders>
              <w:top w:val="single" w:sz="4" w:space="0" w:color="FFFFFF"/>
              <w:left w:val="single" w:sz="4" w:space="0" w:color="FFFFFF"/>
              <w:bottom w:val="single" w:sz="4" w:space="0" w:color="FFFFFF"/>
              <w:right w:val="single" w:sz="4" w:space="0" w:color="FFFFFF"/>
            </w:tcBorders>
          </w:tcPr>
          <w:p w14:paraId="1259F822"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0.009</w:t>
            </w:r>
          </w:p>
        </w:tc>
      </w:tr>
      <w:tr w:rsidR="009460B1" w14:paraId="628C009A"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73445961"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Estad. F</w:t>
            </w:r>
          </w:p>
        </w:tc>
        <w:tc>
          <w:tcPr>
            <w:tcW w:w="1356" w:type="dxa"/>
            <w:tcBorders>
              <w:top w:val="single" w:sz="4" w:space="0" w:color="FFFFFF"/>
              <w:left w:val="single" w:sz="4" w:space="0" w:color="FFFFFF"/>
              <w:bottom w:val="single" w:sz="4" w:space="0" w:color="FFFFFF"/>
              <w:right w:val="single" w:sz="4" w:space="0" w:color="FFFFFF"/>
            </w:tcBorders>
          </w:tcPr>
          <w:p w14:paraId="2025E32A"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928.074</w:t>
            </w:r>
            <w:r w:rsidRPr="00847CE3">
              <w:rPr>
                <w:rFonts w:ascii="Times New Roman" w:hAnsi="Times New Roman" w:cs="Times New Roman"/>
                <w:sz w:val="24"/>
                <w:szCs w:val="24"/>
              </w:rPr>
              <w:t>***</w:t>
            </w:r>
          </w:p>
        </w:tc>
        <w:tc>
          <w:tcPr>
            <w:tcW w:w="2013" w:type="dxa"/>
            <w:gridSpan w:val="2"/>
            <w:tcBorders>
              <w:top w:val="single" w:sz="4" w:space="0" w:color="FFFFFF"/>
              <w:left w:val="single" w:sz="4" w:space="0" w:color="FFFFFF"/>
              <w:bottom w:val="single" w:sz="4" w:space="0" w:color="FFFFFF"/>
              <w:right w:val="single" w:sz="4" w:space="0" w:color="FFFFFF"/>
            </w:tcBorders>
          </w:tcPr>
          <w:p w14:paraId="68887EB9"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127.625</w:t>
            </w:r>
            <w:r w:rsidRPr="00847CE3">
              <w:rPr>
                <w:rFonts w:ascii="Times New Roman" w:hAnsi="Times New Roman" w:cs="Times New Roman"/>
                <w:sz w:val="24"/>
                <w:szCs w:val="24"/>
              </w:rPr>
              <w:t>***</w:t>
            </w:r>
          </w:p>
        </w:tc>
        <w:tc>
          <w:tcPr>
            <w:tcW w:w="1727" w:type="dxa"/>
            <w:gridSpan w:val="2"/>
            <w:tcBorders>
              <w:top w:val="single" w:sz="4" w:space="0" w:color="FFFFFF"/>
              <w:left w:val="single" w:sz="4" w:space="0" w:color="FFFFFF"/>
              <w:bottom w:val="single" w:sz="4" w:space="0" w:color="FFFFFF"/>
              <w:right w:val="single" w:sz="4" w:space="0" w:color="FFFFFF"/>
            </w:tcBorders>
          </w:tcPr>
          <w:p w14:paraId="57726F7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780.044</w:t>
            </w:r>
            <w:r w:rsidRPr="00847CE3">
              <w:rPr>
                <w:rFonts w:ascii="Times New Roman" w:hAnsi="Times New Roman" w:cs="Times New Roman"/>
                <w:sz w:val="24"/>
                <w:szCs w:val="24"/>
              </w:rPr>
              <w:t>***</w:t>
            </w:r>
          </w:p>
        </w:tc>
        <w:tc>
          <w:tcPr>
            <w:tcW w:w="2370" w:type="dxa"/>
            <w:gridSpan w:val="2"/>
            <w:tcBorders>
              <w:top w:val="single" w:sz="4" w:space="0" w:color="FFFFFF"/>
              <w:left w:val="single" w:sz="4" w:space="0" w:color="FFFFFF"/>
              <w:bottom w:val="single" w:sz="4" w:space="0" w:color="FFFFFF"/>
              <w:right w:val="single" w:sz="4" w:space="0" w:color="FFFFFF"/>
            </w:tcBorders>
          </w:tcPr>
          <w:p w14:paraId="5C2A6C5D"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151.687</w:t>
            </w:r>
            <w:r w:rsidRPr="00847CE3">
              <w:rPr>
                <w:rFonts w:ascii="Times New Roman" w:hAnsi="Times New Roman" w:cs="Times New Roman"/>
                <w:sz w:val="24"/>
                <w:szCs w:val="24"/>
              </w:rPr>
              <w:t>***</w:t>
            </w:r>
          </w:p>
        </w:tc>
      </w:tr>
      <w:tr w:rsidR="009460B1" w14:paraId="45C34A86" w14:textId="77777777" w:rsidTr="00E21A47">
        <w:trPr>
          <w:jc w:val="center"/>
        </w:trPr>
        <w:tc>
          <w:tcPr>
            <w:tcW w:w="2171" w:type="dxa"/>
            <w:tcBorders>
              <w:top w:val="single" w:sz="4" w:space="0" w:color="FFFFFF"/>
              <w:left w:val="single" w:sz="4" w:space="0" w:color="FFFFFF"/>
              <w:right w:val="single" w:sz="4" w:space="0" w:color="FFFFFF"/>
            </w:tcBorders>
          </w:tcPr>
          <w:p w14:paraId="30000577"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356" w:type="dxa"/>
            <w:tcBorders>
              <w:top w:val="single" w:sz="4" w:space="0" w:color="FFFFFF"/>
              <w:left w:val="single" w:sz="4" w:space="0" w:color="FFFFFF"/>
              <w:right w:val="single" w:sz="4" w:space="0" w:color="FFFFFF"/>
            </w:tcBorders>
          </w:tcPr>
          <w:p w14:paraId="0BDE60D4"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c>
          <w:tcPr>
            <w:tcW w:w="2013" w:type="dxa"/>
            <w:gridSpan w:val="2"/>
            <w:tcBorders>
              <w:top w:val="single" w:sz="4" w:space="0" w:color="FFFFFF"/>
              <w:left w:val="single" w:sz="4" w:space="0" w:color="FFFFFF"/>
              <w:right w:val="single" w:sz="4" w:space="0" w:color="FFFFFF"/>
            </w:tcBorders>
          </w:tcPr>
          <w:p w14:paraId="6D355A2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c>
          <w:tcPr>
            <w:tcW w:w="1727" w:type="dxa"/>
            <w:gridSpan w:val="2"/>
            <w:tcBorders>
              <w:top w:val="single" w:sz="4" w:space="0" w:color="FFFFFF"/>
              <w:left w:val="single" w:sz="4" w:space="0" w:color="FFFFFF"/>
              <w:right w:val="single" w:sz="4" w:space="0" w:color="FFFFFF"/>
            </w:tcBorders>
          </w:tcPr>
          <w:p w14:paraId="32CFE89A"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c>
          <w:tcPr>
            <w:tcW w:w="2370" w:type="dxa"/>
            <w:gridSpan w:val="2"/>
            <w:tcBorders>
              <w:top w:val="single" w:sz="4" w:space="0" w:color="FFFFFF"/>
              <w:left w:val="single" w:sz="4" w:space="0" w:color="FFFFFF"/>
              <w:right w:val="single" w:sz="4" w:space="0" w:color="FFFFFF"/>
            </w:tcBorders>
          </w:tcPr>
          <w:p w14:paraId="6D1B2765"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r>
    </w:tbl>
    <w:p w14:paraId="700EC1D5" w14:textId="77777777" w:rsidR="009460B1" w:rsidRPr="00243798" w:rsidRDefault="009460B1" w:rsidP="009460B1">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012EE957" w14:textId="77777777" w:rsidR="009460B1" w:rsidRPr="007D5683" w:rsidRDefault="009460B1" w:rsidP="009460B1">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72805543" w14:textId="77777777" w:rsidR="003907F6" w:rsidRDefault="003907F6" w:rsidP="003907F6">
      <w:p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Por otro lado, en la estimación con el Teorema de FWL encontramos que ser mujer en esta estimación reduce el ingreso en 31,9% sin controlar por el tipo de oficio, y 35,8% después de controlar por esta característica (Tabla 6). Del mismo modo, cuando se realiza la estimación únicamente considerando ingreso laboral, se obtiene una reducción en los coeficientes (Anexo 2). Antes de controlar por el tipo de ocupación, ser mujer tiene un impacto negativo de 3,7% en el salario, y luego de incluir esta variable, la brecha cambia y ahora ser mujer impacta positivamente el salario del individuo pues lo incrementa 1,46%. </w:t>
      </w:r>
    </w:p>
    <w:p w14:paraId="4053D30A" w14:textId="77777777" w:rsidR="003907F6" w:rsidRDefault="003907F6" w:rsidP="003907F6">
      <w:pPr>
        <w:jc w:val="both"/>
        <w:rPr>
          <w:rFonts w:ascii="Times New Roman" w:hAnsi="Times New Roman" w:cs="Times New Roman"/>
          <w:sz w:val="24"/>
          <w:szCs w:val="24"/>
        </w:rPr>
      </w:pPr>
      <w:r>
        <w:rPr>
          <w:rFonts w:ascii="Times New Roman" w:hAnsi="Times New Roman" w:cs="Times New Roman"/>
          <w:sz w:val="24"/>
          <w:szCs w:val="24"/>
        </w:rPr>
        <w:t xml:space="preserve">La reversión de la brecha cuando se considera solamente el ingreso laboral puede deberse a que la brecha inicial de ingreso que afecta negativamente a las mujeres se debe más a </w:t>
      </w:r>
      <w:r w:rsidRPr="006B0B23">
        <w:rPr>
          <w:rFonts w:ascii="Times New Roman" w:hAnsi="Times New Roman" w:cs="Times New Roman"/>
          <w:sz w:val="24"/>
          <w:szCs w:val="24"/>
        </w:rPr>
        <w:t xml:space="preserve">un problema de selección y no </w:t>
      </w:r>
      <w:r>
        <w:rPr>
          <w:rFonts w:ascii="Times New Roman" w:hAnsi="Times New Roman" w:cs="Times New Roman"/>
          <w:sz w:val="24"/>
          <w:szCs w:val="24"/>
        </w:rPr>
        <w:t xml:space="preserve">a uno de discriminación, </w:t>
      </w:r>
      <w:r w:rsidRPr="006B0B23">
        <w:rPr>
          <w:rFonts w:ascii="Times New Roman" w:hAnsi="Times New Roman" w:cs="Times New Roman"/>
          <w:sz w:val="24"/>
          <w:szCs w:val="24"/>
        </w:rPr>
        <w:t xml:space="preserve">como lo explican Di Paola y Berges (2000). </w:t>
      </w:r>
      <w:r>
        <w:rPr>
          <w:rFonts w:ascii="Times New Roman" w:hAnsi="Times New Roman" w:cs="Times New Roman"/>
          <w:sz w:val="24"/>
          <w:szCs w:val="24"/>
        </w:rPr>
        <w:t xml:space="preserve">Puntualmente, se ha encontrado que la causa de las diferencias salariales entre hombres y mujeres se debe en gran medida a un problema de selección. Las mujeres suelen aceptar trabajos con una menor retribución monetaria, pero con otro tipo de compensaciones que los hacen más “agradables”, lo cual hace que cuando se estima el modelo controlando por el tipo de ocupación, es decir, cuando se comparan dos con las mismas características de empleo y lo único que varía es su género, la brecha que tradicionalmente se espera desaparece.  </w:t>
      </w:r>
    </w:p>
    <w:p w14:paraId="6AD40F75" w14:textId="77777777" w:rsidR="003907F6" w:rsidRPr="00365E32" w:rsidRDefault="003907F6" w:rsidP="003907F6">
      <w:pPr>
        <w:rPr>
          <w:rFonts w:ascii="Times New Roman" w:hAnsi="Times New Roman" w:cs="Times New Roman"/>
          <w:b/>
          <w:sz w:val="24"/>
          <w:szCs w:val="24"/>
        </w:rPr>
      </w:pPr>
      <w:r w:rsidRPr="00365E32">
        <w:rPr>
          <w:rFonts w:ascii="Times New Roman" w:hAnsi="Times New Roman" w:cs="Times New Roman"/>
          <w:b/>
          <w:sz w:val="24"/>
          <w:szCs w:val="24"/>
        </w:rPr>
        <w:t>5. Predicción de ingresos</w:t>
      </w:r>
      <w:r w:rsidRPr="004067D0">
        <w:rPr>
          <w:rFonts w:ascii="Times New Roman" w:hAnsi="Times New Roman" w:cs="Times New Roman"/>
          <w:b/>
          <w:sz w:val="24"/>
          <w:szCs w:val="24"/>
          <w:lang w:val="es-ES"/>
        </w:rPr>
        <w:t xml:space="preserve"> </w:t>
      </w:r>
    </w:p>
    <w:p w14:paraId="6461D9C3" w14:textId="77777777" w:rsidR="003907F6" w:rsidRDefault="003907F6" w:rsidP="003907F6">
      <w:pPr>
        <w:jc w:val="both"/>
        <w:rPr>
          <w:rFonts w:ascii="Times New Roman" w:hAnsi="Times New Roman" w:cs="Times New Roman"/>
          <w:sz w:val="24"/>
          <w:szCs w:val="24"/>
        </w:rPr>
      </w:pPr>
      <w:r w:rsidRPr="00BA14BE">
        <w:rPr>
          <w:rFonts w:ascii="Times New Roman" w:hAnsi="Times New Roman" w:cs="Times New Roman"/>
          <w:sz w:val="24"/>
          <w:szCs w:val="24"/>
        </w:rPr>
        <w:t xml:space="preserve">(a) </w:t>
      </w:r>
      <w:r>
        <w:rPr>
          <w:rFonts w:ascii="Times New Roman" w:hAnsi="Times New Roman" w:cs="Times New Roman"/>
          <w:sz w:val="24"/>
          <w:szCs w:val="24"/>
        </w:rPr>
        <w:t>En busca de evaluar el poder predictivo de los modelos, se divide la muestra en dos submuestras: una de entrenamiento (70%) y una de prueba (30%).</w:t>
      </w:r>
    </w:p>
    <w:p w14:paraId="18EBFB2A" w14:textId="77777777" w:rsidR="003907F6" w:rsidRPr="00BA14BE" w:rsidRDefault="003907F6" w:rsidP="003907F6">
      <w:pPr>
        <w:jc w:val="both"/>
        <w:rPr>
          <w:rFonts w:ascii="Times New Roman" w:hAnsi="Times New Roman" w:cs="Times New Roman"/>
          <w:sz w:val="24"/>
          <w:szCs w:val="24"/>
        </w:rPr>
      </w:pPr>
      <w:r w:rsidRPr="003F587E">
        <w:rPr>
          <w:rFonts w:ascii="Times New Roman" w:hAnsi="Times New Roman" w:cs="Times New Roman"/>
          <w:b/>
          <w:bCs/>
          <w:sz w:val="24"/>
          <w:szCs w:val="24"/>
        </w:rPr>
        <w:t>i.</w:t>
      </w:r>
      <w:r>
        <w:rPr>
          <w:rFonts w:ascii="Times New Roman" w:hAnsi="Times New Roman" w:cs="Times New Roman"/>
          <w:sz w:val="24"/>
          <w:szCs w:val="24"/>
        </w:rPr>
        <w:t xml:space="preserve"> En primer lugar, como punto de referencia, se estima un modelo que solo incluye la constante (0). </w:t>
      </w:r>
    </w:p>
    <w:p w14:paraId="300F2E42" w14:textId="77777777" w:rsidR="003907F6" w:rsidRPr="004067D0" w:rsidRDefault="003907F6" w:rsidP="003907F6">
      <w:pPr>
        <w:jc w:val="center"/>
        <w:rPr>
          <w:rFonts w:ascii="Times New Roman" w:hAnsi="Times New Roman" w:cs="Times New Roman"/>
          <w:sz w:val="24"/>
          <w:szCs w:val="24"/>
          <w:lang w:val="es-ES"/>
        </w:rPr>
      </w:pPr>
      <w:r w:rsidRPr="004067D0">
        <w:rPr>
          <w:rFonts w:ascii="Times New Roman" w:eastAsiaTheme="minorEastAsia" w:hAnsi="Times New Roman" w:cs="Times New Roman"/>
          <w:sz w:val="24"/>
          <w:szCs w:val="24"/>
          <w:lang w:val="es-ES"/>
        </w:rPr>
        <w:t>(0)</w:t>
      </w:r>
      <w:r>
        <w:rPr>
          <w:rFonts w:ascii="Times New Roman" w:hAnsi="Times New Roman" w:cs="Times New Roman"/>
          <w:sz w:val="24"/>
          <w:szCs w:val="24"/>
        </w:rPr>
        <w:t xml:space="preserve"> </w:t>
      </w:r>
      <m:oMath>
        <m:r>
          <m:rPr>
            <m:sty m:val="p"/>
          </m:rPr>
          <w:rPr>
            <w:rFonts w:ascii="Cambria Math" w:hAnsi="Cambria Math" w:cs="Times New Roman"/>
            <w:sz w:val="24"/>
            <w:szCs w:val="24"/>
          </w:rPr>
          <m:t>log⁡</m:t>
        </m:r>
        <m:r>
          <w:rPr>
            <w:rFonts w:ascii="Cambria Math" w:hAnsi="Cambria Math" w:cs="Times New Roman"/>
            <w:sz w:val="24"/>
            <w:szCs w:val="24"/>
          </w:rPr>
          <m:t>(Ingreso)</m:t>
        </m:r>
        <m:r>
          <w:rPr>
            <w:rFonts w:ascii="Cambria Math" w:hAnsi="Cambria Math" w:cs="Times New Roman"/>
            <w:sz w:val="24"/>
            <w:szCs w:val="24"/>
            <w:lang w:val="es-E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s-ES"/>
              </w:rPr>
              <m:t>1</m:t>
            </m:r>
          </m:sub>
        </m:sSub>
        <m:r>
          <w:rPr>
            <w:rFonts w:ascii="Cambria Math" w:eastAsiaTheme="minorEastAsia" w:hAnsi="Cambria Math" w:cs="Times New Roman"/>
            <w:sz w:val="24"/>
            <w:szCs w:val="24"/>
            <w:lang w:val="es-ES"/>
          </w:rPr>
          <m:t>+</m:t>
        </m:r>
        <m:r>
          <w:rPr>
            <w:rFonts w:ascii="Cambria Math" w:eastAsiaTheme="minorEastAsia" w:hAnsi="Cambria Math" w:cs="Times New Roman"/>
            <w:sz w:val="24"/>
            <w:szCs w:val="24"/>
          </w:rPr>
          <m:t>u</m:t>
        </m:r>
      </m:oMath>
      <w:r w:rsidRPr="004067D0">
        <w:rPr>
          <w:rFonts w:ascii="Times New Roman" w:eastAsiaTheme="minorEastAsia" w:hAnsi="Times New Roman" w:cs="Times New Roman"/>
          <w:i/>
          <w:sz w:val="24"/>
          <w:szCs w:val="24"/>
          <w:lang w:val="es-ES"/>
        </w:rPr>
        <w:t xml:space="preserve">               </w:t>
      </w:r>
    </w:p>
    <w:p w14:paraId="516E7610" w14:textId="77777777" w:rsidR="003907F6" w:rsidRDefault="003907F6" w:rsidP="003907F6">
      <w:pPr>
        <w:jc w:val="both"/>
        <w:rPr>
          <w:rFonts w:ascii="Times New Roman" w:hAnsi="Times New Roman" w:cs="Times New Roman"/>
          <w:sz w:val="24"/>
          <w:szCs w:val="24"/>
        </w:rPr>
      </w:pPr>
      <w:proofErr w:type="spellStart"/>
      <w:r w:rsidRPr="003F587E">
        <w:rPr>
          <w:rFonts w:ascii="Times New Roman" w:hAnsi="Times New Roman" w:cs="Times New Roman"/>
          <w:b/>
          <w:bCs/>
          <w:sz w:val="24"/>
          <w:szCs w:val="24"/>
        </w:rPr>
        <w:t>ii</w:t>
      </w:r>
      <w:proofErr w:type="spellEnd"/>
      <w:r w:rsidRPr="003F587E">
        <w:rPr>
          <w:rFonts w:ascii="Times New Roman" w:hAnsi="Times New Roman" w:cs="Times New Roman"/>
          <w:b/>
          <w:bCs/>
          <w:sz w:val="24"/>
          <w:szCs w:val="24"/>
        </w:rPr>
        <w:t>.</w:t>
      </w:r>
      <w:r>
        <w:rPr>
          <w:rFonts w:ascii="Times New Roman" w:hAnsi="Times New Roman" w:cs="Times New Roman"/>
          <w:sz w:val="24"/>
          <w:szCs w:val="24"/>
        </w:rPr>
        <w:t xml:space="preserve"> En segundo lugar, utilizando ahora las dos submuestras, se realiza la estimación de los modelos previos (1), (2), (3.1) y (3.2):</w:t>
      </w:r>
    </w:p>
    <w:p w14:paraId="15B426B9" w14:textId="77777777" w:rsidR="003907F6" w:rsidRPr="004067D0" w:rsidRDefault="003907F6" w:rsidP="003907F6">
      <w:pPr>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       (1)    </w:t>
      </w:r>
      <m:oMath>
        <m:r>
          <m:rPr>
            <m:sty m:val="p"/>
          </m:rPr>
          <w:rPr>
            <w:rFonts w:ascii="Cambria Math" w:hAnsi="Cambria Math" w:cs="Times New Roman"/>
            <w:sz w:val="24"/>
            <w:szCs w:val="24"/>
          </w:rPr>
          <m:t>log⁡</m:t>
        </m:r>
        <m:r>
          <w:rPr>
            <w:rFonts w:ascii="Cambria Math" w:hAnsi="Cambria Math" w:cs="Times New Roman"/>
            <w:sz w:val="24"/>
            <w:szCs w:val="24"/>
          </w:rPr>
          <m:t xml:space="preserve">(Ingreso)=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w:p>
    <w:p w14:paraId="3B3E31B1" w14:textId="77777777" w:rsidR="003907F6" w:rsidRPr="004067D0" w:rsidRDefault="003907F6" w:rsidP="003907F6">
      <w:pPr>
        <w:ind w:left="360"/>
        <w:rPr>
          <w:rFonts w:ascii="Times New Roman" w:hAnsi="Times New Roman" w:cs="Times New Roman"/>
          <w:sz w:val="24"/>
          <w:szCs w:val="24"/>
        </w:rPr>
      </w:pPr>
      <w:r w:rsidRPr="004067D0">
        <w:rPr>
          <w:rFonts w:ascii="Times New Roman" w:hAnsi="Times New Roman" w:cs="Times New Roman"/>
          <w:sz w:val="24"/>
          <w:szCs w:val="24"/>
        </w:rPr>
        <w:t xml:space="preserve">       </w:t>
      </w:r>
      <w:r>
        <w:rPr>
          <w:rFonts w:ascii="Times New Roman" w:eastAsiaTheme="minorEastAsia" w:hAnsi="Times New Roman" w:cs="Times New Roman"/>
          <w:sz w:val="24"/>
          <w:szCs w:val="24"/>
        </w:rPr>
        <w:t>(2</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mujer+u</m:t>
        </m:r>
      </m:oMath>
      <w:r>
        <w:rPr>
          <w:rFonts w:ascii="Times New Roman" w:eastAsiaTheme="minorEastAsia" w:hAnsi="Times New Roman" w:cs="Times New Roman"/>
          <w:sz w:val="24"/>
          <w:szCs w:val="24"/>
        </w:rPr>
        <w:t xml:space="preserve">       </w:t>
      </w:r>
    </w:p>
    <w:p w14:paraId="5C052CC4" w14:textId="77777777" w:rsidR="003907F6" w:rsidRPr="00A66395" w:rsidRDefault="003907F6" w:rsidP="003907F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 +u</m:t>
        </m:r>
      </m:oMath>
      <w:r>
        <w:rPr>
          <w:rFonts w:ascii="Times New Roman" w:eastAsiaTheme="minorEastAsia" w:hAnsi="Times New Roman" w:cs="Times New Roman"/>
          <w:sz w:val="24"/>
          <w:szCs w:val="24"/>
        </w:rPr>
        <w:t xml:space="preserve">                            </w:t>
      </w:r>
    </w:p>
    <w:p w14:paraId="4D933065" w14:textId="77777777" w:rsidR="003907F6" w:rsidRDefault="003907F6" w:rsidP="003907F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oficio+u</m:t>
        </m:r>
      </m:oMath>
      <w:r>
        <w:rPr>
          <w:rFonts w:ascii="Times New Roman" w:eastAsiaTheme="minorEastAsia" w:hAnsi="Times New Roman" w:cs="Times New Roman"/>
          <w:sz w:val="24"/>
          <w:szCs w:val="24"/>
        </w:rPr>
        <w:t xml:space="preserve">          </w:t>
      </w:r>
    </w:p>
    <w:p w14:paraId="74AFA5DC" w14:textId="77777777" w:rsidR="008C6012" w:rsidRPr="007F6257" w:rsidRDefault="008C6012" w:rsidP="008C6012">
      <w:pPr>
        <w:jc w:val="both"/>
        <w:rPr>
          <w:rFonts w:ascii="Times New Roman" w:hAnsi="Times New Roman" w:cs="Times New Roman"/>
          <w:sz w:val="24"/>
          <w:szCs w:val="24"/>
        </w:rPr>
      </w:pPr>
      <w:proofErr w:type="spellStart"/>
      <w:r w:rsidRPr="008C6012">
        <w:rPr>
          <w:rFonts w:ascii="Times New Roman" w:hAnsi="Times New Roman" w:cs="Times New Roman"/>
          <w:b/>
          <w:bCs/>
          <w:sz w:val="24"/>
          <w:szCs w:val="24"/>
        </w:rPr>
        <w:t>iii</w:t>
      </w:r>
      <w:proofErr w:type="spellEnd"/>
      <w:r w:rsidRPr="008C6012">
        <w:rPr>
          <w:rFonts w:ascii="Times New Roman" w:hAnsi="Times New Roman" w:cs="Times New Roman"/>
          <w:b/>
          <w:bCs/>
          <w:sz w:val="24"/>
          <w:szCs w:val="24"/>
        </w:rPr>
        <w:t>.</w:t>
      </w:r>
      <w:r w:rsidRPr="008C6012">
        <w:rPr>
          <w:rFonts w:ascii="Times New Roman" w:hAnsi="Times New Roman" w:cs="Times New Roman"/>
          <w:sz w:val="24"/>
          <w:szCs w:val="24"/>
        </w:rPr>
        <w:t xml:space="preserve"> En tercer lugar, se exploran algunas transformaciones de las variables independientes, de</w:t>
      </w:r>
      <w:r>
        <w:rPr>
          <w:rFonts w:ascii="Times New Roman" w:hAnsi="Times New Roman" w:cs="Times New Roman"/>
          <w:sz w:val="24"/>
          <w:szCs w:val="24"/>
        </w:rPr>
        <w:t xml:space="preserve"> manera que se pueda controlar la estimación por otras características del individuo o de su trabajo. </w:t>
      </w:r>
      <w:r w:rsidRPr="007F6257">
        <w:rPr>
          <w:rFonts w:ascii="Times New Roman" w:hAnsi="Times New Roman" w:cs="Times New Roman"/>
          <w:sz w:val="24"/>
          <w:szCs w:val="24"/>
        </w:rPr>
        <w:t xml:space="preserve">Para establecer la forma funcional de estos modelos, incluimos características que </w:t>
      </w:r>
      <w:r>
        <w:rPr>
          <w:rFonts w:ascii="Times New Roman" w:hAnsi="Times New Roman" w:cs="Times New Roman"/>
          <w:sz w:val="24"/>
          <w:szCs w:val="24"/>
        </w:rPr>
        <w:t>consideramos relevantes</w:t>
      </w:r>
      <w:r w:rsidRPr="007F6257">
        <w:rPr>
          <w:rFonts w:ascii="Times New Roman" w:hAnsi="Times New Roman" w:cs="Times New Roman"/>
          <w:sz w:val="24"/>
          <w:szCs w:val="24"/>
        </w:rPr>
        <w:t xml:space="preserve"> para explicar el ingreso. Por ejemplo, agregamos variables que indican si la persona </w:t>
      </w:r>
      <w:r>
        <w:rPr>
          <w:rFonts w:ascii="Times New Roman" w:hAnsi="Times New Roman" w:cs="Times New Roman"/>
          <w:sz w:val="24"/>
          <w:szCs w:val="24"/>
        </w:rPr>
        <w:t>es trabajador dependiente (</w:t>
      </w:r>
      <w:r w:rsidRPr="007F6257">
        <w:rPr>
          <w:rFonts w:ascii="Times New Roman" w:hAnsi="Times New Roman" w:cs="Times New Roman"/>
          <w:sz w:val="24"/>
          <w:szCs w:val="24"/>
        </w:rPr>
        <w:t>asalariado</w:t>
      </w:r>
      <w:r>
        <w:rPr>
          <w:rFonts w:ascii="Times New Roman" w:hAnsi="Times New Roman" w:cs="Times New Roman"/>
          <w:sz w:val="24"/>
          <w:szCs w:val="24"/>
        </w:rPr>
        <w:t>)</w:t>
      </w:r>
      <w:r w:rsidRPr="007F6257">
        <w:rPr>
          <w:rFonts w:ascii="Times New Roman" w:hAnsi="Times New Roman" w:cs="Times New Roman"/>
          <w:sz w:val="24"/>
          <w:szCs w:val="24"/>
        </w:rPr>
        <w:t xml:space="preserve">, o si, por el contrario, trabaja por cuenta propia. </w:t>
      </w:r>
    </w:p>
    <w:p w14:paraId="117ADC51" w14:textId="77777777" w:rsidR="008C6012" w:rsidRDefault="008C6012" w:rsidP="008C6012">
      <w:pPr>
        <w:jc w:val="both"/>
        <w:rPr>
          <w:rFonts w:ascii="Times New Roman" w:hAnsi="Times New Roman" w:cs="Times New Roman"/>
          <w:sz w:val="24"/>
          <w:szCs w:val="24"/>
        </w:rPr>
      </w:pPr>
      <w:r w:rsidRPr="007F6257">
        <w:rPr>
          <w:rFonts w:ascii="Times New Roman" w:hAnsi="Times New Roman" w:cs="Times New Roman"/>
          <w:sz w:val="24"/>
          <w:szCs w:val="24"/>
        </w:rPr>
        <w:lastRenderedPageBreak/>
        <w:t xml:space="preserve">Consideramos importante hacer esta distinción ya que ambos tipos de trabajadores pueden tener diferencias significativas en cuanto a beneficios extrasalariales, obligaciones y capital. Así mismo, </w:t>
      </w:r>
      <w:r>
        <w:rPr>
          <w:rFonts w:ascii="Times New Roman" w:hAnsi="Times New Roman" w:cs="Times New Roman"/>
          <w:sz w:val="24"/>
          <w:szCs w:val="24"/>
        </w:rPr>
        <w:t xml:space="preserve">se ha encontrado que existen diferencias en cuánto impacta cada año adicional de </w:t>
      </w:r>
      <w:r w:rsidRPr="007F6257">
        <w:rPr>
          <w:rFonts w:ascii="Times New Roman" w:hAnsi="Times New Roman" w:cs="Times New Roman"/>
          <w:sz w:val="24"/>
          <w:szCs w:val="24"/>
        </w:rPr>
        <w:t xml:space="preserve">experiencia </w:t>
      </w:r>
      <w:r>
        <w:rPr>
          <w:rFonts w:ascii="Times New Roman" w:hAnsi="Times New Roman" w:cs="Times New Roman"/>
          <w:sz w:val="24"/>
          <w:szCs w:val="24"/>
        </w:rPr>
        <w:t>o</w:t>
      </w:r>
      <w:r w:rsidRPr="007F6257">
        <w:rPr>
          <w:rFonts w:ascii="Times New Roman" w:hAnsi="Times New Roman" w:cs="Times New Roman"/>
          <w:sz w:val="24"/>
          <w:szCs w:val="24"/>
        </w:rPr>
        <w:t xml:space="preserve"> edad</w:t>
      </w:r>
      <w:r>
        <w:rPr>
          <w:rFonts w:ascii="Times New Roman" w:hAnsi="Times New Roman" w:cs="Times New Roman"/>
          <w:sz w:val="24"/>
          <w:szCs w:val="24"/>
        </w:rPr>
        <w:t xml:space="preserve"> dependiente del tipo de trabajados</w:t>
      </w:r>
      <w:r w:rsidRPr="007F6257">
        <w:rPr>
          <w:rFonts w:ascii="Times New Roman" w:hAnsi="Times New Roman" w:cs="Times New Roman"/>
          <w:sz w:val="24"/>
          <w:szCs w:val="24"/>
        </w:rPr>
        <w:t xml:space="preserve">, por lo cual, también decidimos incluir interacciones </w:t>
      </w:r>
      <w:r>
        <w:rPr>
          <w:rFonts w:ascii="Times New Roman" w:hAnsi="Times New Roman" w:cs="Times New Roman"/>
          <w:sz w:val="24"/>
          <w:szCs w:val="24"/>
        </w:rPr>
        <w:t>entre</w:t>
      </w:r>
      <w:r w:rsidRPr="007F6257">
        <w:rPr>
          <w:rFonts w:ascii="Times New Roman" w:hAnsi="Times New Roman" w:cs="Times New Roman"/>
          <w:sz w:val="24"/>
          <w:szCs w:val="24"/>
        </w:rPr>
        <w:t xml:space="preserve"> es</w:t>
      </w:r>
      <w:r>
        <w:rPr>
          <w:rFonts w:ascii="Times New Roman" w:hAnsi="Times New Roman" w:cs="Times New Roman"/>
          <w:sz w:val="24"/>
          <w:szCs w:val="24"/>
        </w:rPr>
        <w:t xml:space="preserve">tas variables y </w:t>
      </w:r>
      <w:proofErr w:type="spellStart"/>
      <w:r>
        <w:rPr>
          <w:rFonts w:ascii="Times New Roman" w:hAnsi="Times New Roman" w:cs="Times New Roman"/>
          <w:sz w:val="24"/>
          <w:szCs w:val="24"/>
        </w:rPr>
        <w:t>cuentaPropia</w:t>
      </w:r>
      <w:proofErr w:type="spellEnd"/>
      <w:r w:rsidRPr="007F6257">
        <w:rPr>
          <w:rFonts w:ascii="Times New Roman" w:hAnsi="Times New Roman" w:cs="Times New Roman"/>
          <w:sz w:val="24"/>
          <w:szCs w:val="24"/>
        </w:rPr>
        <w:t xml:space="preserve"> (</w:t>
      </w:r>
      <w:proofErr w:type="spellStart"/>
      <w:r w:rsidRPr="007F6257">
        <w:rPr>
          <w:rFonts w:ascii="Times New Roman" w:hAnsi="Times New Roman" w:cs="Times New Roman"/>
          <w:sz w:val="24"/>
          <w:szCs w:val="24"/>
        </w:rPr>
        <w:t>Guataquí</w:t>
      </w:r>
      <w:proofErr w:type="spellEnd"/>
      <w:r w:rsidRPr="007F6257">
        <w:rPr>
          <w:rFonts w:ascii="Times New Roman" w:hAnsi="Times New Roman" w:cs="Times New Roman"/>
          <w:sz w:val="24"/>
          <w:szCs w:val="24"/>
        </w:rPr>
        <w:t xml:space="preserve"> et al., 2009)</w:t>
      </w:r>
      <w:r>
        <w:rPr>
          <w:rFonts w:ascii="Times New Roman" w:hAnsi="Times New Roman" w:cs="Times New Roman"/>
          <w:sz w:val="24"/>
          <w:szCs w:val="24"/>
        </w:rPr>
        <w:t>.</w:t>
      </w:r>
    </w:p>
    <w:p w14:paraId="3162B86A" w14:textId="77777777" w:rsidR="008C6012" w:rsidRDefault="008C6012" w:rsidP="008C6012">
      <w:pPr>
        <w:rPr>
          <w:rFonts w:ascii="Times New Roman" w:hAnsi="Times New Roman" w:cs="Times New Roman"/>
          <w:sz w:val="24"/>
          <w:szCs w:val="24"/>
        </w:rPr>
      </w:pPr>
      <w:r w:rsidRPr="004B606E">
        <w:rPr>
          <w:rFonts w:ascii="Times New Roman" w:eastAsiaTheme="minorEastAsia" w:hAnsi="Times New Roman" w:cs="Times New Roman"/>
          <w:sz w:val="24"/>
          <w:szCs w:val="24"/>
        </w:rPr>
        <w:t xml:space="preserve">      (4)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educ+u</m:t>
        </m:r>
      </m:oMath>
      <w:r w:rsidRPr="004B606E">
        <w:rPr>
          <w:rFonts w:ascii="Times New Roman" w:eastAsiaTheme="minorEastAsia" w:hAnsi="Times New Roman" w:cs="Times New Roman"/>
          <w:i/>
          <w:sz w:val="24"/>
          <w:szCs w:val="24"/>
        </w:rPr>
        <w:t xml:space="preserve">                                       </w:t>
      </w:r>
    </w:p>
    <w:p w14:paraId="33497BB2" w14:textId="77777777" w:rsidR="008C6012" w:rsidRDefault="008C6012" w:rsidP="008C6012">
      <w:pPr>
        <w:jc w:val="center"/>
        <w:rPr>
          <w:rFonts w:ascii="Times New Roman" w:hAnsi="Times New Roman" w:cs="Times New Roman"/>
          <w:sz w:val="24"/>
          <w:szCs w:val="24"/>
        </w:rPr>
      </w:pPr>
      <w:r w:rsidRPr="004B606E">
        <w:rPr>
          <w:rFonts w:ascii="Times New Roman" w:eastAsiaTheme="minorEastAsia" w:hAnsi="Times New Roman" w:cs="Times New Roman"/>
          <w:sz w:val="24"/>
          <w:szCs w:val="24"/>
        </w:rPr>
        <w:t xml:space="preserve"> (5)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educ*mujer+u</m:t>
        </m:r>
      </m:oMath>
    </w:p>
    <w:p w14:paraId="251B368E" w14:textId="77777777" w:rsidR="008C6012" w:rsidRPr="004B606E" w:rsidRDefault="008C6012" w:rsidP="008C6012">
      <w:pPr>
        <w:jc w:val="center"/>
        <w:rPr>
          <w:rFonts w:ascii="Times New Roman" w:eastAsiaTheme="minorEastAsia" w:hAnsi="Times New Roman" w:cs="Times New Roman"/>
          <w:sz w:val="24"/>
          <w:szCs w:val="24"/>
        </w:rPr>
      </w:pPr>
      <w:r w:rsidRPr="004B606E">
        <w:rPr>
          <w:rFonts w:ascii="Times New Roman" w:eastAsiaTheme="minorEastAsia" w:hAnsi="Times New Roman" w:cs="Times New Roman"/>
          <w:sz w:val="24"/>
          <w:szCs w:val="24"/>
        </w:rPr>
        <w:t>(6)</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 xml:space="preserve">   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cuentaPropia+u</m:t>
        </m:r>
      </m:oMath>
      <w:r w:rsidRPr="004B606E">
        <w:rPr>
          <w:rFonts w:ascii="Times New Roman" w:eastAsiaTheme="minorEastAsia" w:hAnsi="Times New Roman" w:cs="Times New Roman"/>
          <w:i/>
          <w:sz w:val="24"/>
          <w:szCs w:val="24"/>
        </w:rPr>
        <w:t xml:space="preserve">      </w:t>
      </w:r>
    </w:p>
    <w:p w14:paraId="2008A5BA" w14:textId="77777777" w:rsidR="008C6012" w:rsidRPr="004B606E" w:rsidRDefault="008C6012" w:rsidP="008C6012">
      <w:pPr>
        <w:jc w:val="center"/>
        <w:rPr>
          <w:rFonts w:ascii="Times New Roman" w:eastAsiaTheme="minorEastAsia" w:hAnsi="Times New Roman" w:cs="Times New Roman"/>
          <w:sz w:val="24"/>
          <w:szCs w:val="24"/>
        </w:rPr>
      </w:pPr>
      <w:r w:rsidRPr="004B606E">
        <w:rPr>
          <w:rFonts w:ascii="Times New Roman" w:eastAsiaTheme="minorEastAsia" w:hAnsi="Times New Roman" w:cs="Times New Roman"/>
          <w:sz w:val="24"/>
          <w:szCs w:val="24"/>
        </w:rPr>
        <w:t xml:space="preserve">(7)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cuentaPropia*edad+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7</m:t>
            </m:r>
          </m:sub>
        </m:sSub>
        <m:r>
          <w:rPr>
            <w:rFonts w:ascii="Cambria Math" w:hAnsi="Cambria Math" w:cs="Times New Roman"/>
            <w:sz w:val="24"/>
            <w:szCs w:val="24"/>
          </w:rPr>
          <m:t>cuentaPropia*</m:t>
        </m:r>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8</m:t>
            </m:r>
          </m:sub>
        </m:sSub>
        <m:r>
          <w:rPr>
            <w:rFonts w:ascii="Cambria Math" w:hAnsi="Cambria Math" w:cs="Times New Roman"/>
            <w:sz w:val="24"/>
            <w:szCs w:val="24"/>
          </w:rPr>
          <m:t>cuentaPropia*educ+      u</m:t>
        </m:r>
      </m:oMath>
    </w:p>
    <w:p w14:paraId="06CA96A2" w14:textId="77777777" w:rsidR="008C6012" w:rsidRPr="004B606E" w:rsidRDefault="008C6012" w:rsidP="008C6012">
      <w:pPr>
        <w:jc w:val="center"/>
        <w:rPr>
          <w:rFonts w:ascii="Times New Roman" w:eastAsiaTheme="minorEastAsia" w:hAnsi="Times New Roman" w:cs="Times New Roman"/>
          <w:sz w:val="24"/>
          <w:szCs w:val="24"/>
        </w:rPr>
      </w:pPr>
      <w:r w:rsidRPr="004B606E">
        <w:rPr>
          <w:rFonts w:ascii="Times New Roman" w:eastAsiaTheme="minorEastAsia" w:hAnsi="Times New Roman" w:cs="Times New Roman"/>
          <w:sz w:val="24"/>
          <w:szCs w:val="24"/>
        </w:rPr>
        <w:t xml:space="preserve">   (8)  </w:t>
      </w:r>
      <m:oMath>
        <m:r>
          <w:rPr>
            <w:rFonts w:ascii="Cambria Math" w:eastAsiaTheme="minorEastAsia" w:hAnsi="Cambria Math" w:cs="Times New Roman"/>
            <w:sz w:val="24"/>
            <w:szCs w:val="24"/>
          </w:rPr>
          <m:t xml:space="preserve"> </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educ*mujer+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7</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8</m:t>
            </m:r>
          </m:sub>
        </m:sSub>
        <m:r>
          <w:rPr>
            <w:rFonts w:ascii="Cambria Math" w:hAnsi="Cambria Math" w:cs="Times New Roman"/>
            <w:sz w:val="24"/>
            <w:szCs w:val="24"/>
          </w:rPr>
          <m:t>cuentaPropia*edad+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9</m:t>
            </m:r>
          </m:sub>
        </m:sSub>
        <m:r>
          <w:rPr>
            <w:rFonts w:ascii="Cambria Math" w:hAnsi="Cambria Math" w:cs="Times New Roman"/>
            <w:sz w:val="24"/>
            <w:szCs w:val="24"/>
          </w:rPr>
          <m:t>cuentaPropia*</m:t>
        </m:r>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10</m:t>
            </m:r>
          </m:sub>
        </m:sSub>
        <m:r>
          <w:rPr>
            <w:rFonts w:ascii="Cambria Math" w:hAnsi="Cambria Math" w:cs="Times New Roman"/>
            <w:sz w:val="24"/>
            <w:szCs w:val="24"/>
          </w:rPr>
          <m:t>cuentaPropia*educ+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11</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12</m:t>
            </m:r>
          </m:sub>
        </m:sSub>
        <m:r>
          <w:rPr>
            <w:rFonts w:ascii="Cambria Math" w:hAnsi="Cambria Math" w:cs="Times New Roman"/>
            <w:sz w:val="24"/>
            <w:szCs w:val="24"/>
          </w:rPr>
          <m:t>oficio+</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13</m:t>
            </m:r>
          </m:sub>
        </m:sSub>
        <m:r>
          <w:rPr>
            <w:rFonts w:ascii="Cambria Math" w:hAnsi="Cambria Math" w:cs="Times New Roman"/>
            <w:sz w:val="24"/>
            <w:szCs w:val="24"/>
          </w:rPr>
          <m:t>Micro_empresa+u</m:t>
        </m:r>
      </m:oMath>
      <w:r w:rsidRPr="004B606E">
        <w:rPr>
          <w:rFonts w:ascii="Times New Roman" w:eastAsiaTheme="minorEastAsia" w:hAnsi="Times New Roman" w:cs="Times New Roman"/>
          <w:i/>
          <w:sz w:val="24"/>
          <w:szCs w:val="24"/>
        </w:rPr>
        <w:t xml:space="preserve">     </w:t>
      </w:r>
    </w:p>
    <w:p w14:paraId="250171F6" w14:textId="77777777" w:rsidR="008C6012" w:rsidRDefault="008C6012" w:rsidP="008C6012">
      <w:pPr>
        <w:jc w:val="both"/>
        <w:rPr>
          <w:rFonts w:ascii="Times New Roman" w:hAnsi="Times New Roman" w:cs="Times New Roman"/>
          <w:sz w:val="24"/>
          <w:szCs w:val="24"/>
        </w:rPr>
      </w:pPr>
      <w:proofErr w:type="spellStart"/>
      <w:r w:rsidRPr="003F587E">
        <w:rPr>
          <w:rFonts w:ascii="Times New Roman" w:hAnsi="Times New Roman" w:cs="Times New Roman"/>
          <w:b/>
          <w:bCs/>
          <w:sz w:val="24"/>
          <w:szCs w:val="24"/>
        </w:rPr>
        <w:t>iv</w:t>
      </w:r>
      <w:proofErr w:type="spellEnd"/>
      <w:r w:rsidRPr="003F587E">
        <w:rPr>
          <w:rFonts w:ascii="Times New Roman" w:hAnsi="Times New Roman" w:cs="Times New Roman"/>
          <w:b/>
          <w:bCs/>
          <w:sz w:val="24"/>
          <w:szCs w:val="24"/>
        </w:rPr>
        <w:t>.</w:t>
      </w:r>
      <w:r>
        <w:rPr>
          <w:rFonts w:ascii="Times New Roman" w:hAnsi="Times New Roman" w:cs="Times New Roman"/>
          <w:sz w:val="24"/>
          <w:szCs w:val="24"/>
        </w:rPr>
        <w:t xml:space="preserve"> Después de realizar las estimaciones, se calculó el Error cuadrático medio (</w:t>
      </w:r>
      <w:r w:rsidRPr="00FD56F5">
        <w:rPr>
          <w:rFonts w:ascii="Times New Roman" w:hAnsi="Times New Roman" w:cs="Times New Roman"/>
          <w:i/>
          <w:sz w:val="24"/>
          <w:szCs w:val="24"/>
        </w:rPr>
        <w:t>MSE</w:t>
      </w:r>
      <w:r>
        <w:rPr>
          <w:rFonts w:ascii="Times New Roman" w:hAnsi="Times New Roman" w:cs="Times New Roman"/>
          <w:i/>
          <w:sz w:val="24"/>
          <w:szCs w:val="24"/>
        </w:rPr>
        <w:t xml:space="preserve"> </w:t>
      </w:r>
      <w:r w:rsidRPr="00FD56F5">
        <w:rPr>
          <w:rFonts w:ascii="Times New Roman" w:hAnsi="Times New Roman" w:cs="Times New Roman"/>
          <w:sz w:val="24"/>
          <w:szCs w:val="24"/>
        </w:rPr>
        <w:t>en inglés</w:t>
      </w:r>
      <w:r>
        <w:rPr>
          <w:rFonts w:ascii="Times New Roman" w:hAnsi="Times New Roman" w:cs="Times New Roman"/>
          <w:sz w:val="24"/>
          <w:szCs w:val="24"/>
        </w:rPr>
        <w:t xml:space="preserve">) para cada modelo (Anexo 3), desde el modelo de referencia, hasta los modelos propuestos anteriormente. En la Gráfica 7 podemos observar que a medida que incluimos variables que capturan características del trabajo (modelos (3.1) y (3.2)), el </w:t>
      </w:r>
      <w:r>
        <w:rPr>
          <w:rFonts w:ascii="Times New Roman" w:hAnsi="Times New Roman" w:cs="Times New Roman"/>
          <w:i/>
          <w:sz w:val="24"/>
          <w:szCs w:val="24"/>
        </w:rPr>
        <w:t>MSE</w:t>
      </w:r>
      <w:r>
        <w:rPr>
          <w:rFonts w:ascii="Times New Roman" w:hAnsi="Times New Roman" w:cs="Times New Roman"/>
          <w:sz w:val="24"/>
          <w:szCs w:val="24"/>
        </w:rPr>
        <w:t xml:space="preserve"> disminuye y el ajuste del modelo mejora. </w:t>
      </w:r>
    </w:p>
    <w:p w14:paraId="437DAB2E" w14:textId="77777777" w:rsidR="008C6012" w:rsidRPr="00530885" w:rsidRDefault="008C6012" w:rsidP="008C6012">
      <w:pPr>
        <w:jc w:val="both"/>
        <w:rPr>
          <w:rFonts w:ascii="Times New Roman" w:hAnsi="Times New Roman" w:cs="Times New Roman"/>
          <w:sz w:val="24"/>
          <w:szCs w:val="24"/>
        </w:rPr>
      </w:pPr>
      <w:r>
        <w:rPr>
          <w:rFonts w:ascii="Times New Roman" w:hAnsi="Times New Roman" w:cs="Times New Roman"/>
          <w:sz w:val="24"/>
          <w:szCs w:val="24"/>
        </w:rPr>
        <w:t>No obstante, aumentar la complejidad mediante la inclusión de interacciones y variables no lineales, no necesariamente mejora el ajuste (modelos (4), (5), (6) y (7)). Finalmente, en el modelo (8), en el cual incluimos tanto los controles propuestos anteriormente como características del trabajo, es donde encontramos el mejor ajuste, al tener el menor Error cuadrático medio.</w:t>
      </w:r>
    </w:p>
    <w:p w14:paraId="471CE21F" w14:textId="77777777" w:rsidR="008C6012" w:rsidRDefault="008C6012" w:rsidP="008C6012">
      <w:pPr>
        <w:jc w:val="center"/>
        <w:rPr>
          <w:rFonts w:ascii="Times New Roman" w:hAnsi="Times New Roman" w:cs="Times New Roman"/>
          <w:b/>
          <w:bCs/>
          <w:sz w:val="24"/>
          <w:szCs w:val="24"/>
        </w:rPr>
      </w:pPr>
      <w:r>
        <w:rPr>
          <w:rFonts w:ascii="Times New Roman" w:hAnsi="Times New Roman" w:cs="Times New Roman"/>
          <w:noProof/>
          <w:sz w:val="24"/>
          <w:szCs w:val="24"/>
          <w:lang w:eastAsia="es-CO"/>
        </w:rPr>
        <w:drawing>
          <wp:anchor distT="0" distB="0" distL="114300" distR="114300" simplePos="0" relativeHeight="251668480" behindDoc="0" locked="0" layoutInCell="1" allowOverlap="1" wp14:anchorId="6948D3C4" wp14:editId="29F0F386">
            <wp:simplePos x="0" y="0"/>
            <wp:positionH relativeFrom="margin">
              <wp:posOffset>1372554</wp:posOffset>
            </wp:positionH>
            <wp:positionV relativeFrom="paragraph">
              <wp:posOffset>198315</wp:posOffset>
            </wp:positionV>
            <wp:extent cx="2866337" cy="1853565"/>
            <wp:effectExtent l="0" t="0" r="0" b="0"/>
            <wp:wrapNone/>
            <wp:docPr id="15" name="Imagen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66337" cy="1853565"/>
                    </a:xfrm>
                    <a:prstGeom prst="rect">
                      <a:avLst/>
                    </a:prstGeom>
                  </pic:spPr>
                </pic:pic>
              </a:graphicData>
            </a:graphic>
            <wp14:sizeRelH relativeFrom="margin">
              <wp14:pctWidth>0</wp14:pctWidth>
            </wp14:sizeRelH>
            <wp14:sizeRelV relativeFrom="margin">
              <wp14:pctHeight>0</wp14:pctHeight>
            </wp14:sizeRelV>
          </wp:anchor>
        </w:drawing>
      </w:r>
      <w:r w:rsidRPr="25FFD39A">
        <w:rPr>
          <w:rFonts w:ascii="Times New Roman" w:hAnsi="Times New Roman" w:cs="Times New Roman"/>
          <w:b/>
          <w:bCs/>
          <w:sz w:val="24"/>
          <w:szCs w:val="24"/>
        </w:rPr>
        <w:t xml:space="preserve">Gráfica </w:t>
      </w:r>
      <w:r>
        <w:rPr>
          <w:rFonts w:ascii="Times New Roman" w:hAnsi="Times New Roman" w:cs="Times New Roman"/>
          <w:b/>
          <w:bCs/>
          <w:sz w:val="24"/>
          <w:szCs w:val="24"/>
        </w:rPr>
        <w:t>7</w:t>
      </w:r>
      <w:r w:rsidRPr="25FFD39A">
        <w:rPr>
          <w:rFonts w:ascii="Times New Roman" w:hAnsi="Times New Roman" w:cs="Times New Roman"/>
          <w:b/>
          <w:bCs/>
          <w:sz w:val="24"/>
          <w:szCs w:val="24"/>
        </w:rPr>
        <w:t>. Error cuadrático medio</w:t>
      </w:r>
    </w:p>
    <w:p w14:paraId="3A1B9402" w14:textId="77777777" w:rsidR="008C6012" w:rsidRDefault="008C6012" w:rsidP="008C6012">
      <w:pPr>
        <w:jc w:val="center"/>
        <w:rPr>
          <w:rFonts w:ascii="Times New Roman" w:hAnsi="Times New Roman" w:cs="Times New Roman"/>
          <w:b/>
          <w:bCs/>
          <w:sz w:val="24"/>
          <w:szCs w:val="24"/>
        </w:rPr>
      </w:pPr>
    </w:p>
    <w:p w14:paraId="4F09D4E9" w14:textId="77777777" w:rsidR="008C6012" w:rsidRDefault="008C6012" w:rsidP="008C6012">
      <w:pPr>
        <w:jc w:val="center"/>
        <w:rPr>
          <w:rFonts w:ascii="Times New Roman" w:hAnsi="Times New Roman" w:cs="Times New Roman"/>
          <w:b/>
          <w:bCs/>
          <w:sz w:val="24"/>
          <w:szCs w:val="24"/>
        </w:rPr>
      </w:pPr>
    </w:p>
    <w:p w14:paraId="4739D3B9" w14:textId="77777777" w:rsidR="008C6012" w:rsidRDefault="008C6012" w:rsidP="008C6012">
      <w:pPr>
        <w:jc w:val="center"/>
        <w:rPr>
          <w:rFonts w:ascii="Times New Roman" w:hAnsi="Times New Roman" w:cs="Times New Roman"/>
          <w:b/>
          <w:bCs/>
          <w:sz w:val="24"/>
          <w:szCs w:val="24"/>
        </w:rPr>
      </w:pPr>
    </w:p>
    <w:p w14:paraId="107C3B53" w14:textId="77777777" w:rsidR="008C6012" w:rsidRDefault="008C6012" w:rsidP="008C6012">
      <w:pPr>
        <w:jc w:val="center"/>
        <w:rPr>
          <w:rFonts w:ascii="Times New Roman" w:hAnsi="Times New Roman" w:cs="Times New Roman"/>
          <w:b/>
          <w:bCs/>
          <w:sz w:val="24"/>
          <w:szCs w:val="24"/>
        </w:rPr>
      </w:pPr>
    </w:p>
    <w:p w14:paraId="08FC8DD6" w14:textId="77777777" w:rsidR="008C6012" w:rsidRDefault="008C6012" w:rsidP="008C6012">
      <w:pPr>
        <w:jc w:val="center"/>
        <w:rPr>
          <w:rFonts w:ascii="Times New Roman" w:hAnsi="Times New Roman" w:cs="Times New Roman"/>
          <w:b/>
          <w:bCs/>
          <w:sz w:val="24"/>
          <w:szCs w:val="24"/>
        </w:rPr>
      </w:pPr>
    </w:p>
    <w:p w14:paraId="5BDA0470" w14:textId="77777777" w:rsidR="008C6012" w:rsidRDefault="008C6012" w:rsidP="008C6012">
      <w:pPr>
        <w:jc w:val="center"/>
        <w:rPr>
          <w:rFonts w:ascii="Times New Roman" w:hAnsi="Times New Roman" w:cs="Times New Roman"/>
          <w:b/>
          <w:bCs/>
          <w:sz w:val="24"/>
          <w:szCs w:val="24"/>
        </w:rPr>
      </w:pPr>
    </w:p>
    <w:p w14:paraId="55E91148" w14:textId="77777777" w:rsidR="008C6012" w:rsidRDefault="008C6012" w:rsidP="008C6012">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4B43D170" w14:textId="77777777" w:rsidR="00AC72B3" w:rsidRDefault="00AC72B3" w:rsidP="00AC72B3">
      <w:pPr>
        <w:jc w:val="both"/>
        <w:rPr>
          <w:rFonts w:ascii="Times New Roman" w:hAnsi="Times New Roman" w:cs="Times New Roman"/>
          <w:sz w:val="24"/>
          <w:szCs w:val="24"/>
        </w:rPr>
      </w:pPr>
      <w:r w:rsidRPr="00AC72B3">
        <w:rPr>
          <w:rFonts w:ascii="Times New Roman" w:hAnsi="Times New Roman" w:cs="Times New Roman"/>
          <w:sz w:val="24"/>
          <w:szCs w:val="24"/>
        </w:rPr>
        <w:lastRenderedPageBreak/>
        <w:t>La tabla 7 presenta los</w:t>
      </w:r>
      <w:r>
        <w:rPr>
          <w:rFonts w:ascii="Times New Roman" w:hAnsi="Times New Roman" w:cs="Times New Roman"/>
          <w:sz w:val="24"/>
          <w:szCs w:val="24"/>
        </w:rPr>
        <w:t xml:space="preserve"> resultados de la estimación del modelo con el mejor ajuste, el modelo (8). En primer lugar, vemos que el R</w:t>
      </w:r>
      <w:r w:rsidRPr="00C9776B">
        <w:rPr>
          <w:rFonts w:ascii="Times New Roman" w:hAnsi="Times New Roman" w:cs="Times New Roman"/>
          <w:sz w:val="24"/>
          <w:szCs w:val="24"/>
          <w:vertAlign w:val="superscript"/>
        </w:rPr>
        <w:t>2</w:t>
      </w:r>
      <w:r>
        <w:rPr>
          <w:rFonts w:ascii="Times New Roman" w:hAnsi="Times New Roman" w:cs="Times New Roman"/>
          <w:sz w:val="24"/>
          <w:szCs w:val="24"/>
        </w:rPr>
        <w:t xml:space="preserve"> es de 0.189, que indica que el 18.9% de la variación en el ingreso se explica por variaciones de las covariables del modelo. Por otro lado, vemos que el p-valor asociado a la prueba de significancia conjunta rechaza la hipótesis nula de no significancia, por lo cual, podemos afirmar con un nivel de confianza del 99% que las variables son significativas en conjunto. </w:t>
      </w:r>
    </w:p>
    <w:p w14:paraId="03C69B72" w14:textId="77777777" w:rsidR="00AC72B3" w:rsidRDefault="00AC72B3" w:rsidP="00AC72B3">
      <w:pPr>
        <w:jc w:val="both"/>
        <w:rPr>
          <w:rFonts w:ascii="Times New Roman" w:hAnsi="Times New Roman" w:cs="Times New Roman"/>
          <w:sz w:val="24"/>
          <w:szCs w:val="24"/>
        </w:rPr>
      </w:pPr>
      <w:r>
        <w:rPr>
          <w:rFonts w:ascii="Times New Roman" w:hAnsi="Times New Roman" w:cs="Times New Roman"/>
          <w:sz w:val="24"/>
          <w:szCs w:val="24"/>
        </w:rPr>
        <w:t>A nivel individual, todas las variables incluidas en el modelo son significativas para explicar el ingreso al 5%, además de tener el signo esperado. Los resultados indican que los años de educación, el ser trabajador independiente y la edad (hasta el punto de inflexión) tienen un impacto positivo en el ingreso; mientras que ser mujer, trabajar en una microempresa y la edad (después del pico) afectan negativamente el ingreso.</w:t>
      </w:r>
    </w:p>
    <w:p w14:paraId="75460B26" w14:textId="77777777" w:rsidR="00AC72B3" w:rsidRDefault="00AC72B3" w:rsidP="00AC72B3">
      <w:pPr>
        <w:jc w:val="both"/>
        <w:rPr>
          <w:rFonts w:ascii="Times New Roman" w:hAnsi="Times New Roman" w:cs="Times New Roman"/>
          <w:sz w:val="24"/>
          <w:szCs w:val="24"/>
        </w:rPr>
      </w:pPr>
      <w:r>
        <w:rPr>
          <w:rFonts w:ascii="Times New Roman" w:hAnsi="Times New Roman" w:cs="Times New Roman"/>
          <w:sz w:val="24"/>
          <w:szCs w:val="24"/>
        </w:rPr>
        <w:t>Por último, resaltamos el hecho de que un año de educación adicional tiene un impacto en el ingreso superior para las mujeres que, para los hombres, y menor para personas independientes que para los asalariados.</w:t>
      </w:r>
    </w:p>
    <w:p w14:paraId="1B26AD7D" w14:textId="77777777" w:rsidR="00AC72B3" w:rsidRDefault="00AC72B3" w:rsidP="00AC72B3">
      <w:pPr>
        <w:jc w:val="center"/>
        <w:rPr>
          <w:rFonts w:ascii="Times New Roman" w:hAnsi="Times New Roman" w:cs="Times New Roman"/>
          <w:b/>
          <w:sz w:val="24"/>
          <w:szCs w:val="24"/>
        </w:rPr>
      </w:pPr>
      <w:r>
        <w:rPr>
          <w:rFonts w:ascii="Times New Roman" w:hAnsi="Times New Roman" w:cs="Times New Roman"/>
          <w:b/>
          <w:sz w:val="24"/>
          <w:szCs w:val="24"/>
        </w:rPr>
        <w:t>Tabla 7</w:t>
      </w:r>
      <w:r w:rsidRPr="00C47A65">
        <w:rPr>
          <w:rFonts w:ascii="Times New Roman" w:hAnsi="Times New Roman" w:cs="Times New Roman"/>
          <w:b/>
          <w:sz w:val="24"/>
          <w:szCs w:val="24"/>
        </w:rPr>
        <w:t xml:space="preserve">. </w:t>
      </w:r>
      <w:r>
        <w:rPr>
          <w:rFonts w:ascii="Times New Roman" w:hAnsi="Times New Roman" w:cs="Times New Roman"/>
          <w:b/>
          <w:sz w:val="24"/>
          <w:szCs w:val="24"/>
        </w:rPr>
        <w:t>Modelo (8)</w:t>
      </w:r>
    </w:p>
    <w:tbl>
      <w:tblPr>
        <w:tblStyle w:val="TableGrid"/>
        <w:tblW w:w="4277" w:type="dxa"/>
        <w:jc w:val="center"/>
        <w:tblLook w:val="04A0" w:firstRow="1" w:lastRow="0" w:firstColumn="1" w:lastColumn="0" w:noHBand="0" w:noVBand="1"/>
      </w:tblPr>
      <w:tblGrid>
        <w:gridCol w:w="2664"/>
        <w:gridCol w:w="1613"/>
      </w:tblGrid>
      <w:tr w:rsidR="00AC72B3" w14:paraId="79DB871B" w14:textId="77777777" w:rsidTr="00BD561A">
        <w:trPr>
          <w:jc w:val="center"/>
        </w:trPr>
        <w:tc>
          <w:tcPr>
            <w:tcW w:w="2664" w:type="dxa"/>
            <w:tcBorders>
              <w:left w:val="single" w:sz="4" w:space="0" w:color="FFFFFF"/>
              <w:right w:val="single" w:sz="4" w:space="0" w:color="FFFFFF"/>
            </w:tcBorders>
          </w:tcPr>
          <w:p w14:paraId="35DA517A" w14:textId="77777777" w:rsidR="00AC72B3" w:rsidRDefault="00AC72B3" w:rsidP="00BD561A">
            <w:pPr>
              <w:rPr>
                <w:rFonts w:ascii="Times New Roman" w:hAnsi="Times New Roman" w:cs="Times New Roman"/>
                <w:b/>
                <w:sz w:val="24"/>
                <w:szCs w:val="24"/>
              </w:rPr>
            </w:pPr>
          </w:p>
        </w:tc>
        <w:tc>
          <w:tcPr>
            <w:tcW w:w="1613" w:type="dxa"/>
            <w:tcBorders>
              <w:left w:val="single" w:sz="4" w:space="0" w:color="FFFFFF"/>
              <w:right w:val="single" w:sz="4" w:space="0" w:color="FFFFFF"/>
            </w:tcBorders>
          </w:tcPr>
          <w:p w14:paraId="13749096" w14:textId="77777777" w:rsidR="00AC72B3" w:rsidRDefault="00AC72B3" w:rsidP="00BD561A">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r>
      <w:tr w:rsidR="00AC72B3" w14:paraId="37A6AA42" w14:textId="77777777" w:rsidTr="00BD561A">
        <w:trPr>
          <w:jc w:val="center"/>
        </w:trPr>
        <w:tc>
          <w:tcPr>
            <w:tcW w:w="2664" w:type="dxa"/>
            <w:tcBorders>
              <w:left w:val="single" w:sz="4" w:space="0" w:color="FFFFFF"/>
              <w:right w:val="single" w:sz="4" w:space="0" w:color="FFFFFF"/>
            </w:tcBorders>
          </w:tcPr>
          <w:p w14:paraId="75DB14FC" w14:textId="77777777" w:rsidR="00AC72B3" w:rsidRDefault="00AC72B3" w:rsidP="00BD561A">
            <w:pPr>
              <w:rPr>
                <w:rFonts w:ascii="Times New Roman" w:hAnsi="Times New Roman" w:cs="Times New Roman"/>
                <w:b/>
                <w:sz w:val="24"/>
                <w:szCs w:val="24"/>
              </w:rPr>
            </w:pPr>
          </w:p>
        </w:tc>
        <w:tc>
          <w:tcPr>
            <w:tcW w:w="1613" w:type="dxa"/>
            <w:tcBorders>
              <w:left w:val="single" w:sz="4" w:space="0" w:color="FFFFFF"/>
              <w:right w:val="single" w:sz="4" w:space="0" w:color="FFFFFF"/>
            </w:tcBorders>
          </w:tcPr>
          <w:p w14:paraId="70C10340" w14:textId="77777777" w:rsidR="00AC72B3" w:rsidRDefault="00AC72B3" w:rsidP="00BD561A">
            <w:pPr>
              <w:jc w:val="center"/>
              <w:rPr>
                <w:rFonts w:ascii="Times New Roman" w:hAnsi="Times New Roman" w:cs="Times New Roman"/>
                <w:b/>
                <w:sz w:val="24"/>
                <w:szCs w:val="24"/>
              </w:rPr>
            </w:pPr>
            <w:r>
              <w:rPr>
                <w:rFonts w:ascii="Times New Roman" w:hAnsi="Times New Roman" w:cs="Times New Roman"/>
                <w:b/>
                <w:sz w:val="24"/>
                <w:szCs w:val="24"/>
              </w:rPr>
              <w:t>(8)</w:t>
            </w:r>
          </w:p>
        </w:tc>
      </w:tr>
      <w:tr w:rsidR="00AC72B3" w14:paraId="18369AF1" w14:textId="77777777" w:rsidTr="00BD561A">
        <w:trPr>
          <w:jc w:val="center"/>
        </w:trPr>
        <w:tc>
          <w:tcPr>
            <w:tcW w:w="2664" w:type="dxa"/>
            <w:tcBorders>
              <w:left w:val="single" w:sz="4" w:space="0" w:color="FFFFFF"/>
              <w:bottom w:val="single" w:sz="4" w:space="0" w:color="FFFFFF"/>
              <w:right w:val="single" w:sz="4" w:space="0" w:color="FFFFFF"/>
            </w:tcBorders>
          </w:tcPr>
          <w:p w14:paraId="0FDE7122" w14:textId="77777777" w:rsidR="00AC72B3" w:rsidRPr="00847CE3" w:rsidRDefault="00AC72B3" w:rsidP="00BD561A">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613" w:type="dxa"/>
            <w:tcBorders>
              <w:left w:val="single" w:sz="4" w:space="0" w:color="FFFFFF"/>
              <w:bottom w:val="single" w:sz="4" w:space="0" w:color="FFFFFF"/>
              <w:right w:val="single" w:sz="4" w:space="0" w:color="FFFFFF"/>
            </w:tcBorders>
          </w:tcPr>
          <w:p w14:paraId="63A6DFF2" w14:textId="77777777" w:rsidR="00AC72B3" w:rsidRPr="00370AA8"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11.48***</w:t>
            </w:r>
          </w:p>
          <w:p w14:paraId="13EA2268" w14:textId="77777777" w:rsidR="00AC72B3" w:rsidRPr="00847CE3"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(0.24)</w:t>
            </w:r>
          </w:p>
        </w:tc>
      </w:tr>
      <w:tr w:rsidR="00AC72B3" w14:paraId="3A21DAA0"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01E2DB02"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edad</w:t>
            </w:r>
          </w:p>
        </w:tc>
        <w:tc>
          <w:tcPr>
            <w:tcW w:w="1613" w:type="dxa"/>
            <w:tcBorders>
              <w:top w:val="single" w:sz="4" w:space="0" w:color="FFFFFF"/>
              <w:left w:val="single" w:sz="4" w:space="0" w:color="FFFFFF"/>
              <w:bottom w:val="single" w:sz="4" w:space="0" w:color="FFFFFF"/>
              <w:right w:val="single" w:sz="4" w:space="0" w:color="FFFFFF"/>
            </w:tcBorders>
          </w:tcPr>
          <w:p w14:paraId="76F88BD4" w14:textId="77777777" w:rsidR="00AC72B3" w:rsidRPr="00370AA8"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0.07***</w:t>
            </w:r>
          </w:p>
          <w:p w14:paraId="38193563" w14:textId="77777777" w:rsidR="00AC72B3" w:rsidRPr="002524EF"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(0.01)</w:t>
            </w:r>
          </w:p>
        </w:tc>
      </w:tr>
      <w:tr w:rsidR="00AC72B3" w14:paraId="64B3C3A7"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3FCD06CA"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edad2</w:t>
            </w:r>
          </w:p>
        </w:tc>
        <w:tc>
          <w:tcPr>
            <w:tcW w:w="1613" w:type="dxa"/>
            <w:tcBorders>
              <w:top w:val="single" w:sz="4" w:space="0" w:color="FFFFFF"/>
              <w:left w:val="single" w:sz="4" w:space="0" w:color="FFFFFF"/>
              <w:bottom w:val="single" w:sz="4" w:space="0" w:color="FFFFFF"/>
              <w:right w:val="single" w:sz="4" w:space="0" w:color="FFFFFF"/>
            </w:tcBorders>
          </w:tcPr>
          <w:p w14:paraId="378A44FB" w14:textId="77777777" w:rsidR="00AC72B3" w:rsidRPr="00370AA8"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-0.00***</w:t>
            </w:r>
          </w:p>
          <w:p w14:paraId="4E85239B" w14:textId="77777777" w:rsidR="00AC72B3" w:rsidRPr="002524EF"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(0.00)</w:t>
            </w:r>
          </w:p>
        </w:tc>
      </w:tr>
      <w:tr w:rsidR="00AC72B3" w14:paraId="1EC551D3"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5F65CF68" w14:textId="77777777" w:rsidR="00AC72B3" w:rsidRDefault="00AC72B3"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educ</w:t>
            </w:r>
            <w:proofErr w:type="spellEnd"/>
          </w:p>
        </w:tc>
        <w:tc>
          <w:tcPr>
            <w:tcW w:w="1613" w:type="dxa"/>
            <w:tcBorders>
              <w:top w:val="single" w:sz="4" w:space="0" w:color="FFFFFF"/>
              <w:left w:val="single" w:sz="4" w:space="0" w:color="FFFFFF"/>
              <w:bottom w:val="single" w:sz="4" w:space="0" w:color="FFFFFF"/>
              <w:right w:val="single" w:sz="4" w:space="0" w:color="FFFFFF"/>
            </w:tcBorders>
          </w:tcPr>
          <w:p w14:paraId="5FD2BEA4"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0.06***</w:t>
            </w:r>
          </w:p>
          <w:p w14:paraId="32E88F11" w14:textId="77777777" w:rsidR="00AC72B3" w:rsidRPr="002524EF"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(0.01)</w:t>
            </w:r>
          </w:p>
        </w:tc>
      </w:tr>
      <w:tr w:rsidR="00AC72B3" w14:paraId="2C71D38B"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12E0CC8B"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Mujer (=1)</w:t>
            </w:r>
          </w:p>
        </w:tc>
        <w:tc>
          <w:tcPr>
            <w:tcW w:w="1613" w:type="dxa"/>
            <w:tcBorders>
              <w:top w:val="single" w:sz="4" w:space="0" w:color="FFFFFF"/>
              <w:left w:val="single" w:sz="4" w:space="0" w:color="FFFFFF"/>
              <w:bottom w:val="single" w:sz="4" w:space="0" w:color="FFFFFF"/>
              <w:right w:val="single" w:sz="4" w:space="0" w:color="FFFFFF"/>
            </w:tcBorders>
          </w:tcPr>
          <w:p w14:paraId="5513AF83"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-0.95***</w:t>
            </w:r>
          </w:p>
          <w:p w14:paraId="6F410536" w14:textId="77777777" w:rsidR="00AC72B3" w:rsidRPr="00847CE3"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(0.14)</w:t>
            </w:r>
          </w:p>
        </w:tc>
      </w:tr>
      <w:tr w:rsidR="00AC72B3" w14:paraId="1A1D438E"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25CD36C4" w14:textId="77777777" w:rsidR="00AC72B3" w:rsidRDefault="00AC72B3"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613" w:type="dxa"/>
            <w:tcBorders>
              <w:top w:val="single" w:sz="4" w:space="0" w:color="FFFFFF"/>
              <w:left w:val="single" w:sz="4" w:space="0" w:color="FFFFFF"/>
              <w:bottom w:val="single" w:sz="4" w:space="0" w:color="FFFFFF"/>
              <w:right w:val="single" w:sz="4" w:space="0" w:color="FFFFFF"/>
            </w:tcBorders>
          </w:tcPr>
          <w:p w14:paraId="4CBACAAE"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1.83***</w:t>
            </w:r>
          </w:p>
          <w:p w14:paraId="34FE4802" w14:textId="77777777" w:rsidR="00AC72B3" w:rsidRPr="00C50724"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(0.39)</w:t>
            </w:r>
          </w:p>
        </w:tc>
      </w:tr>
      <w:tr w:rsidR="00AC72B3" w14:paraId="2127DE94"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6FB5555B"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Formal (=1)</w:t>
            </w:r>
          </w:p>
        </w:tc>
        <w:tc>
          <w:tcPr>
            <w:tcW w:w="1613" w:type="dxa"/>
            <w:tcBorders>
              <w:top w:val="single" w:sz="4" w:space="0" w:color="FFFFFF"/>
              <w:left w:val="single" w:sz="4" w:space="0" w:color="FFFFFF"/>
              <w:bottom w:val="single" w:sz="4" w:space="0" w:color="FFFFFF"/>
              <w:right w:val="single" w:sz="4" w:space="0" w:color="FFFFFF"/>
            </w:tcBorders>
          </w:tcPr>
          <w:p w14:paraId="1A987BCC"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1.11***</w:t>
            </w:r>
          </w:p>
          <w:p w14:paraId="66D1FEC6" w14:textId="77777777" w:rsidR="00AC72B3" w:rsidRPr="00C50724"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(0.05)</w:t>
            </w:r>
          </w:p>
        </w:tc>
      </w:tr>
      <w:tr w:rsidR="00AC72B3" w14:paraId="07A11727"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119295C8"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oficio</w:t>
            </w:r>
          </w:p>
        </w:tc>
        <w:tc>
          <w:tcPr>
            <w:tcW w:w="1613" w:type="dxa"/>
            <w:tcBorders>
              <w:top w:val="single" w:sz="4" w:space="0" w:color="FFFFFF"/>
              <w:left w:val="single" w:sz="4" w:space="0" w:color="FFFFFF"/>
              <w:bottom w:val="single" w:sz="4" w:space="0" w:color="FFFFFF"/>
              <w:right w:val="single" w:sz="4" w:space="0" w:color="FFFFFF"/>
            </w:tcBorders>
          </w:tcPr>
          <w:p w14:paraId="3F88CE1B" w14:textId="77777777" w:rsidR="00AC72B3" w:rsidRPr="00177B2E" w:rsidRDefault="00AC72B3" w:rsidP="00BD561A">
            <w:pPr>
              <w:jc w:val="center"/>
              <w:rPr>
                <w:rFonts w:ascii="Times New Roman" w:hAnsi="Times New Roman" w:cs="Times New Roman"/>
                <w:sz w:val="24"/>
                <w:szCs w:val="24"/>
              </w:rPr>
            </w:pPr>
            <w:r w:rsidRPr="002524EF">
              <w:rPr>
                <w:rFonts w:ascii="Times New Roman" w:hAnsi="Times New Roman" w:cs="Times New Roman"/>
                <w:sz w:val="24"/>
                <w:szCs w:val="24"/>
              </w:rPr>
              <w:t>-</w:t>
            </w:r>
            <w:r w:rsidRPr="00177B2E">
              <w:rPr>
                <w:rFonts w:ascii="Times New Roman" w:hAnsi="Times New Roman" w:cs="Times New Roman"/>
                <w:sz w:val="24"/>
                <w:szCs w:val="24"/>
              </w:rPr>
              <w:t>0.00***</w:t>
            </w:r>
          </w:p>
          <w:p w14:paraId="7E57C157" w14:textId="77777777" w:rsidR="00AC72B3" w:rsidRPr="00C50724"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(0.00)</w:t>
            </w:r>
          </w:p>
        </w:tc>
      </w:tr>
      <w:tr w:rsidR="00AC72B3" w14:paraId="782B12FA"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4A01E00D" w14:textId="77777777" w:rsidR="00AC72B3" w:rsidRDefault="00AC72B3"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Micro_empresa</w:t>
            </w:r>
            <w:proofErr w:type="spellEnd"/>
            <w:r>
              <w:rPr>
                <w:rFonts w:ascii="Times New Roman" w:hAnsi="Times New Roman" w:cs="Times New Roman"/>
                <w:sz w:val="24"/>
                <w:szCs w:val="24"/>
              </w:rPr>
              <w:t xml:space="preserve"> (=1)</w:t>
            </w:r>
          </w:p>
        </w:tc>
        <w:tc>
          <w:tcPr>
            <w:tcW w:w="1613" w:type="dxa"/>
            <w:tcBorders>
              <w:top w:val="single" w:sz="4" w:space="0" w:color="FFFFFF"/>
              <w:left w:val="single" w:sz="4" w:space="0" w:color="FFFFFF"/>
              <w:bottom w:val="single" w:sz="4" w:space="0" w:color="FFFFFF"/>
              <w:right w:val="single" w:sz="4" w:space="0" w:color="FFFFFF"/>
            </w:tcBorders>
          </w:tcPr>
          <w:p w14:paraId="44FD24FE"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-0.57***</w:t>
            </w:r>
          </w:p>
          <w:p w14:paraId="3E810F0C" w14:textId="77777777" w:rsidR="00AC72B3" w:rsidRPr="002524EF"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(0.05)</w:t>
            </w:r>
          </w:p>
        </w:tc>
      </w:tr>
      <w:tr w:rsidR="00AC72B3" w14:paraId="62A7FC99"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2783F5EF" w14:textId="77777777" w:rsidR="00AC72B3" w:rsidRDefault="00AC72B3" w:rsidP="00BD561A">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educ</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mujer (=1)</w:t>
            </w:r>
          </w:p>
        </w:tc>
        <w:tc>
          <w:tcPr>
            <w:tcW w:w="1613" w:type="dxa"/>
            <w:tcBorders>
              <w:top w:val="single" w:sz="4" w:space="0" w:color="FFFFFF"/>
              <w:left w:val="single" w:sz="4" w:space="0" w:color="FFFFFF"/>
              <w:bottom w:val="single" w:sz="4" w:space="0" w:color="FFFFFF"/>
              <w:right w:val="single" w:sz="4" w:space="0" w:color="FFFFFF"/>
            </w:tcBorders>
          </w:tcPr>
          <w:p w14:paraId="0C7EA812"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0.04***</w:t>
            </w:r>
          </w:p>
          <w:p w14:paraId="720270A2" w14:textId="77777777" w:rsidR="00AC72B3" w:rsidRPr="002524EF"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(0.01)</w:t>
            </w:r>
          </w:p>
        </w:tc>
      </w:tr>
      <w:tr w:rsidR="00AC72B3" w14:paraId="666634A2"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61925C43" w14:textId="77777777" w:rsidR="00AC72B3" w:rsidRDefault="00AC72B3" w:rsidP="00BD561A">
            <w:pPr>
              <w:jc w:val="center"/>
              <w:rPr>
                <w:rFonts w:ascii="Times New Roman" w:hAnsi="Times New Roman" w:cs="Times New Roman"/>
                <w:sz w:val="24"/>
                <w:szCs w:val="24"/>
              </w:rPr>
            </w:pPr>
            <w:proofErr w:type="gramStart"/>
            <w:r>
              <w:rPr>
                <w:rFonts w:ascii="Times New Roman" w:hAnsi="Times New Roman" w:cs="Times New Roman"/>
                <w:sz w:val="24"/>
                <w:szCs w:val="24"/>
              </w:rPr>
              <w:t>edad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613" w:type="dxa"/>
            <w:tcBorders>
              <w:top w:val="single" w:sz="4" w:space="0" w:color="FFFFFF"/>
              <w:left w:val="single" w:sz="4" w:space="0" w:color="FFFFFF"/>
              <w:bottom w:val="single" w:sz="4" w:space="0" w:color="FFFFFF"/>
              <w:right w:val="single" w:sz="4" w:space="0" w:color="FFFFFF"/>
            </w:tcBorders>
          </w:tcPr>
          <w:p w14:paraId="46EA58A5"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-0.03*</w:t>
            </w:r>
          </w:p>
          <w:p w14:paraId="275797C5" w14:textId="77777777" w:rsidR="00AC72B3" w:rsidRPr="002524EF"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(0.02)</w:t>
            </w:r>
          </w:p>
        </w:tc>
      </w:tr>
      <w:tr w:rsidR="00AC72B3" w14:paraId="1DE90E32"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79FE2368"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edad</w:t>
            </w:r>
            <w:proofErr w:type="gramStart"/>
            <w:r>
              <w:rPr>
                <w:rFonts w:ascii="Times New Roman" w:hAnsi="Times New Roman" w:cs="Times New Roman"/>
                <w:sz w:val="24"/>
                <w:szCs w:val="24"/>
              </w:rPr>
              <w:t>2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613" w:type="dxa"/>
            <w:tcBorders>
              <w:top w:val="single" w:sz="4" w:space="0" w:color="FFFFFF"/>
              <w:left w:val="single" w:sz="4" w:space="0" w:color="FFFFFF"/>
              <w:bottom w:val="single" w:sz="4" w:space="0" w:color="FFFFFF"/>
              <w:right w:val="single" w:sz="4" w:space="0" w:color="FFFFFF"/>
            </w:tcBorders>
          </w:tcPr>
          <w:p w14:paraId="25A156F3"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0.00</w:t>
            </w:r>
          </w:p>
          <w:p w14:paraId="39918005" w14:textId="77777777" w:rsidR="00AC72B3" w:rsidRPr="002524EF"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(0.00)</w:t>
            </w:r>
          </w:p>
        </w:tc>
      </w:tr>
      <w:tr w:rsidR="00AC72B3" w14:paraId="27D42179" w14:textId="77777777" w:rsidTr="00BD561A">
        <w:trPr>
          <w:jc w:val="center"/>
        </w:trPr>
        <w:tc>
          <w:tcPr>
            <w:tcW w:w="2664" w:type="dxa"/>
            <w:tcBorders>
              <w:top w:val="single" w:sz="4" w:space="0" w:color="FFFFFF"/>
              <w:left w:val="single" w:sz="4" w:space="0" w:color="FFFFFF"/>
              <w:right w:val="single" w:sz="4" w:space="0" w:color="FFFFFF"/>
            </w:tcBorders>
          </w:tcPr>
          <w:p w14:paraId="10D2477E" w14:textId="77777777" w:rsidR="00AC72B3" w:rsidRPr="00847CE3" w:rsidRDefault="00AC72B3"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educ</w:t>
            </w:r>
            <w:proofErr w:type="spellEnd"/>
            <w:r>
              <w:rPr>
                <w:rFonts w:ascii="Times New Roman" w:hAnsi="Times New Roman" w:cs="Times New Roman"/>
                <w:sz w:val="24"/>
                <w:szCs w:val="24"/>
              </w:rPr>
              <w:t xml:space="preserve"> _ </w:t>
            </w: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613" w:type="dxa"/>
            <w:tcBorders>
              <w:top w:val="single" w:sz="4" w:space="0" w:color="FFFFFF"/>
              <w:left w:val="single" w:sz="4" w:space="0" w:color="FFFFFF"/>
              <w:right w:val="single" w:sz="4" w:space="0" w:color="FFFFFF"/>
            </w:tcBorders>
          </w:tcPr>
          <w:p w14:paraId="6E0D7082"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-0.06***</w:t>
            </w:r>
          </w:p>
          <w:p w14:paraId="14A20CDC" w14:textId="77777777" w:rsidR="00AC72B3" w:rsidRPr="00847CE3"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(0.01)</w:t>
            </w:r>
          </w:p>
        </w:tc>
      </w:tr>
      <w:tr w:rsidR="00AC72B3" w14:paraId="1FE81728" w14:textId="77777777" w:rsidTr="00BD561A">
        <w:trPr>
          <w:jc w:val="center"/>
        </w:trPr>
        <w:tc>
          <w:tcPr>
            <w:tcW w:w="2664" w:type="dxa"/>
            <w:tcBorders>
              <w:left w:val="single" w:sz="4" w:space="0" w:color="FFFFFF"/>
              <w:bottom w:val="single" w:sz="4" w:space="0" w:color="FFFFFF"/>
              <w:right w:val="single" w:sz="4" w:space="0" w:color="FFFFFF"/>
            </w:tcBorders>
          </w:tcPr>
          <w:p w14:paraId="1014F8B9" w14:textId="77777777" w:rsidR="00AC72B3" w:rsidRPr="00847CE3" w:rsidRDefault="00AC72B3" w:rsidP="00BD561A">
            <w:pPr>
              <w:jc w:val="center"/>
              <w:rPr>
                <w:rFonts w:ascii="Times New Roman" w:hAnsi="Times New Roman" w:cs="Times New Roman"/>
                <w:sz w:val="24"/>
                <w:szCs w:val="24"/>
              </w:rPr>
            </w:pPr>
            <w:r w:rsidRPr="00847CE3">
              <w:rPr>
                <w:rFonts w:ascii="Times New Roman" w:hAnsi="Times New Roman" w:cs="Times New Roman"/>
                <w:sz w:val="24"/>
                <w:szCs w:val="24"/>
              </w:rPr>
              <w:lastRenderedPageBreak/>
              <w:t>R</w:t>
            </w:r>
            <w:r w:rsidRPr="00847CE3">
              <w:rPr>
                <w:rFonts w:ascii="Times New Roman" w:hAnsi="Times New Roman" w:cs="Times New Roman"/>
                <w:sz w:val="24"/>
                <w:szCs w:val="24"/>
                <w:vertAlign w:val="superscript"/>
              </w:rPr>
              <w:t>2</w:t>
            </w:r>
          </w:p>
        </w:tc>
        <w:tc>
          <w:tcPr>
            <w:tcW w:w="1613" w:type="dxa"/>
            <w:tcBorders>
              <w:left w:val="single" w:sz="4" w:space="0" w:color="FFFFFF"/>
              <w:bottom w:val="single" w:sz="4" w:space="0" w:color="FFFFFF"/>
              <w:right w:val="single" w:sz="4" w:space="0" w:color="FFFFFF"/>
            </w:tcBorders>
          </w:tcPr>
          <w:p w14:paraId="0F969BEA"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0.189</w:t>
            </w:r>
          </w:p>
        </w:tc>
      </w:tr>
      <w:tr w:rsidR="00AC72B3" w14:paraId="45BDD6F5"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25CD2762" w14:textId="77777777" w:rsidR="00AC72B3" w:rsidRPr="00847CE3" w:rsidRDefault="00AC72B3" w:rsidP="00BD561A">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613" w:type="dxa"/>
            <w:tcBorders>
              <w:top w:val="single" w:sz="4" w:space="0" w:color="FFFFFF"/>
              <w:left w:val="single" w:sz="4" w:space="0" w:color="FFFFFF"/>
              <w:bottom w:val="single" w:sz="4" w:space="0" w:color="FFFFFF"/>
              <w:right w:val="single" w:sz="4" w:space="0" w:color="FFFFFF"/>
            </w:tcBorders>
          </w:tcPr>
          <w:p w14:paraId="4A6CA9E0"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0.188</w:t>
            </w:r>
          </w:p>
        </w:tc>
      </w:tr>
      <w:tr w:rsidR="00AC72B3" w14:paraId="57B676EC"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1EEC5404"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Estad. F</w:t>
            </w:r>
          </w:p>
        </w:tc>
        <w:tc>
          <w:tcPr>
            <w:tcW w:w="1613" w:type="dxa"/>
            <w:tcBorders>
              <w:top w:val="single" w:sz="4" w:space="0" w:color="FFFFFF"/>
              <w:left w:val="single" w:sz="4" w:space="0" w:color="FFFFFF"/>
              <w:bottom w:val="single" w:sz="4" w:space="0" w:color="FFFFFF"/>
              <w:right w:val="single" w:sz="4" w:space="0" w:color="FFFFFF"/>
            </w:tcBorders>
          </w:tcPr>
          <w:p w14:paraId="6B5FDD37"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222.627</w:t>
            </w:r>
            <w:r w:rsidRPr="00847CE3">
              <w:rPr>
                <w:rFonts w:ascii="Times New Roman" w:hAnsi="Times New Roman" w:cs="Times New Roman"/>
                <w:sz w:val="24"/>
                <w:szCs w:val="24"/>
              </w:rPr>
              <w:t>***</w:t>
            </w:r>
          </w:p>
        </w:tc>
      </w:tr>
      <w:tr w:rsidR="00AC72B3" w14:paraId="56F46F4C" w14:textId="77777777" w:rsidTr="00BD561A">
        <w:trPr>
          <w:jc w:val="center"/>
        </w:trPr>
        <w:tc>
          <w:tcPr>
            <w:tcW w:w="2664" w:type="dxa"/>
            <w:tcBorders>
              <w:top w:val="single" w:sz="4" w:space="0" w:color="FFFFFF"/>
              <w:left w:val="single" w:sz="4" w:space="0" w:color="FFFFFF"/>
              <w:right w:val="single" w:sz="4" w:space="0" w:color="FFFFFF"/>
            </w:tcBorders>
          </w:tcPr>
          <w:p w14:paraId="0DFD23F7" w14:textId="77777777" w:rsidR="00AC72B3" w:rsidRPr="00847CE3" w:rsidRDefault="00AC72B3" w:rsidP="00BD561A">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613" w:type="dxa"/>
            <w:tcBorders>
              <w:top w:val="single" w:sz="4" w:space="0" w:color="FFFFFF"/>
              <w:left w:val="single" w:sz="4" w:space="0" w:color="FFFFFF"/>
              <w:right w:val="single" w:sz="4" w:space="0" w:color="FFFFFF"/>
            </w:tcBorders>
          </w:tcPr>
          <w:p w14:paraId="4359613E"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11,478</w:t>
            </w:r>
          </w:p>
        </w:tc>
      </w:tr>
    </w:tbl>
    <w:p w14:paraId="7A5EA666" w14:textId="77777777" w:rsidR="00AC72B3" w:rsidRDefault="00AC72B3" w:rsidP="00AC72B3">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1C22978F" w14:textId="77777777" w:rsidR="00AC72B3" w:rsidRDefault="00AC72B3" w:rsidP="00AC72B3">
      <w:pPr>
        <w:spacing w:after="0"/>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0FBE69C9" w14:textId="77777777" w:rsidR="000B05C3" w:rsidRDefault="000B05C3" w:rsidP="000B05C3">
      <w:pPr>
        <w:spacing w:before="240"/>
        <w:jc w:val="both"/>
        <w:rPr>
          <w:rFonts w:ascii="Times New Roman" w:hAnsi="Times New Roman" w:cs="Times New Roman"/>
          <w:sz w:val="24"/>
          <w:szCs w:val="24"/>
        </w:rPr>
      </w:pPr>
      <w:r w:rsidRPr="003F587E">
        <w:rPr>
          <w:rFonts w:ascii="Times New Roman" w:hAnsi="Times New Roman" w:cs="Times New Roman"/>
          <w:b/>
          <w:bCs/>
          <w:sz w:val="24"/>
          <w:szCs w:val="24"/>
        </w:rPr>
        <w:t>v.</w:t>
      </w:r>
      <w:r>
        <w:rPr>
          <w:rFonts w:ascii="Times New Roman" w:hAnsi="Times New Roman" w:cs="Times New Roman"/>
          <w:sz w:val="24"/>
          <w:szCs w:val="24"/>
        </w:rPr>
        <w:t xml:space="preserve"> </w:t>
      </w:r>
      <w:r w:rsidRPr="006C535D">
        <w:rPr>
          <w:rFonts w:ascii="Times New Roman" w:hAnsi="Times New Roman" w:cs="Times New Roman"/>
          <w:sz w:val="24"/>
          <w:szCs w:val="24"/>
        </w:rPr>
        <w:t xml:space="preserve">La estadística de </w:t>
      </w:r>
      <w:proofErr w:type="spellStart"/>
      <w:r w:rsidRPr="0082271D">
        <w:rPr>
          <w:rFonts w:ascii="Times New Roman" w:hAnsi="Times New Roman" w:cs="Times New Roman"/>
          <w:i/>
          <w:iCs/>
          <w:sz w:val="24"/>
          <w:szCs w:val="24"/>
        </w:rPr>
        <w:t>leverage</w:t>
      </w:r>
      <w:proofErr w:type="spellEnd"/>
      <w:r w:rsidRPr="006C535D">
        <w:rPr>
          <w:rFonts w:ascii="Times New Roman" w:hAnsi="Times New Roman" w:cs="Times New Roman"/>
          <w:sz w:val="24"/>
          <w:szCs w:val="24"/>
        </w:rPr>
        <w:t xml:space="preserve"> (α) nos indica esos </w:t>
      </w:r>
      <w:r w:rsidRPr="0082271D">
        <w:rPr>
          <w:rFonts w:ascii="Times New Roman" w:hAnsi="Times New Roman" w:cs="Times New Roman"/>
          <w:i/>
          <w:iCs/>
          <w:sz w:val="24"/>
          <w:szCs w:val="24"/>
        </w:rPr>
        <w:t>outliers</w:t>
      </w:r>
      <w:r w:rsidRPr="006C535D">
        <w:rPr>
          <w:rFonts w:ascii="Times New Roman" w:hAnsi="Times New Roman" w:cs="Times New Roman"/>
          <w:sz w:val="24"/>
          <w:szCs w:val="24"/>
        </w:rPr>
        <w:t xml:space="preserve"> u observaciones que tienen una gran</w:t>
      </w:r>
      <w:r>
        <w:rPr>
          <w:rFonts w:ascii="Times New Roman" w:hAnsi="Times New Roman" w:cs="Times New Roman"/>
          <w:sz w:val="24"/>
          <w:szCs w:val="24"/>
        </w:rPr>
        <w:t xml:space="preserve"> influencia en la estimación. Luego de calcular esta medida para observación en la muestra de prueba se encuentra a a</w:t>
      </w:r>
      <w:r w:rsidRPr="006C535D">
        <w:rPr>
          <w:rFonts w:ascii="Times New Roman" w:hAnsi="Times New Roman" w:cs="Times New Roman"/>
          <w:sz w:val="24"/>
          <w:szCs w:val="24"/>
        </w:rPr>
        <w:t>quellos que tienen ingresos muy altos</w:t>
      </w:r>
      <w:r>
        <w:rPr>
          <w:rFonts w:ascii="Times New Roman" w:hAnsi="Times New Roman" w:cs="Times New Roman"/>
          <w:sz w:val="24"/>
          <w:szCs w:val="24"/>
        </w:rPr>
        <w:t xml:space="preserve"> (valores atípicos)</w:t>
      </w:r>
      <w:r w:rsidRPr="006C535D">
        <w:rPr>
          <w:rFonts w:ascii="Times New Roman" w:hAnsi="Times New Roman" w:cs="Times New Roman"/>
          <w:sz w:val="24"/>
          <w:szCs w:val="24"/>
        </w:rPr>
        <w:t xml:space="preserve"> y tienen un (α) elevado (Gráfica </w:t>
      </w:r>
      <w:r>
        <w:rPr>
          <w:rFonts w:ascii="Times New Roman" w:hAnsi="Times New Roman" w:cs="Times New Roman"/>
          <w:sz w:val="24"/>
          <w:szCs w:val="24"/>
        </w:rPr>
        <w:t>8</w:t>
      </w:r>
      <w:r w:rsidRPr="006C535D">
        <w:rPr>
          <w:rFonts w:ascii="Times New Roman" w:hAnsi="Times New Roman" w:cs="Times New Roman"/>
          <w:sz w:val="24"/>
          <w:szCs w:val="24"/>
        </w:rPr>
        <w:t xml:space="preserve">), </w:t>
      </w:r>
      <w:r>
        <w:rPr>
          <w:rFonts w:ascii="Times New Roman" w:hAnsi="Times New Roman" w:cs="Times New Roman"/>
          <w:sz w:val="24"/>
          <w:szCs w:val="24"/>
        </w:rPr>
        <w:t xml:space="preserve">estas observaciones </w:t>
      </w:r>
      <w:r w:rsidRPr="006C535D">
        <w:rPr>
          <w:rFonts w:ascii="Times New Roman" w:hAnsi="Times New Roman" w:cs="Times New Roman"/>
          <w:sz w:val="24"/>
          <w:szCs w:val="24"/>
        </w:rPr>
        <w:t xml:space="preserve">demuestran que están muy por encima del ingreso promedio </w:t>
      </w:r>
      <w:r>
        <w:rPr>
          <w:rFonts w:ascii="Times New Roman" w:hAnsi="Times New Roman" w:cs="Times New Roman"/>
          <w:sz w:val="24"/>
          <w:szCs w:val="24"/>
        </w:rPr>
        <w:t>y podrían</w:t>
      </w:r>
      <w:r w:rsidRPr="006C535D">
        <w:rPr>
          <w:rFonts w:ascii="Times New Roman" w:hAnsi="Times New Roman" w:cs="Times New Roman"/>
          <w:sz w:val="24"/>
          <w:szCs w:val="24"/>
        </w:rPr>
        <w:t xml:space="preserve"> estar </w:t>
      </w:r>
      <w:r>
        <w:rPr>
          <w:rFonts w:ascii="Times New Roman" w:hAnsi="Times New Roman" w:cs="Times New Roman"/>
          <w:sz w:val="24"/>
          <w:szCs w:val="24"/>
        </w:rPr>
        <w:t>sesgando</w:t>
      </w:r>
      <w:r w:rsidRPr="006C535D">
        <w:rPr>
          <w:rFonts w:ascii="Times New Roman" w:hAnsi="Times New Roman" w:cs="Times New Roman"/>
          <w:sz w:val="24"/>
          <w:szCs w:val="24"/>
        </w:rPr>
        <w:t xml:space="preserve"> el modelo. </w:t>
      </w:r>
      <w:r w:rsidRPr="004B606E">
        <w:rPr>
          <w:rFonts w:ascii="Times New Roman" w:hAnsi="Times New Roman" w:cs="Times New Roman"/>
          <w:sz w:val="24"/>
          <w:szCs w:val="24"/>
        </w:rPr>
        <w:t xml:space="preserve">No obstante, cuando se revisa a profundidad esas observaciones con ingresos muy altos, su </w:t>
      </w:r>
      <w:proofErr w:type="spellStart"/>
      <w:r w:rsidRPr="004B606E">
        <w:rPr>
          <w:rFonts w:ascii="Times New Roman" w:hAnsi="Times New Roman" w:cs="Times New Roman"/>
          <w:sz w:val="24"/>
          <w:szCs w:val="24"/>
        </w:rPr>
        <w:t>Hj</w:t>
      </w:r>
      <w:proofErr w:type="spellEnd"/>
      <w:r w:rsidRPr="004B606E">
        <w:rPr>
          <w:rFonts w:ascii="Times New Roman" w:hAnsi="Times New Roman" w:cs="Times New Roman"/>
          <w:sz w:val="24"/>
          <w:szCs w:val="24"/>
        </w:rPr>
        <w:t xml:space="preserve"> no está teniendo influencia en el (α), sino su </w:t>
      </w:r>
      <w:proofErr w:type="spellStart"/>
      <w:r w:rsidRPr="004B606E">
        <w:rPr>
          <w:rFonts w:ascii="Times New Roman" w:hAnsi="Times New Roman" w:cs="Times New Roman"/>
          <w:sz w:val="24"/>
          <w:szCs w:val="24"/>
        </w:rPr>
        <w:t>Uj</w:t>
      </w:r>
      <w:proofErr w:type="spellEnd"/>
      <w:r w:rsidRPr="004B606E">
        <w:rPr>
          <w:rFonts w:ascii="Times New Roman" w:hAnsi="Times New Roman" w:cs="Times New Roman"/>
          <w:sz w:val="24"/>
          <w:szCs w:val="24"/>
        </w:rPr>
        <w:t xml:space="preserve"> (peso de los </w:t>
      </w:r>
      <w:proofErr w:type="gramStart"/>
      <w:r w:rsidRPr="004B606E">
        <w:rPr>
          <w:rFonts w:ascii="Times New Roman" w:hAnsi="Times New Roman" w:cs="Times New Roman"/>
          <w:sz w:val="24"/>
          <w:szCs w:val="24"/>
        </w:rPr>
        <w:t>betas estimados</w:t>
      </w:r>
      <w:proofErr w:type="gramEnd"/>
      <w:r w:rsidRPr="004B606E">
        <w:rPr>
          <w:rFonts w:ascii="Times New Roman" w:hAnsi="Times New Roman" w:cs="Times New Roman"/>
          <w:sz w:val="24"/>
          <w:szCs w:val="24"/>
        </w:rPr>
        <w:t xml:space="preserve">). Además, el ingreso estimado está muy por debajo del ingreso reportado por lo que pueda que el modelo no este ajustado bien. Sin embargo, la DIAN puede utilizar estos puntos </w:t>
      </w:r>
      <w:proofErr w:type="spellStart"/>
      <w:r w:rsidRPr="004B606E">
        <w:rPr>
          <w:rFonts w:ascii="Times New Roman" w:hAnsi="Times New Roman" w:cs="Times New Roman"/>
          <w:sz w:val="24"/>
          <w:szCs w:val="24"/>
        </w:rPr>
        <w:t>leverage</w:t>
      </w:r>
      <w:proofErr w:type="spellEnd"/>
      <w:r w:rsidRPr="004B606E">
        <w:rPr>
          <w:rFonts w:ascii="Times New Roman" w:hAnsi="Times New Roman" w:cs="Times New Roman"/>
          <w:sz w:val="24"/>
          <w:szCs w:val="24"/>
        </w:rPr>
        <w:t xml:space="preserve"> para inspeccionar si los individuos están declarando el monto de renta correcto o están evadiendo y creando paraísos fiscales.</w:t>
      </w:r>
      <w:r>
        <w:rPr>
          <w:rFonts w:ascii="Times New Roman" w:hAnsi="Times New Roman" w:cs="Times New Roman"/>
          <w:sz w:val="24"/>
          <w:szCs w:val="24"/>
        </w:rPr>
        <w:t xml:space="preserve"> </w:t>
      </w:r>
    </w:p>
    <w:p w14:paraId="16ECF8EC" w14:textId="77777777" w:rsidR="000B05C3" w:rsidRPr="00E23FC1" w:rsidRDefault="000B05C3" w:rsidP="000B05C3">
      <w:pPr>
        <w:jc w:val="center"/>
        <w:rPr>
          <w:rFonts w:ascii="Times New Roman" w:hAnsi="Times New Roman" w:cs="Times New Roman"/>
          <w:b/>
          <w:bCs/>
          <w:sz w:val="24"/>
          <w:szCs w:val="24"/>
        </w:rPr>
      </w:pPr>
      <w:r>
        <w:rPr>
          <w:rFonts w:ascii="Times New Roman" w:hAnsi="Times New Roman" w:cs="Times New Roman"/>
          <w:noProof/>
          <w:sz w:val="24"/>
          <w:szCs w:val="24"/>
          <w:lang w:eastAsia="es-CO"/>
        </w:rPr>
        <w:drawing>
          <wp:anchor distT="0" distB="0" distL="114300" distR="114300" simplePos="0" relativeHeight="251670528" behindDoc="0" locked="0" layoutInCell="1" allowOverlap="1" wp14:anchorId="2168ACB0" wp14:editId="47B5AD62">
            <wp:simplePos x="0" y="0"/>
            <wp:positionH relativeFrom="margin">
              <wp:posOffset>1339215</wp:posOffset>
            </wp:positionH>
            <wp:positionV relativeFrom="paragraph">
              <wp:posOffset>210185</wp:posOffset>
            </wp:positionV>
            <wp:extent cx="2968949" cy="1854000"/>
            <wp:effectExtent l="0" t="0" r="3175" b="0"/>
            <wp:wrapNone/>
            <wp:docPr id="2" name="Imagen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968949" cy="1854000"/>
                    </a:xfrm>
                    <a:prstGeom prst="rect">
                      <a:avLst/>
                    </a:prstGeom>
                  </pic:spPr>
                </pic:pic>
              </a:graphicData>
            </a:graphic>
            <wp14:sizeRelH relativeFrom="margin">
              <wp14:pctWidth>0</wp14:pctWidth>
            </wp14:sizeRelH>
            <wp14:sizeRelV relativeFrom="margin">
              <wp14:pctHeight>0</wp14:pctHeight>
            </wp14:sizeRelV>
          </wp:anchor>
        </w:drawing>
      </w:r>
      <w:r w:rsidRPr="25FFD39A">
        <w:rPr>
          <w:rFonts w:ascii="Times New Roman" w:hAnsi="Times New Roman" w:cs="Times New Roman"/>
          <w:b/>
          <w:bCs/>
          <w:sz w:val="24"/>
          <w:szCs w:val="24"/>
        </w:rPr>
        <w:t xml:space="preserve">Gráfica </w:t>
      </w:r>
      <w:r>
        <w:rPr>
          <w:rFonts w:ascii="Times New Roman" w:hAnsi="Times New Roman" w:cs="Times New Roman"/>
          <w:b/>
          <w:bCs/>
          <w:sz w:val="24"/>
          <w:szCs w:val="24"/>
        </w:rPr>
        <w:t>8</w:t>
      </w:r>
      <w:r w:rsidRPr="25FFD39A">
        <w:rPr>
          <w:rFonts w:ascii="Times New Roman" w:hAnsi="Times New Roman" w:cs="Times New Roman"/>
          <w:b/>
          <w:bCs/>
          <w:sz w:val="24"/>
          <w:szCs w:val="24"/>
        </w:rPr>
        <w:t xml:space="preserve">. </w:t>
      </w:r>
      <w:r>
        <w:rPr>
          <w:rFonts w:ascii="Times New Roman" w:hAnsi="Times New Roman" w:cs="Times New Roman"/>
          <w:b/>
          <w:bCs/>
          <w:i/>
          <w:iCs/>
          <w:sz w:val="24"/>
          <w:szCs w:val="24"/>
        </w:rPr>
        <w:t>Outliers</w:t>
      </w:r>
      <w:r>
        <w:rPr>
          <w:rFonts w:ascii="Times New Roman" w:hAnsi="Times New Roman" w:cs="Times New Roman"/>
          <w:b/>
          <w:bCs/>
          <w:sz w:val="24"/>
          <w:szCs w:val="24"/>
        </w:rPr>
        <w:t xml:space="preserve"> vs estadístico </w:t>
      </w:r>
      <w:proofErr w:type="spellStart"/>
      <w:r>
        <w:rPr>
          <w:rFonts w:ascii="Times New Roman" w:hAnsi="Times New Roman" w:cs="Times New Roman"/>
          <w:b/>
          <w:bCs/>
          <w:i/>
          <w:iCs/>
          <w:sz w:val="24"/>
          <w:szCs w:val="24"/>
        </w:rPr>
        <w:t>leverage</w:t>
      </w:r>
      <w:proofErr w:type="spellEnd"/>
    </w:p>
    <w:p w14:paraId="1C16325B" w14:textId="77777777" w:rsidR="000B05C3" w:rsidRDefault="000B05C3" w:rsidP="000B05C3">
      <w:pPr>
        <w:jc w:val="center"/>
        <w:rPr>
          <w:rFonts w:ascii="Times New Roman" w:hAnsi="Times New Roman" w:cs="Times New Roman"/>
          <w:b/>
          <w:bCs/>
          <w:sz w:val="24"/>
          <w:szCs w:val="24"/>
        </w:rPr>
      </w:pPr>
    </w:p>
    <w:p w14:paraId="1A967E84" w14:textId="77777777" w:rsidR="000B05C3" w:rsidRDefault="000B05C3" w:rsidP="000B05C3">
      <w:pPr>
        <w:jc w:val="center"/>
        <w:rPr>
          <w:rFonts w:ascii="Times New Roman" w:hAnsi="Times New Roman" w:cs="Times New Roman"/>
          <w:b/>
          <w:bCs/>
          <w:sz w:val="24"/>
          <w:szCs w:val="24"/>
        </w:rPr>
      </w:pPr>
    </w:p>
    <w:p w14:paraId="1A803CF0" w14:textId="77777777" w:rsidR="000B05C3" w:rsidRDefault="000B05C3" w:rsidP="000B05C3">
      <w:pPr>
        <w:jc w:val="center"/>
        <w:rPr>
          <w:rFonts w:ascii="Times New Roman" w:hAnsi="Times New Roman" w:cs="Times New Roman"/>
          <w:b/>
          <w:bCs/>
          <w:sz w:val="24"/>
          <w:szCs w:val="24"/>
        </w:rPr>
      </w:pPr>
    </w:p>
    <w:p w14:paraId="44AE7264" w14:textId="77777777" w:rsidR="000B05C3" w:rsidRDefault="000B05C3" w:rsidP="000B05C3">
      <w:pPr>
        <w:jc w:val="center"/>
        <w:rPr>
          <w:rFonts w:ascii="Times New Roman" w:hAnsi="Times New Roman" w:cs="Times New Roman"/>
          <w:b/>
          <w:bCs/>
          <w:sz w:val="24"/>
          <w:szCs w:val="24"/>
        </w:rPr>
      </w:pPr>
    </w:p>
    <w:p w14:paraId="736750CC" w14:textId="77777777" w:rsidR="000B05C3" w:rsidRDefault="000B05C3" w:rsidP="000B05C3">
      <w:pPr>
        <w:jc w:val="center"/>
        <w:rPr>
          <w:rFonts w:ascii="Times New Roman" w:hAnsi="Times New Roman" w:cs="Times New Roman"/>
          <w:b/>
          <w:bCs/>
          <w:sz w:val="24"/>
          <w:szCs w:val="24"/>
        </w:rPr>
      </w:pPr>
    </w:p>
    <w:p w14:paraId="5D93A695" w14:textId="77777777" w:rsidR="000B05C3" w:rsidRDefault="000B05C3" w:rsidP="000B05C3">
      <w:pPr>
        <w:jc w:val="center"/>
        <w:rPr>
          <w:rFonts w:ascii="Times New Roman" w:hAnsi="Times New Roman" w:cs="Times New Roman"/>
          <w:b/>
          <w:bCs/>
          <w:sz w:val="24"/>
          <w:szCs w:val="24"/>
        </w:rPr>
      </w:pPr>
    </w:p>
    <w:p w14:paraId="046A815E" w14:textId="77777777" w:rsidR="000B05C3" w:rsidRPr="006B0B23" w:rsidRDefault="000B05C3" w:rsidP="000B05C3">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04F1A175" w14:textId="77777777" w:rsidR="000B05C3" w:rsidRDefault="000B05C3" w:rsidP="000B05C3">
      <w:pPr>
        <w:jc w:val="both"/>
        <w:rPr>
          <w:rFonts w:ascii="Times New Roman" w:hAnsi="Times New Roman" w:cs="Times New Roman"/>
          <w:sz w:val="24"/>
          <w:szCs w:val="24"/>
        </w:rPr>
      </w:pPr>
      <w:r>
        <w:rPr>
          <w:rFonts w:ascii="Times New Roman" w:hAnsi="Times New Roman" w:cs="Times New Roman"/>
          <w:sz w:val="24"/>
          <w:szCs w:val="24"/>
        </w:rPr>
        <w:t xml:space="preserve">(b) Se realizó </w:t>
      </w:r>
      <w:proofErr w:type="gramStart"/>
      <w:r>
        <w:rPr>
          <w:rFonts w:ascii="Times New Roman" w:hAnsi="Times New Roman" w:cs="Times New Roman"/>
          <w:sz w:val="24"/>
          <w:szCs w:val="24"/>
        </w:rPr>
        <w:t>una cálculo</w:t>
      </w:r>
      <w:proofErr w:type="gramEnd"/>
      <w:r>
        <w:rPr>
          <w:rFonts w:ascii="Times New Roman" w:hAnsi="Times New Roman" w:cs="Times New Roman"/>
          <w:sz w:val="24"/>
          <w:szCs w:val="24"/>
        </w:rPr>
        <w:t xml:space="preserve"> de todos los modelos estimados hasta el momento utilizando ahora la técnica de validación cruzada en k-iteraciones (</w:t>
      </w:r>
      <w:r>
        <w:rPr>
          <w:rFonts w:ascii="Times New Roman" w:hAnsi="Times New Roman" w:cs="Times New Roman"/>
          <w:i/>
          <w:iCs/>
          <w:sz w:val="24"/>
          <w:szCs w:val="24"/>
        </w:rPr>
        <w:t>K-</w:t>
      </w:r>
      <w:proofErr w:type="spellStart"/>
      <w:r>
        <w:rPr>
          <w:rFonts w:ascii="Times New Roman" w:hAnsi="Times New Roman" w:cs="Times New Roman"/>
          <w:i/>
          <w:iCs/>
          <w:sz w:val="24"/>
          <w:szCs w:val="24"/>
        </w:rPr>
        <w:t>fold</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cross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validation</w:t>
      </w:r>
      <w:proofErr w:type="spellEnd"/>
      <w:r>
        <w:rPr>
          <w:rFonts w:ascii="Times New Roman" w:hAnsi="Times New Roman" w:cs="Times New Roman"/>
          <w:sz w:val="24"/>
          <w:szCs w:val="24"/>
        </w:rPr>
        <w:t xml:space="preserve"> en inglés), para evaluar las estimaciones mediante el entrenamiento de cada modelo en un subconjunto de datos y su posterior evaluación en el subconjunto complementario de los datos. </w:t>
      </w:r>
    </w:p>
    <w:p w14:paraId="44CBC2B8" w14:textId="77777777" w:rsidR="000B05C3" w:rsidRDefault="000B05C3" w:rsidP="000B05C3">
      <w:pPr>
        <w:jc w:val="both"/>
        <w:rPr>
          <w:rFonts w:ascii="Times New Roman" w:hAnsi="Times New Roman" w:cs="Times New Roman"/>
          <w:sz w:val="24"/>
          <w:szCs w:val="24"/>
        </w:rPr>
      </w:pPr>
      <w:r>
        <w:rPr>
          <w:rFonts w:ascii="Times New Roman" w:hAnsi="Times New Roman" w:cs="Times New Roman"/>
          <w:sz w:val="24"/>
          <w:szCs w:val="24"/>
        </w:rPr>
        <w:t xml:space="preserve">Después de ejecutar el procedimiento para cada uno de los modelos, calculamos su Error cuadrático medio (Anexo 4). Encontramos que el modelo (8) presentó el menor valor de </w:t>
      </w:r>
      <w:r>
        <w:rPr>
          <w:rFonts w:ascii="Times New Roman" w:hAnsi="Times New Roman" w:cs="Times New Roman"/>
          <w:i/>
          <w:iCs/>
          <w:sz w:val="24"/>
          <w:szCs w:val="24"/>
        </w:rPr>
        <w:t>MSE</w:t>
      </w:r>
      <w:r>
        <w:rPr>
          <w:rFonts w:ascii="Times New Roman" w:hAnsi="Times New Roman" w:cs="Times New Roman"/>
          <w:sz w:val="24"/>
          <w:szCs w:val="24"/>
        </w:rPr>
        <w:t xml:space="preserve">, con lo cual, este continúa siendo el que tiene el mejor ajuste dentro de los modelos estimados. De modo que, tanto en la estimación con el enfoque de validación como en la estimación por validación cruzada en k-iteraciones, este sigue siendo el mejor modelo. </w:t>
      </w:r>
    </w:p>
    <w:p w14:paraId="57F9F60B" w14:textId="77777777" w:rsidR="000B05C3" w:rsidRPr="00BF781D" w:rsidRDefault="000B05C3" w:rsidP="000B05C3">
      <w:pPr>
        <w:jc w:val="both"/>
      </w:pPr>
      <w:r>
        <w:rPr>
          <w:rFonts w:ascii="Times New Roman" w:hAnsi="Times New Roman" w:cs="Times New Roman"/>
          <w:sz w:val="24"/>
          <w:szCs w:val="24"/>
        </w:rPr>
        <w:t xml:space="preserve">Como se evidencia en la Gráfica 9, en términos relativos la calidad del ajuste de los diferentes modelos tiene el mismo comportamiento desde las dos aproximaciones. Destacamos que el </w:t>
      </w:r>
      <w:r>
        <w:rPr>
          <w:rFonts w:ascii="Times New Roman" w:hAnsi="Times New Roman" w:cs="Times New Roman"/>
          <w:sz w:val="24"/>
          <w:szCs w:val="24"/>
        </w:rPr>
        <w:lastRenderedPageBreak/>
        <w:t xml:space="preserve">ajuste mejora significativamente utilizando </w:t>
      </w:r>
      <w:r>
        <w:rPr>
          <w:rFonts w:ascii="Times New Roman" w:hAnsi="Times New Roman" w:cs="Times New Roman"/>
          <w:i/>
          <w:iCs/>
          <w:sz w:val="24"/>
          <w:szCs w:val="24"/>
        </w:rPr>
        <w:t>K-</w:t>
      </w:r>
      <w:proofErr w:type="spellStart"/>
      <w:r>
        <w:rPr>
          <w:rFonts w:ascii="Times New Roman" w:hAnsi="Times New Roman" w:cs="Times New Roman"/>
          <w:i/>
          <w:iCs/>
          <w:sz w:val="24"/>
          <w:szCs w:val="24"/>
        </w:rPr>
        <w:t>fold</w:t>
      </w:r>
      <w:proofErr w:type="spellEnd"/>
      <w:r>
        <w:rPr>
          <w:rFonts w:ascii="Times New Roman" w:hAnsi="Times New Roman" w:cs="Times New Roman"/>
          <w:i/>
          <w:iCs/>
          <w:sz w:val="24"/>
          <w:szCs w:val="24"/>
        </w:rPr>
        <w:t xml:space="preserve"> CV</w:t>
      </w:r>
      <w:r>
        <w:rPr>
          <w:rFonts w:ascii="Times New Roman" w:hAnsi="Times New Roman" w:cs="Times New Roman"/>
          <w:sz w:val="24"/>
          <w:szCs w:val="24"/>
        </w:rPr>
        <w:t xml:space="preserve">, donde el </w:t>
      </w:r>
      <w:r>
        <w:rPr>
          <w:rFonts w:ascii="Times New Roman" w:hAnsi="Times New Roman" w:cs="Times New Roman"/>
          <w:i/>
          <w:iCs/>
          <w:sz w:val="24"/>
          <w:szCs w:val="24"/>
        </w:rPr>
        <w:t xml:space="preserve">MSE </w:t>
      </w:r>
      <w:r>
        <w:rPr>
          <w:rFonts w:ascii="Times New Roman" w:hAnsi="Times New Roman" w:cs="Times New Roman"/>
          <w:sz w:val="24"/>
          <w:szCs w:val="24"/>
        </w:rPr>
        <w:t xml:space="preserve">es menor en comparación con el otro enfoque y los resultados son más robustos. </w:t>
      </w:r>
    </w:p>
    <w:p w14:paraId="2B60DEBC" w14:textId="77777777" w:rsidR="000B05C3" w:rsidRDefault="000B05C3" w:rsidP="000B05C3">
      <w:pPr>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1552" behindDoc="0" locked="0" layoutInCell="1" allowOverlap="1" wp14:anchorId="1FC97374" wp14:editId="0E5EDD5E">
            <wp:simplePos x="0" y="0"/>
            <wp:positionH relativeFrom="margin">
              <wp:posOffset>414655</wp:posOffset>
            </wp:positionH>
            <wp:positionV relativeFrom="paragraph">
              <wp:posOffset>196801</wp:posOffset>
            </wp:positionV>
            <wp:extent cx="4782820" cy="2074545"/>
            <wp:effectExtent l="0" t="0" r="0" b="1905"/>
            <wp:wrapThrough wrapText="bothSides">
              <wp:wrapPolygon edited="0">
                <wp:start x="0" y="0"/>
                <wp:lineTo x="0" y="21421"/>
                <wp:lineTo x="21508" y="21421"/>
                <wp:lineTo x="21508" y="0"/>
                <wp:lineTo x="0" y="0"/>
              </wp:wrapPolygon>
            </wp:wrapThrough>
            <wp:docPr id="5" name="Imagen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82820" cy="20745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G</w:t>
      </w:r>
      <w:r w:rsidRPr="25FFD39A">
        <w:rPr>
          <w:rFonts w:ascii="Times New Roman" w:hAnsi="Times New Roman" w:cs="Times New Roman"/>
          <w:b/>
          <w:bCs/>
          <w:sz w:val="24"/>
          <w:szCs w:val="24"/>
        </w:rPr>
        <w:t xml:space="preserve">ráfica </w:t>
      </w:r>
      <w:r>
        <w:rPr>
          <w:rFonts w:ascii="Times New Roman" w:hAnsi="Times New Roman" w:cs="Times New Roman"/>
          <w:b/>
          <w:bCs/>
          <w:sz w:val="24"/>
          <w:szCs w:val="24"/>
        </w:rPr>
        <w:t>9</w:t>
      </w:r>
      <w:r w:rsidRPr="25FFD39A">
        <w:rPr>
          <w:rFonts w:ascii="Times New Roman" w:hAnsi="Times New Roman" w:cs="Times New Roman"/>
          <w:b/>
          <w:bCs/>
          <w:sz w:val="24"/>
          <w:szCs w:val="24"/>
        </w:rPr>
        <w:t>. Error cuadrático medio</w:t>
      </w:r>
    </w:p>
    <w:p w14:paraId="3E4DAADD" w14:textId="77777777" w:rsidR="000B05C3" w:rsidRDefault="000B05C3" w:rsidP="000B05C3">
      <w:pPr>
        <w:jc w:val="center"/>
        <w:rPr>
          <w:rFonts w:ascii="Times New Roman" w:hAnsi="Times New Roman" w:cs="Times New Roman"/>
          <w:b/>
          <w:bCs/>
          <w:sz w:val="24"/>
          <w:szCs w:val="24"/>
        </w:rPr>
      </w:pPr>
    </w:p>
    <w:p w14:paraId="44A0AE96" w14:textId="77777777" w:rsidR="000B05C3" w:rsidRDefault="000B05C3" w:rsidP="000B05C3">
      <w:pPr>
        <w:jc w:val="center"/>
        <w:rPr>
          <w:rFonts w:ascii="Times New Roman" w:hAnsi="Times New Roman" w:cs="Times New Roman"/>
          <w:b/>
          <w:bCs/>
          <w:sz w:val="24"/>
          <w:szCs w:val="24"/>
        </w:rPr>
      </w:pPr>
    </w:p>
    <w:p w14:paraId="63568336" w14:textId="77777777" w:rsidR="000B05C3" w:rsidRDefault="000B05C3" w:rsidP="000B05C3">
      <w:pPr>
        <w:jc w:val="center"/>
        <w:rPr>
          <w:rFonts w:ascii="Times New Roman" w:hAnsi="Times New Roman" w:cs="Times New Roman"/>
          <w:b/>
          <w:bCs/>
          <w:sz w:val="24"/>
          <w:szCs w:val="24"/>
        </w:rPr>
      </w:pPr>
    </w:p>
    <w:p w14:paraId="08F49CD7" w14:textId="77777777" w:rsidR="000B05C3" w:rsidRDefault="000B05C3" w:rsidP="000B05C3">
      <w:pPr>
        <w:jc w:val="center"/>
        <w:rPr>
          <w:rFonts w:ascii="Times New Roman" w:hAnsi="Times New Roman" w:cs="Times New Roman"/>
          <w:b/>
          <w:bCs/>
          <w:sz w:val="24"/>
          <w:szCs w:val="24"/>
        </w:rPr>
      </w:pPr>
    </w:p>
    <w:p w14:paraId="2B319F00" w14:textId="77777777" w:rsidR="000B05C3" w:rsidRDefault="000B05C3" w:rsidP="000B05C3">
      <w:pPr>
        <w:jc w:val="center"/>
        <w:rPr>
          <w:rFonts w:ascii="Times New Roman" w:hAnsi="Times New Roman" w:cs="Times New Roman"/>
          <w:b/>
          <w:bCs/>
          <w:sz w:val="24"/>
          <w:szCs w:val="24"/>
        </w:rPr>
      </w:pPr>
    </w:p>
    <w:p w14:paraId="29AD9400" w14:textId="77777777" w:rsidR="000B05C3" w:rsidRDefault="000B05C3" w:rsidP="000B05C3">
      <w:pPr>
        <w:jc w:val="center"/>
        <w:rPr>
          <w:rFonts w:ascii="Times New Roman" w:hAnsi="Times New Roman" w:cs="Times New Roman"/>
          <w:b/>
          <w:bCs/>
          <w:sz w:val="24"/>
          <w:szCs w:val="24"/>
        </w:rPr>
      </w:pPr>
    </w:p>
    <w:p w14:paraId="0313850B" w14:textId="77777777" w:rsidR="000B05C3" w:rsidRDefault="000B05C3" w:rsidP="000B05C3">
      <w:pPr>
        <w:jc w:val="center"/>
        <w:rPr>
          <w:rFonts w:ascii="Times New Roman" w:hAnsi="Times New Roman" w:cs="Times New Roman"/>
          <w:b/>
          <w:bCs/>
          <w:sz w:val="24"/>
          <w:szCs w:val="24"/>
        </w:rPr>
      </w:pPr>
    </w:p>
    <w:p w14:paraId="1EE39D96" w14:textId="77777777" w:rsidR="000B05C3" w:rsidRPr="00A7374F" w:rsidRDefault="000B05C3" w:rsidP="000B05C3">
      <w:pPr>
        <w:spacing w:after="0"/>
        <w:jc w:val="center"/>
        <w:rPr>
          <w:rFonts w:ascii="Times New Roman" w:hAnsi="Times New Roman" w:cs="Times New Roman"/>
          <w:bCs/>
          <w:i/>
          <w:iCs/>
        </w:rPr>
      </w:pPr>
      <w:r w:rsidRPr="00A7374F">
        <w:rPr>
          <w:rFonts w:ascii="Times New Roman" w:hAnsi="Times New Roman" w:cs="Times New Roman"/>
          <w:bCs/>
          <w:i/>
          <w:iCs/>
        </w:rPr>
        <w:t>*MSE corresponde al error cuadrático medio con el enfoque de validación y RMSE con el enfoque de validación cruzada</w:t>
      </w:r>
    </w:p>
    <w:p w14:paraId="1D214BE1" w14:textId="77777777" w:rsidR="000B05C3" w:rsidRDefault="000B05C3" w:rsidP="000B05C3">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73A77E77" w14:textId="77777777" w:rsidR="004E1BA7" w:rsidRDefault="004E1BA7" w:rsidP="004E1BA7">
      <w:pPr>
        <w:rPr>
          <w:rFonts w:ascii="Times New Roman" w:hAnsi="Times New Roman" w:cs="Times New Roman"/>
          <w:sz w:val="24"/>
          <w:szCs w:val="24"/>
        </w:rPr>
      </w:pPr>
      <w:r>
        <w:rPr>
          <w:rFonts w:ascii="Times New Roman" w:hAnsi="Times New Roman" w:cs="Times New Roman"/>
          <w:sz w:val="24"/>
          <w:szCs w:val="24"/>
        </w:rPr>
        <w:t>(c)</w:t>
      </w:r>
    </w:p>
    <w:p w14:paraId="12E1384C" w14:textId="77777777" w:rsidR="006D4CFA" w:rsidRDefault="004E1BA7" w:rsidP="004E1BA7">
      <w:pPr>
        <w:jc w:val="both"/>
        <w:rPr>
          <w:rFonts w:ascii="Times New Roman" w:hAnsi="Times New Roman" w:cs="Times New Roman"/>
          <w:sz w:val="24"/>
          <w:szCs w:val="24"/>
        </w:rPr>
      </w:pPr>
      <w:r w:rsidRPr="00D23621">
        <w:rPr>
          <w:rFonts w:ascii="Times New Roman" w:hAnsi="Times New Roman" w:cs="Times New Roman"/>
          <w:b/>
          <w:bCs/>
          <w:sz w:val="24"/>
          <w:szCs w:val="24"/>
        </w:rPr>
        <w:t>i</w:t>
      </w:r>
      <w:r>
        <w:rPr>
          <w:rFonts w:ascii="Times New Roman" w:hAnsi="Times New Roman" w:cs="Times New Roman"/>
          <w:sz w:val="24"/>
          <w:szCs w:val="24"/>
        </w:rPr>
        <w:t xml:space="preserve">. La creación y procesamiento del </w:t>
      </w:r>
      <w:proofErr w:type="spellStart"/>
      <w:r>
        <w:rPr>
          <w:rFonts w:ascii="Times New Roman" w:hAnsi="Times New Roman" w:cs="Times New Roman"/>
          <w:i/>
          <w:sz w:val="24"/>
          <w:szCs w:val="24"/>
        </w:rPr>
        <w:t>loop</w:t>
      </w:r>
      <w:proofErr w:type="spellEnd"/>
      <w:r>
        <w:rPr>
          <w:rFonts w:ascii="Times New Roman" w:hAnsi="Times New Roman" w:cs="Times New Roman"/>
          <w:sz w:val="24"/>
          <w:szCs w:val="24"/>
        </w:rPr>
        <w:t xml:space="preserve"> se encuentran en el código de R</w:t>
      </w:r>
      <w:r w:rsidR="006D4CFA">
        <w:rPr>
          <w:rFonts w:ascii="Times New Roman" w:hAnsi="Times New Roman" w:cs="Times New Roman"/>
          <w:sz w:val="24"/>
          <w:szCs w:val="24"/>
        </w:rPr>
        <w:t>.</w:t>
      </w:r>
    </w:p>
    <w:p w14:paraId="7BAB8C12" w14:textId="3C2C5CB8" w:rsidR="004E1BA7" w:rsidRDefault="006D4CFA" w:rsidP="004E1BA7">
      <w:pPr>
        <w:jc w:val="both"/>
        <w:rPr>
          <w:rFonts w:ascii="Times New Roman" w:hAnsi="Times New Roman" w:cs="Times New Roman"/>
          <w:sz w:val="24"/>
          <w:szCs w:val="24"/>
        </w:rPr>
      </w:pPr>
      <w:proofErr w:type="spellStart"/>
      <w:r w:rsidRPr="00D23621">
        <w:rPr>
          <w:rFonts w:ascii="Times New Roman" w:hAnsi="Times New Roman" w:cs="Times New Roman"/>
          <w:b/>
          <w:bCs/>
          <w:sz w:val="24"/>
          <w:szCs w:val="24"/>
        </w:rPr>
        <w:t>ii</w:t>
      </w:r>
      <w:proofErr w:type="spellEnd"/>
      <w:r>
        <w:rPr>
          <w:rFonts w:ascii="Times New Roman" w:hAnsi="Times New Roman" w:cs="Times New Roman"/>
          <w:sz w:val="24"/>
          <w:szCs w:val="24"/>
        </w:rPr>
        <w:t xml:space="preserve">. </w:t>
      </w:r>
      <w:r w:rsidRPr="008744CD">
        <w:rPr>
          <w:rFonts w:ascii="Times New Roman" w:hAnsi="Times New Roman" w:cs="Times New Roman"/>
          <w:sz w:val="24"/>
          <w:szCs w:val="24"/>
        </w:rPr>
        <w:t xml:space="preserve">El </w:t>
      </w:r>
      <w:r>
        <w:rPr>
          <w:rFonts w:ascii="Times New Roman" w:hAnsi="Times New Roman" w:cs="Times New Roman"/>
          <w:sz w:val="24"/>
          <w:szCs w:val="24"/>
        </w:rPr>
        <w:t xml:space="preserve">estadístico de </w:t>
      </w:r>
      <w:proofErr w:type="spellStart"/>
      <w:r w:rsidRPr="002332CB">
        <w:rPr>
          <w:rFonts w:ascii="Times New Roman" w:hAnsi="Times New Roman" w:cs="Times New Roman"/>
          <w:i/>
          <w:iCs/>
          <w:sz w:val="24"/>
          <w:szCs w:val="24"/>
        </w:rPr>
        <w:t>leverage</w:t>
      </w:r>
      <w:proofErr w:type="spellEnd"/>
      <w:r>
        <w:rPr>
          <w:rFonts w:ascii="Times New Roman" w:hAnsi="Times New Roman" w:cs="Times New Roman"/>
          <w:sz w:val="24"/>
          <w:szCs w:val="24"/>
        </w:rPr>
        <w:t xml:space="preserve"> </w:t>
      </w:r>
      <w:r w:rsidRPr="008744CD">
        <w:rPr>
          <w:rFonts w:ascii="Times New Roman" w:hAnsi="Times New Roman" w:cs="Times New Roman"/>
          <w:sz w:val="24"/>
          <w:szCs w:val="24"/>
        </w:rPr>
        <w:t>es</w:t>
      </w:r>
      <w:r>
        <w:rPr>
          <w:rFonts w:ascii="Times New Roman" w:hAnsi="Times New Roman" w:cs="Times New Roman"/>
          <w:sz w:val="24"/>
          <w:szCs w:val="24"/>
        </w:rPr>
        <w:t xml:space="preserve"> relativamente menor</w:t>
      </w:r>
      <w:r w:rsidRPr="008744CD">
        <w:rPr>
          <w:rFonts w:ascii="Times New Roman" w:hAnsi="Times New Roman" w:cs="Times New Roman"/>
          <w:sz w:val="24"/>
          <w:szCs w:val="24"/>
        </w:rPr>
        <w:t xml:space="preserve"> que el LOOCV, demostrando que el modelo</w:t>
      </w:r>
      <w:r>
        <w:rPr>
          <w:rFonts w:ascii="Times New Roman" w:hAnsi="Times New Roman" w:cs="Times New Roman"/>
          <w:sz w:val="24"/>
          <w:szCs w:val="24"/>
        </w:rPr>
        <w:t xml:space="preserve"> en general</w:t>
      </w:r>
      <w:r w:rsidRPr="008744CD">
        <w:rPr>
          <w:rFonts w:ascii="Times New Roman" w:hAnsi="Times New Roman" w:cs="Times New Roman"/>
          <w:sz w:val="24"/>
          <w:szCs w:val="24"/>
        </w:rPr>
        <w:t xml:space="preserve"> hace un buen </w:t>
      </w:r>
      <w:r w:rsidR="00D23621">
        <w:rPr>
          <w:rFonts w:ascii="Times New Roman" w:hAnsi="Times New Roman" w:cs="Times New Roman"/>
          <w:sz w:val="24"/>
          <w:szCs w:val="24"/>
        </w:rPr>
        <w:t>ajuste</w:t>
      </w:r>
      <w:r>
        <w:rPr>
          <w:rFonts w:ascii="Times New Roman" w:hAnsi="Times New Roman" w:cs="Times New Roman"/>
          <w:sz w:val="24"/>
          <w:szCs w:val="24"/>
        </w:rPr>
        <w:t>. Inclusive, cuando se hace una comparación entre el promedio de los (</w:t>
      </w:r>
      <w:proofErr w:type="spellStart"/>
      <w:r>
        <w:rPr>
          <w:rFonts w:ascii="Times New Roman" w:hAnsi="Times New Roman" w:cs="Times New Roman"/>
          <w:sz w:val="24"/>
          <w:szCs w:val="24"/>
        </w:rPr>
        <w:t>Hj</w:t>
      </w:r>
      <w:proofErr w:type="spellEnd"/>
      <w:r>
        <w:rPr>
          <w:rFonts w:ascii="Times New Roman" w:hAnsi="Times New Roman" w:cs="Times New Roman"/>
          <w:sz w:val="24"/>
          <w:szCs w:val="24"/>
        </w:rPr>
        <w:t xml:space="preserve">) y la condición teórica de (2p/n), donde “p” es el número de parámetros y “n” las observaciones, para determinar si </w:t>
      </w:r>
      <w:proofErr w:type="spellStart"/>
      <w:r>
        <w:rPr>
          <w:rFonts w:ascii="Times New Roman" w:hAnsi="Times New Roman" w:cs="Times New Roman"/>
          <w:sz w:val="24"/>
          <w:szCs w:val="24"/>
        </w:rPr>
        <w:t>Hj</w:t>
      </w:r>
      <w:proofErr w:type="spellEnd"/>
      <w:r>
        <w:rPr>
          <w:rFonts w:ascii="Times New Roman" w:hAnsi="Times New Roman" w:cs="Times New Roman"/>
          <w:sz w:val="24"/>
          <w:szCs w:val="24"/>
        </w:rPr>
        <w:t xml:space="preserve"> es alto y los </w:t>
      </w:r>
      <w:r w:rsidRPr="002332CB">
        <w:rPr>
          <w:rFonts w:ascii="Times New Roman" w:hAnsi="Times New Roman" w:cs="Times New Roman"/>
          <w:i/>
          <w:iCs/>
          <w:sz w:val="24"/>
          <w:szCs w:val="24"/>
        </w:rPr>
        <w:t>outliers</w:t>
      </w:r>
      <w:r>
        <w:rPr>
          <w:rFonts w:ascii="Times New Roman" w:hAnsi="Times New Roman" w:cs="Times New Roman"/>
          <w:sz w:val="24"/>
          <w:szCs w:val="24"/>
        </w:rPr>
        <w:t xml:space="preserve"> tienen un peso, se observa que no es el caso. El promedio de los </w:t>
      </w:r>
      <w:proofErr w:type="spellStart"/>
      <w:r>
        <w:rPr>
          <w:rFonts w:ascii="Times New Roman" w:hAnsi="Times New Roman" w:cs="Times New Roman"/>
          <w:sz w:val="24"/>
          <w:szCs w:val="24"/>
        </w:rPr>
        <w:t>Hj</w:t>
      </w:r>
      <w:proofErr w:type="spellEnd"/>
      <w:r>
        <w:rPr>
          <w:rFonts w:ascii="Times New Roman" w:hAnsi="Times New Roman" w:cs="Times New Roman"/>
          <w:sz w:val="24"/>
          <w:szCs w:val="24"/>
        </w:rPr>
        <w:t xml:space="preserve"> es 0.0008 y la condición es igual 0.0014 concluyendo que </w:t>
      </w:r>
      <w:proofErr w:type="spellStart"/>
      <w:r>
        <w:rPr>
          <w:rFonts w:ascii="Times New Roman" w:hAnsi="Times New Roman" w:cs="Times New Roman"/>
          <w:sz w:val="24"/>
          <w:szCs w:val="24"/>
        </w:rPr>
        <w:t>Hj</w:t>
      </w:r>
      <w:proofErr w:type="spellEnd"/>
      <w:r>
        <w:rPr>
          <w:rFonts w:ascii="Times New Roman" w:hAnsi="Times New Roman" w:cs="Times New Roman"/>
          <w:sz w:val="24"/>
          <w:szCs w:val="24"/>
        </w:rPr>
        <w:t xml:space="preserve"> es menor a la condición. Por lo tanto, no </w:t>
      </w:r>
      <w:r w:rsidR="002F1163">
        <w:rPr>
          <w:rFonts w:ascii="Times New Roman" w:hAnsi="Times New Roman" w:cs="Times New Roman"/>
          <w:sz w:val="24"/>
          <w:szCs w:val="24"/>
        </w:rPr>
        <w:t>tendría mucho sentido</w:t>
      </w:r>
      <w:r>
        <w:rPr>
          <w:rFonts w:ascii="Times New Roman" w:hAnsi="Times New Roman" w:cs="Times New Roman"/>
          <w:sz w:val="24"/>
          <w:szCs w:val="24"/>
        </w:rPr>
        <w:t xml:space="preserve"> ajustar el modelo y volver a aplicar el método LOOCV</w:t>
      </w:r>
      <w:r w:rsidR="002F1163">
        <w:rPr>
          <w:rFonts w:ascii="Times New Roman" w:hAnsi="Times New Roman" w:cs="Times New Roman"/>
          <w:sz w:val="24"/>
          <w:szCs w:val="24"/>
        </w:rPr>
        <w:t xml:space="preserve">, </w:t>
      </w:r>
      <w:r>
        <w:rPr>
          <w:rFonts w:ascii="Times New Roman" w:hAnsi="Times New Roman" w:cs="Times New Roman"/>
          <w:sz w:val="24"/>
          <w:szCs w:val="24"/>
        </w:rPr>
        <w:t>que</w:t>
      </w:r>
      <w:r w:rsidR="002F1163">
        <w:rPr>
          <w:rFonts w:ascii="Times New Roman" w:hAnsi="Times New Roman" w:cs="Times New Roman"/>
          <w:sz w:val="24"/>
          <w:szCs w:val="24"/>
        </w:rPr>
        <w:t xml:space="preserve"> además</w:t>
      </w:r>
      <w:r>
        <w:rPr>
          <w:rFonts w:ascii="Times New Roman" w:hAnsi="Times New Roman" w:cs="Times New Roman"/>
          <w:sz w:val="24"/>
          <w:szCs w:val="24"/>
        </w:rPr>
        <w:t xml:space="preserve"> </w:t>
      </w:r>
      <w:r w:rsidRPr="008744CD">
        <w:rPr>
          <w:rFonts w:ascii="Times New Roman" w:hAnsi="Times New Roman" w:cs="Times New Roman"/>
          <w:sz w:val="24"/>
          <w:szCs w:val="24"/>
        </w:rPr>
        <w:t>tiene un costo computacional alto.</w:t>
      </w:r>
      <w:r w:rsidR="004E1BA7">
        <w:rPr>
          <w:rFonts w:ascii="Times New Roman" w:hAnsi="Times New Roman" w:cs="Times New Roman"/>
          <w:sz w:val="24"/>
          <w:szCs w:val="24"/>
        </w:rPr>
        <w:t xml:space="preserve"> </w:t>
      </w:r>
    </w:p>
    <w:p w14:paraId="67B5AC34" w14:textId="59A196A4" w:rsidR="006149B6" w:rsidRDefault="006149B6" w:rsidP="00A935F4"/>
    <w:p w14:paraId="2E425C29" w14:textId="77777777" w:rsidR="006A7E8C" w:rsidRDefault="006A7E8C">
      <w:pPr>
        <w:rPr>
          <w:rFonts w:ascii="Times New Roman" w:hAnsi="Times New Roman" w:cs="Times New Roman"/>
          <w:b/>
          <w:sz w:val="24"/>
          <w:szCs w:val="24"/>
        </w:rPr>
      </w:pPr>
      <w:r>
        <w:rPr>
          <w:rFonts w:ascii="Times New Roman" w:hAnsi="Times New Roman" w:cs="Times New Roman"/>
          <w:b/>
          <w:sz w:val="24"/>
          <w:szCs w:val="24"/>
        </w:rPr>
        <w:br w:type="page"/>
      </w:r>
    </w:p>
    <w:p w14:paraId="1F8DEADC" w14:textId="0DB9DC3A" w:rsidR="006A7E8C" w:rsidRDefault="006A7E8C" w:rsidP="006A7E8C">
      <w:pPr>
        <w:rPr>
          <w:rFonts w:ascii="Times New Roman" w:hAnsi="Times New Roman" w:cs="Times New Roman"/>
          <w:b/>
          <w:sz w:val="24"/>
          <w:szCs w:val="24"/>
        </w:rPr>
      </w:pPr>
      <w:r>
        <w:rPr>
          <w:rFonts w:ascii="Times New Roman" w:hAnsi="Times New Roman" w:cs="Times New Roman"/>
          <w:b/>
          <w:sz w:val="24"/>
          <w:szCs w:val="24"/>
        </w:rPr>
        <w:lastRenderedPageBreak/>
        <w:t>Anexos</w:t>
      </w:r>
    </w:p>
    <w:p w14:paraId="2277B56B" w14:textId="77777777" w:rsidR="006A7E8C" w:rsidRDefault="006A7E8C" w:rsidP="006A7E8C">
      <w:pPr>
        <w:jc w:val="center"/>
        <w:rPr>
          <w:rFonts w:ascii="Times New Roman" w:hAnsi="Times New Roman" w:cs="Times New Roman"/>
          <w:b/>
          <w:bCs/>
          <w:sz w:val="24"/>
          <w:szCs w:val="24"/>
        </w:rPr>
      </w:pPr>
      <w:r>
        <w:rPr>
          <w:rFonts w:ascii="Times New Roman" w:hAnsi="Times New Roman" w:cs="Times New Roman"/>
          <w:noProof/>
          <w:sz w:val="24"/>
          <w:szCs w:val="24"/>
          <w:lang w:eastAsia="es-CO"/>
        </w:rPr>
        <w:drawing>
          <wp:anchor distT="0" distB="0" distL="114300" distR="114300" simplePos="0" relativeHeight="251673600" behindDoc="0" locked="0" layoutInCell="1" allowOverlap="1" wp14:anchorId="328B24D0" wp14:editId="1F101283">
            <wp:simplePos x="0" y="0"/>
            <wp:positionH relativeFrom="margin">
              <wp:align>center</wp:align>
            </wp:positionH>
            <wp:positionV relativeFrom="paragraph">
              <wp:posOffset>163195</wp:posOffset>
            </wp:positionV>
            <wp:extent cx="4446477" cy="2171700"/>
            <wp:effectExtent l="0" t="0" r="0" b="0"/>
            <wp:wrapNone/>
            <wp:docPr id="10" name="Imagen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46477" cy="2171700"/>
                    </a:xfrm>
                    <a:prstGeom prst="rect">
                      <a:avLst/>
                    </a:prstGeom>
                  </pic:spPr>
                </pic:pic>
              </a:graphicData>
            </a:graphic>
            <wp14:sizeRelH relativeFrom="margin">
              <wp14:pctWidth>0</wp14:pctWidth>
            </wp14:sizeRelH>
            <wp14:sizeRelV relativeFrom="margin">
              <wp14:pctHeight>0</wp14:pctHeight>
            </wp14:sizeRelV>
          </wp:anchor>
        </w:drawing>
      </w:r>
      <w:r w:rsidRPr="25FFD39A">
        <w:rPr>
          <w:rFonts w:ascii="Times New Roman" w:hAnsi="Times New Roman" w:cs="Times New Roman"/>
          <w:b/>
          <w:bCs/>
          <w:sz w:val="24"/>
          <w:szCs w:val="24"/>
        </w:rPr>
        <w:t>Anexo 1. Estimación modelos: perfil edad-ingreso</w:t>
      </w:r>
    </w:p>
    <w:p w14:paraId="657785E3" w14:textId="77777777" w:rsidR="006A7E8C" w:rsidRDefault="006A7E8C" w:rsidP="006A7E8C">
      <w:pPr>
        <w:jc w:val="center"/>
        <w:rPr>
          <w:rFonts w:ascii="Times New Roman" w:hAnsi="Times New Roman" w:cs="Times New Roman"/>
          <w:b/>
          <w:bCs/>
          <w:sz w:val="24"/>
          <w:szCs w:val="24"/>
        </w:rPr>
      </w:pPr>
    </w:p>
    <w:p w14:paraId="35584243" w14:textId="77777777" w:rsidR="006A7E8C" w:rsidRDefault="006A7E8C" w:rsidP="006A7E8C">
      <w:pPr>
        <w:jc w:val="center"/>
        <w:rPr>
          <w:rFonts w:ascii="Times New Roman" w:hAnsi="Times New Roman" w:cs="Times New Roman"/>
          <w:b/>
          <w:bCs/>
          <w:sz w:val="24"/>
          <w:szCs w:val="24"/>
        </w:rPr>
      </w:pPr>
    </w:p>
    <w:p w14:paraId="15F2D44B" w14:textId="77777777" w:rsidR="006A7E8C" w:rsidRDefault="006A7E8C" w:rsidP="006A7E8C">
      <w:pPr>
        <w:jc w:val="center"/>
        <w:rPr>
          <w:rFonts w:ascii="Times New Roman" w:hAnsi="Times New Roman" w:cs="Times New Roman"/>
          <w:b/>
          <w:bCs/>
          <w:sz w:val="24"/>
          <w:szCs w:val="24"/>
        </w:rPr>
      </w:pPr>
    </w:p>
    <w:p w14:paraId="1FC6ED75" w14:textId="77777777" w:rsidR="006A7E8C" w:rsidRDefault="006A7E8C" w:rsidP="006A7E8C">
      <w:pPr>
        <w:jc w:val="center"/>
        <w:rPr>
          <w:rFonts w:ascii="Times New Roman" w:hAnsi="Times New Roman" w:cs="Times New Roman"/>
          <w:b/>
          <w:bCs/>
          <w:sz w:val="24"/>
          <w:szCs w:val="24"/>
        </w:rPr>
      </w:pPr>
    </w:p>
    <w:p w14:paraId="2D905B6D" w14:textId="77777777" w:rsidR="006A7E8C" w:rsidRDefault="006A7E8C" w:rsidP="006A7E8C">
      <w:pPr>
        <w:jc w:val="center"/>
        <w:rPr>
          <w:rFonts w:ascii="Times New Roman" w:hAnsi="Times New Roman" w:cs="Times New Roman"/>
          <w:b/>
          <w:bCs/>
          <w:sz w:val="24"/>
          <w:szCs w:val="24"/>
        </w:rPr>
      </w:pPr>
    </w:p>
    <w:p w14:paraId="161027BC" w14:textId="77777777" w:rsidR="006A7E8C" w:rsidRDefault="006A7E8C" w:rsidP="006A7E8C">
      <w:pPr>
        <w:jc w:val="center"/>
        <w:rPr>
          <w:rFonts w:ascii="Times New Roman" w:hAnsi="Times New Roman" w:cs="Times New Roman"/>
          <w:b/>
          <w:bCs/>
          <w:sz w:val="24"/>
          <w:szCs w:val="24"/>
        </w:rPr>
      </w:pPr>
    </w:p>
    <w:p w14:paraId="04D1278D" w14:textId="77777777" w:rsidR="006A7E8C" w:rsidRDefault="006A7E8C" w:rsidP="006A7E8C">
      <w:pPr>
        <w:jc w:val="center"/>
      </w:pPr>
    </w:p>
    <w:p w14:paraId="66E6EDF0" w14:textId="77777777" w:rsidR="006A7E8C" w:rsidRDefault="006A7E8C" w:rsidP="006A7E8C">
      <w:pPr>
        <w:jc w:val="center"/>
        <w:rPr>
          <w:rFonts w:ascii="Times New Roman" w:hAnsi="Times New Roman" w:cs="Times New Roman"/>
          <w:sz w:val="24"/>
          <w:szCs w:val="24"/>
        </w:rPr>
      </w:pPr>
      <w:r w:rsidRPr="25FFD39A">
        <w:rPr>
          <w:rFonts w:ascii="Times New Roman" w:hAnsi="Times New Roman" w:cs="Times New Roman"/>
          <w:b/>
          <w:bCs/>
          <w:sz w:val="24"/>
          <w:szCs w:val="24"/>
        </w:rPr>
        <w:t xml:space="preserve">Fuente: </w:t>
      </w:r>
      <w:r w:rsidRPr="25FFD39A">
        <w:rPr>
          <w:rFonts w:ascii="Times New Roman" w:hAnsi="Times New Roman" w:cs="Times New Roman"/>
          <w:sz w:val="24"/>
          <w:szCs w:val="24"/>
        </w:rPr>
        <w:t>GEIH 2018, Cálculos propios.</w:t>
      </w:r>
    </w:p>
    <w:p w14:paraId="44430659" w14:textId="77777777" w:rsidR="006A7E8C" w:rsidRDefault="006A7E8C" w:rsidP="006A7E8C">
      <w:pPr>
        <w:jc w:val="center"/>
        <w:rPr>
          <w:rFonts w:ascii="Times New Roman" w:hAnsi="Times New Roman" w:cs="Times New Roman"/>
          <w:sz w:val="24"/>
          <w:szCs w:val="24"/>
        </w:rPr>
      </w:pPr>
    </w:p>
    <w:p w14:paraId="5A576F54" w14:textId="77777777" w:rsidR="006A7E8C" w:rsidRDefault="006A7E8C" w:rsidP="006A7E8C">
      <w:pPr>
        <w:jc w:val="center"/>
        <w:rPr>
          <w:rFonts w:ascii="Times New Roman" w:hAnsi="Times New Roman" w:cs="Times New Roman"/>
          <w:b/>
          <w:bCs/>
          <w:sz w:val="24"/>
          <w:szCs w:val="24"/>
        </w:rPr>
      </w:pPr>
      <w:r>
        <w:rPr>
          <w:rFonts w:ascii="Times New Roman" w:hAnsi="Times New Roman" w:cs="Times New Roman"/>
          <w:b/>
          <w:bCs/>
          <w:sz w:val="24"/>
          <w:szCs w:val="24"/>
        </w:rPr>
        <w:t>Anexo 2</w:t>
      </w:r>
      <w:r w:rsidRPr="25FFD39A">
        <w:rPr>
          <w:rFonts w:ascii="Times New Roman" w:hAnsi="Times New Roman" w:cs="Times New Roman"/>
          <w:b/>
          <w:bCs/>
          <w:sz w:val="24"/>
          <w:szCs w:val="24"/>
        </w:rPr>
        <w:t xml:space="preserve">. Modelos: brecha de </w:t>
      </w:r>
      <w:r>
        <w:rPr>
          <w:rFonts w:ascii="Times New Roman" w:hAnsi="Times New Roman" w:cs="Times New Roman"/>
          <w:b/>
          <w:bCs/>
          <w:sz w:val="24"/>
          <w:szCs w:val="24"/>
        </w:rPr>
        <w:t>salarios</w:t>
      </w:r>
      <w:r w:rsidRPr="25FFD39A">
        <w:rPr>
          <w:rFonts w:ascii="Times New Roman" w:hAnsi="Times New Roman" w:cs="Times New Roman"/>
          <w:b/>
          <w:bCs/>
          <w:sz w:val="24"/>
          <w:szCs w:val="24"/>
        </w:rPr>
        <w:t xml:space="preserve"> condicional (Teorema FWL)</w:t>
      </w:r>
    </w:p>
    <w:tbl>
      <w:tblPr>
        <w:tblStyle w:val="TableGrid"/>
        <w:tblW w:w="9637" w:type="dxa"/>
        <w:jc w:val="center"/>
        <w:tblLook w:val="04A0" w:firstRow="1" w:lastRow="0" w:firstColumn="1" w:lastColumn="0" w:noHBand="0" w:noVBand="1"/>
      </w:tblPr>
      <w:tblGrid>
        <w:gridCol w:w="2664"/>
        <w:gridCol w:w="1356"/>
        <w:gridCol w:w="387"/>
        <w:gridCol w:w="1484"/>
        <w:gridCol w:w="259"/>
        <w:gridCol w:w="1614"/>
        <w:gridCol w:w="129"/>
        <w:gridCol w:w="1744"/>
      </w:tblGrid>
      <w:tr w:rsidR="006A7E8C" w14:paraId="114ADDFE" w14:textId="77777777" w:rsidTr="009C041E">
        <w:trPr>
          <w:jc w:val="center"/>
        </w:trPr>
        <w:tc>
          <w:tcPr>
            <w:tcW w:w="2664" w:type="dxa"/>
            <w:tcBorders>
              <w:left w:val="single" w:sz="4" w:space="0" w:color="FFFFFF"/>
              <w:right w:val="single" w:sz="4" w:space="0" w:color="FFFFFF"/>
            </w:tcBorders>
          </w:tcPr>
          <w:p w14:paraId="6756D20A" w14:textId="77777777" w:rsidR="006A7E8C" w:rsidRDefault="006A7E8C" w:rsidP="009C041E">
            <w:pPr>
              <w:rPr>
                <w:rFonts w:ascii="Times New Roman" w:hAnsi="Times New Roman" w:cs="Times New Roman"/>
                <w:b/>
                <w:sz w:val="24"/>
                <w:szCs w:val="24"/>
              </w:rPr>
            </w:pPr>
          </w:p>
        </w:tc>
        <w:tc>
          <w:tcPr>
            <w:tcW w:w="1743" w:type="dxa"/>
            <w:gridSpan w:val="2"/>
            <w:tcBorders>
              <w:left w:val="single" w:sz="4" w:space="0" w:color="FFFFFF"/>
              <w:right w:val="single" w:sz="4" w:space="0" w:color="FFFFFF"/>
            </w:tcBorders>
          </w:tcPr>
          <w:p w14:paraId="08C4B263" w14:textId="77777777" w:rsidR="006A7E8C" w:rsidRDefault="006A7E8C" w:rsidP="009C041E">
            <w:pPr>
              <w:jc w:val="center"/>
              <w:rPr>
                <w:rFonts w:ascii="Times New Roman" w:hAnsi="Times New Roman" w:cs="Times New Roman"/>
                <w:b/>
                <w:sz w:val="24"/>
                <w:szCs w:val="24"/>
              </w:rPr>
            </w:pPr>
            <w:proofErr w:type="spellStart"/>
            <w:r>
              <w:rPr>
                <w:rFonts w:ascii="Times New Roman" w:hAnsi="Times New Roman" w:cs="Times New Roman"/>
                <w:b/>
                <w:sz w:val="24"/>
                <w:szCs w:val="24"/>
              </w:rPr>
              <w:t>L_Salario</w:t>
            </w:r>
            <w:proofErr w:type="spellEnd"/>
          </w:p>
        </w:tc>
        <w:tc>
          <w:tcPr>
            <w:tcW w:w="1743" w:type="dxa"/>
            <w:gridSpan w:val="2"/>
            <w:tcBorders>
              <w:left w:val="single" w:sz="4" w:space="0" w:color="FFFFFF"/>
              <w:right w:val="single" w:sz="4" w:space="0" w:color="FFFFFF"/>
            </w:tcBorders>
          </w:tcPr>
          <w:p w14:paraId="7CFC30E4" w14:textId="77777777" w:rsidR="006A7E8C" w:rsidRDefault="006A7E8C" w:rsidP="009C041E">
            <w:pPr>
              <w:jc w:val="center"/>
              <w:rPr>
                <w:rFonts w:ascii="Times New Roman" w:hAnsi="Times New Roman" w:cs="Times New Roman"/>
                <w:b/>
                <w:sz w:val="24"/>
                <w:szCs w:val="24"/>
              </w:rPr>
            </w:pPr>
            <w:r>
              <w:rPr>
                <w:rFonts w:ascii="Times New Roman" w:hAnsi="Times New Roman" w:cs="Times New Roman"/>
                <w:b/>
                <w:sz w:val="24"/>
                <w:szCs w:val="24"/>
              </w:rPr>
              <w:t xml:space="preserve">residuo </w:t>
            </w:r>
          </w:p>
        </w:tc>
        <w:tc>
          <w:tcPr>
            <w:tcW w:w="1743" w:type="dxa"/>
            <w:gridSpan w:val="2"/>
            <w:tcBorders>
              <w:left w:val="single" w:sz="4" w:space="0" w:color="FFFFFF"/>
              <w:right w:val="single" w:sz="4" w:space="0" w:color="FFFFFF"/>
            </w:tcBorders>
          </w:tcPr>
          <w:p w14:paraId="71EC8C1E" w14:textId="77777777" w:rsidR="006A7E8C" w:rsidRDefault="006A7E8C" w:rsidP="009C041E">
            <w:pPr>
              <w:jc w:val="center"/>
              <w:rPr>
                <w:rFonts w:ascii="Times New Roman" w:hAnsi="Times New Roman" w:cs="Times New Roman"/>
                <w:b/>
                <w:sz w:val="24"/>
                <w:szCs w:val="24"/>
              </w:rPr>
            </w:pPr>
            <w:r>
              <w:rPr>
                <w:rFonts w:ascii="Times New Roman" w:hAnsi="Times New Roman" w:cs="Times New Roman"/>
                <w:b/>
                <w:sz w:val="24"/>
                <w:szCs w:val="24"/>
              </w:rPr>
              <w:t>L_ Salario</w:t>
            </w:r>
          </w:p>
        </w:tc>
        <w:tc>
          <w:tcPr>
            <w:tcW w:w="1744" w:type="dxa"/>
            <w:tcBorders>
              <w:left w:val="single" w:sz="4" w:space="0" w:color="FFFFFF"/>
              <w:right w:val="single" w:sz="4" w:space="0" w:color="FFFFFF"/>
            </w:tcBorders>
          </w:tcPr>
          <w:p w14:paraId="1AC84D51" w14:textId="77777777" w:rsidR="006A7E8C" w:rsidRDefault="006A7E8C" w:rsidP="009C041E">
            <w:pPr>
              <w:jc w:val="center"/>
              <w:rPr>
                <w:rFonts w:ascii="Times New Roman" w:hAnsi="Times New Roman" w:cs="Times New Roman"/>
                <w:b/>
                <w:sz w:val="24"/>
                <w:szCs w:val="24"/>
              </w:rPr>
            </w:pPr>
            <w:r>
              <w:rPr>
                <w:rFonts w:ascii="Times New Roman" w:hAnsi="Times New Roman" w:cs="Times New Roman"/>
                <w:b/>
                <w:sz w:val="24"/>
                <w:szCs w:val="24"/>
              </w:rPr>
              <w:t>residuo2</w:t>
            </w:r>
          </w:p>
        </w:tc>
      </w:tr>
      <w:tr w:rsidR="006A7E8C" w14:paraId="541C8DD9" w14:textId="77777777" w:rsidTr="009C041E">
        <w:trPr>
          <w:jc w:val="center"/>
        </w:trPr>
        <w:tc>
          <w:tcPr>
            <w:tcW w:w="2664" w:type="dxa"/>
            <w:tcBorders>
              <w:left w:val="single" w:sz="4" w:space="0" w:color="FFFFFF"/>
              <w:right w:val="single" w:sz="4" w:space="0" w:color="FFFFFF"/>
            </w:tcBorders>
          </w:tcPr>
          <w:p w14:paraId="00330A48" w14:textId="77777777" w:rsidR="006A7E8C" w:rsidRDefault="006A7E8C" w:rsidP="009C041E">
            <w:pPr>
              <w:rPr>
                <w:rFonts w:ascii="Times New Roman" w:hAnsi="Times New Roman" w:cs="Times New Roman"/>
                <w:b/>
                <w:sz w:val="24"/>
                <w:szCs w:val="24"/>
              </w:rPr>
            </w:pPr>
          </w:p>
        </w:tc>
        <w:tc>
          <w:tcPr>
            <w:tcW w:w="1356" w:type="dxa"/>
            <w:tcBorders>
              <w:left w:val="single" w:sz="4" w:space="0" w:color="FFFFFF"/>
              <w:right w:val="single" w:sz="4" w:space="0" w:color="FFFFFF"/>
            </w:tcBorders>
          </w:tcPr>
          <w:p w14:paraId="411E17B1" w14:textId="77777777" w:rsidR="006A7E8C" w:rsidRDefault="006A7E8C" w:rsidP="009C041E">
            <w:pPr>
              <w:jc w:val="center"/>
              <w:rPr>
                <w:rFonts w:ascii="Times New Roman" w:hAnsi="Times New Roman" w:cs="Times New Roman"/>
                <w:b/>
                <w:sz w:val="24"/>
                <w:szCs w:val="24"/>
              </w:rPr>
            </w:pPr>
            <w:r>
              <w:rPr>
                <w:rFonts w:ascii="Times New Roman" w:hAnsi="Times New Roman" w:cs="Times New Roman"/>
                <w:b/>
                <w:sz w:val="24"/>
                <w:szCs w:val="24"/>
              </w:rPr>
              <w:t>(</w:t>
            </w:r>
            <w:proofErr w:type="gramStart"/>
            <w:r>
              <w:rPr>
                <w:rFonts w:ascii="Times New Roman" w:hAnsi="Times New Roman" w:cs="Times New Roman"/>
                <w:b/>
                <w:sz w:val="24"/>
                <w:szCs w:val="24"/>
              </w:rPr>
              <w:t>3.3)*</w:t>
            </w:r>
            <w:proofErr w:type="gramEnd"/>
          </w:p>
        </w:tc>
        <w:tc>
          <w:tcPr>
            <w:tcW w:w="1871" w:type="dxa"/>
            <w:gridSpan w:val="2"/>
            <w:tcBorders>
              <w:left w:val="single" w:sz="4" w:space="0" w:color="FFFFFF"/>
              <w:right w:val="single" w:sz="4" w:space="0" w:color="FFFFFF"/>
            </w:tcBorders>
          </w:tcPr>
          <w:p w14:paraId="3A7FA93C" w14:textId="77777777" w:rsidR="006A7E8C" w:rsidRDefault="006A7E8C" w:rsidP="009C041E">
            <w:pPr>
              <w:jc w:val="center"/>
              <w:rPr>
                <w:rFonts w:ascii="Times New Roman" w:hAnsi="Times New Roman" w:cs="Times New Roman"/>
                <w:b/>
                <w:sz w:val="24"/>
                <w:szCs w:val="24"/>
              </w:rPr>
            </w:pPr>
          </w:p>
        </w:tc>
        <w:tc>
          <w:tcPr>
            <w:tcW w:w="1873" w:type="dxa"/>
            <w:gridSpan w:val="2"/>
            <w:tcBorders>
              <w:left w:val="single" w:sz="4" w:space="0" w:color="FFFFFF"/>
              <w:right w:val="single" w:sz="4" w:space="0" w:color="FFFFFF"/>
            </w:tcBorders>
          </w:tcPr>
          <w:p w14:paraId="4E8C330B" w14:textId="77777777" w:rsidR="006A7E8C" w:rsidRDefault="006A7E8C" w:rsidP="009C041E">
            <w:pPr>
              <w:jc w:val="center"/>
              <w:rPr>
                <w:rFonts w:ascii="Times New Roman" w:hAnsi="Times New Roman" w:cs="Times New Roman"/>
                <w:b/>
                <w:sz w:val="24"/>
                <w:szCs w:val="24"/>
              </w:rPr>
            </w:pPr>
            <w:r>
              <w:rPr>
                <w:rFonts w:ascii="Times New Roman" w:hAnsi="Times New Roman" w:cs="Times New Roman"/>
                <w:b/>
                <w:sz w:val="24"/>
                <w:szCs w:val="24"/>
              </w:rPr>
              <w:t>(</w:t>
            </w:r>
            <w:proofErr w:type="gramStart"/>
            <w:r>
              <w:rPr>
                <w:rFonts w:ascii="Times New Roman" w:hAnsi="Times New Roman" w:cs="Times New Roman"/>
                <w:b/>
                <w:sz w:val="24"/>
                <w:szCs w:val="24"/>
              </w:rPr>
              <w:t>3.4)*</w:t>
            </w:r>
            <w:proofErr w:type="gramEnd"/>
          </w:p>
        </w:tc>
        <w:tc>
          <w:tcPr>
            <w:tcW w:w="1873" w:type="dxa"/>
            <w:gridSpan w:val="2"/>
            <w:tcBorders>
              <w:left w:val="single" w:sz="4" w:space="0" w:color="FFFFFF"/>
              <w:right w:val="single" w:sz="4" w:space="0" w:color="FFFFFF"/>
            </w:tcBorders>
          </w:tcPr>
          <w:p w14:paraId="738F1B70" w14:textId="77777777" w:rsidR="006A7E8C" w:rsidRDefault="006A7E8C" w:rsidP="009C041E">
            <w:pPr>
              <w:jc w:val="center"/>
              <w:rPr>
                <w:rFonts w:ascii="Times New Roman" w:hAnsi="Times New Roman" w:cs="Times New Roman"/>
                <w:b/>
                <w:sz w:val="24"/>
                <w:szCs w:val="24"/>
              </w:rPr>
            </w:pPr>
          </w:p>
        </w:tc>
      </w:tr>
      <w:tr w:rsidR="006A7E8C" w14:paraId="4AE63901" w14:textId="77777777" w:rsidTr="009C041E">
        <w:trPr>
          <w:jc w:val="center"/>
        </w:trPr>
        <w:tc>
          <w:tcPr>
            <w:tcW w:w="2664" w:type="dxa"/>
            <w:tcBorders>
              <w:left w:val="single" w:sz="4" w:space="0" w:color="FFFFFF"/>
              <w:bottom w:val="single" w:sz="4" w:space="0" w:color="FFFFFF"/>
              <w:right w:val="single" w:sz="4" w:space="0" w:color="FFFFFF"/>
            </w:tcBorders>
          </w:tcPr>
          <w:p w14:paraId="667AA8E7" w14:textId="77777777" w:rsidR="006A7E8C" w:rsidRPr="00847CE3" w:rsidRDefault="006A7E8C" w:rsidP="009C041E">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356" w:type="dxa"/>
            <w:tcBorders>
              <w:left w:val="single" w:sz="4" w:space="0" w:color="FFFFFF"/>
              <w:bottom w:val="single" w:sz="4" w:space="0" w:color="FFFFFF"/>
              <w:right w:val="single" w:sz="4" w:space="0" w:color="FFFFFF"/>
            </w:tcBorders>
          </w:tcPr>
          <w:p w14:paraId="0AAE956A"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12.41***</w:t>
            </w:r>
          </w:p>
          <w:p w14:paraId="66A6C1C5" w14:textId="77777777" w:rsidR="006A7E8C" w:rsidRPr="00847CE3"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(0.10)</w:t>
            </w:r>
          </w:p>
        </w:tc>
        <w:tc>
          <w:tcPr>
            <w:tcW w:w="1871" w:type="dxa"/>
            <w:gridSpan w:val="2"/>
            <w:tcBorders>
              <w:left w:val="single" w:sz="4" w:space="0" w:color="FFFFFF"/>
              <w:bottom w:val="single" w:sz="4" w:space="0" w:color="FFFFFF"/>
              <w:right w:val="single" w:sz="4" w:space="0" w:color="FFFFFF"/>
            </w:tcBorders>
          </w:tcPr>
          <w:p w14:paraId="2664A099"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0.00</w:t>
            </w:r>
          </w:p>
          <w:p w14:paraId="7D71D4FC"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(0.03)</w:t>
            </w:r>
          </w:p>
        </w:tc>
        <w:tc>
          <w:tcPr>
            <w:tcW w:w="1873" w:type="dxa"/>
            <w:gridSpan w:val="2"/>
            <w:tcBorders>
              <w:left w:val="single" w:sz="4" w:space="0" w:color="FFFFFF"/>
              <w:bottom w:val="single" w:sz="4" w:space="0" w:color="FFFFFF"/>
              <w:right w:val="single" w:sz="4" w:space="0" w:color="FFFFFF"/>
            </w:tcBorders>
          </w:tcPr>
          <w:p w14:paraId="1304CBB9"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11.53***</w:t>
            </w:r>
          </w:p>
          <w:p w14:paraId="3A083B91"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(0.13)</w:t>
            </w:r>
          </w:p>
        </w:tc>
        <w:tc>
          <w:tcPr>
            <w:tcW w:w="1873" w:type="dxa"/>
            <w:gridSpan w:val="2"/>
            <w:tcBorders>
              <w:left w:val="single" w:sz="4" w:space="0" w:color="FFFFFF"/>
              <w:bottom w:val="single" w:sz="4" w:space="0" w:color="FFFFFF"/>
              <w:right w:val="single" w:sz="4" w:space="0" w:color="FFFFFF"/>
            </w:tcBorders>
          </w:tcPr>
          <w:p w14:paraId="68E20ED4"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-0.00</w:t>
            </w:r>
          </w:p>
          <w:p w14:paraId="435FBD19" w14:textId="77777777" w:rsidR="006A7E8C" w:rsidRPr="00847CE3"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(0.03)</w:t>
            </w:r>
          </w:p>
        </w:tc>
      </w:tr>
      <w:tr w:rsidR="006A7E8C" w14:paraId="0D230DB9"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7D25BBCB"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Mujer (=1)</w:t>
            </w:r>
          </w:p>
        </w:tc>
        <w:tc>
          <w:tcPr>
            <w:tcW w:w="1356" w:type="dxa"/>
            <w:tcBorders>
              <w:top w:val="single" w:sz="4" w:space="0" w:color="FFFFFF"/>
              <w:left w:val="single" w:sz="4" w:space="0" w:color="FFFFFF"/>
              <w:bottom w:val="single" w:sz="4" w:space="0" w:color="FFFFFF"/>
              <w:right w:val="single" w:sz="4" w:space="0" w:color="FFFFFF"/>
            </w:tcBorders>
          </w:tcPr>
          <w:p w14:paraId="2BA2522F"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-0.04</w:t>
            </w:r>
          </w:p>
          <w:p w14:paraId="0D379D3C" w14:textId="77777777" w:rsidR="006A7E8C" w:rsidRPr="00847CE3"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(0.07)</w:t>
            </w:r>
          </w:p>
        </w:tc>
        <w:tc>
          <w:tcPr>
            <w:tcW w:w="1871" w:type="dxa"/>
            <w:gridSpan w:val="2"/>
            <w:tcBorders>
              <w:top w:val="single" w:sz="4" w:space="0" w:color="FFFFFF"/>
              <w:left w:val="single" w:sz="4" w:space="0" w:color="FFFFFF"/>
              <w:bottom w:val="single" w:sz="4" w:space="0" w:color="FFFFFF"/>
              <w:right w:val="single" w:sz="4" w:space="0" w:color="FFFFFF"/>
            </w:tcBorders>
          </w:tcPr>
          <w:p w14:paraId="2997B734" w14:textId="77777777" w:rsidR="006A7E8C" w:rsidRPr="00C50724"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bottom w:val="single" w:sz="4" w:space="0" w:color="FFFFFF"/>
              <w:right w:val="single" w:sz="4" w:space="0" w:color="FFFFFF"/>
            </w:tcBorders>
          </w:tcPr>
          <w:p w14:paraId="3C5C0668"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0.15*</w:t>
            </w:r>
          </w:p>
          <w:p w14:paraId="316E8652"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(0.07)</w:t>
            </w:r>
          </w:p>
        </w:tc>
        <w:tc>
          <w:tcPr>
            <w:tcW w:w="1873" w:type="dxa"/>
            <w:gridSpan w:val="2"/>
            <w:tcBorders>
              <w:top w:val="single" w:sz="4" w:space="0" w:color="FFFFFF"/>
              <w:left w:val="single" w:sz="4" w:space="0" w:color="FFFFFF"/>
              <w:bottom w:val="single" w:sz="4" w:space="0" w:color="FFFFFF"/>
              <w:right w:val="single" w:sz="4" w:space="0" w:color="FFFFFF"/>
            </w:tcBorders>
          </w:tcPr>
          <w:p w14:paraId="7823B6A7" w14:textId="77777777" w:rsidR="006A7E8C" w:rsidRPr="00847CE3" w:rsidRDefault="006A7E8C" w:rsidP="009C041E">
            <w:pPr>
              <w:jc w:val="center"/>
              <w:rPr>
                <w:rFonts w:ascii="Times New Roman" w:hAnsi="Times New Roman" w:cs="Times New Roman"/>
                <w:sz w:val="24"/>
                <w:szCs w:val="24"/>
              </w:rPr>
            </w:pPr>
          </w:p>
        </w:tc>
      </w:tr>
      <w:tr w:rsidR="006A7E8C" w14:paraId="470C80E1"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14D218CC" w14:textId="77777777" w:rsidR="006A7E8C" w:rsidRDefault="006A7E8C" w:rsidP="009C041E">
            <w:pPr>
              <w:jc w:val="center"/>
              <w:rPr>
                <w:rFonts w:ascii="Times New Roman" w:hAnsi="Times New Roman" w:cs="Times New Roman"/>
                <w:sz w:val="24"/>
                <w:szCs w:val="24"/>
              </w:rPr>
            </w:pPr>
            <w:proofErr w:type="spellStart"/>
            <w:r>
              <w:rPr>
                <w:rFonts w:ascii="Times New Roman" w:hAnsi="Times New Roman" w:cs="Times New Roman"/>
                <w:sz w:val="24"/>
                <w:szCs w:val="24"/>
              </w:rPr>
              <w:t>y_total_m_out</w:t>
            </w:r>
            <w:proofErr w:type="spellEnd"/>
          </w:p>
        </w:tc>
        <w:tc>
          <w:tcPr>
            <w:tcW w:w="1356" w:type="dxa"/>
            <w:tcBorders>
              <w:top w:val="single" w:sz="4" w:space="0" w:color="FFFFFF"/>
              <w:left w:val="single" w:sz="4" w:space="0" w:color="FFFFFF"/>
              <w:bottom w:val="single" w:sz="4" w:space="0" w:color="FFFFFF"/>
              <w:right w:val="single" w:sz="4" w:space="0" w:color="FFFFFF"/>
            </w:tcBorders>
          </w:tcPr>
          <w:p w14:paraId="5B0E127D"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2.97***</w:t>
            </w:r>
          </w:p>
          <w:p w14:paraId="45E83115" w14:textId="77777777" w:rsidR="006A7E8C" w:rsidRPr="002524EF"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(0.13)</w:t>
            </w:r>
          </w:p>
        </w:tc>
        <w:tc>
          <w:tcPr>
            <w:tcW w:w="1871" w:type="dxa"/>
            <w:gridSpan w:val="2"/>
            <w:tcBorders>
              <w:top w:val="single" w:sz="4" w:space="0" w:color="FFFFFF"/>
              <w:left w:val="single" w:sz="4" w:space="0" w:color="FFFFFF"/>
              <w:bottom w:val="single" w:sz="4" w:space="0" w:color="FFFFFF"/>
              <w:right w:val="single" w:sz="4" w:space="0" w:color="FFFFFF"/>
            </w:tcBorders>
          </w:tcPr>
          <w:p w14:paraId="77AFCD24" w14:textId="77777777" w:rsidR="006A7E8C" w:rsidRPr="002524EF"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bottom w:val="single" w:sz="4" w:space="0" w:color="FFFFFF"/>
              <w:right w:val="single" w:sz="4" w:space="0" w:color="FFFFFF"/>
            </w:tcBorders>
          </w:tcPr>
          <w:p w14:paraId="2E5DC81A"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3.35***</w:t>
            </w:r>
          </w:p>
          <w:p w14:paraId="5ED2682F" w14:textId="77777777" w:rsidR="006A7E8C" w:rsidRPr="002524EF"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(0.13)</w:t>
            </w:r>
          </w:p>
        </w:tc>
        <w:tc>
          <w:tcPr>
            <w:tcW w:w="1873" w:type="dxa"/>
            <w:gridSpan w:val="2"/>
            <w:tcBorders>
              <w:top w:val="single" w:sz="4" w:space="0" w:color="FFFFFF"/>
              <w:left w:val="single" w:sz="4" w:space="0" w:color="FFFFFF"/>
              <w:bottom w:val="single" w:sz="4" w:space="0" w:color="FFFFFF"/>
              <w:right w:val="single" w:sz="4" w:space="0" w:color="FFFFFF"/>
            </w:tcBorders>
          </w:tcPr>
          <w:p w14:paraId="48F3ABA4" w14:textId="77777777" w:rsidR="006A7E8C" w:rsidRPr="002524EF" w:rsidRDefault="006A7E8C" w:rsidP="009C041E">
            <w:pPr>
              <w:jc w:val="center"/>
              <w:rPr>
                <w:rFonts w:ascii="Times New Roman" w:hAnsi="Times New Roman" w:cs="Times New Roman"/>
                <w:sz w:val="24"/>
                <w:szCs w:val="24"/>
              </w:rPr>
            </w:pPr>
          </w:p>
        </w:tc>
      </w:tr>
      <w:tr w:rsidR="006A7E8C" w14:paraId="51BA1F00"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45B90A76" w14:textId="77777777" w:rsidR="006A7E8C" w:rsidRDefault="006A7E8C" w:rsidP="009C041E">
            <w:pPr>
              <w:jc w:val="center"/>
              <w:rPr>
                <w:rFonts w:ascii="Times New Roman" w:hAnsi="Times New Roman" w:cs="Times New Roman"/>
                <w:sz w:val="24"/>
                <w:szCs w:val="24"/>
              </w:rPr>
            </w:pP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356" w:type="dxa"/>
            <w:tcBorders>
              <w:top w:val="single" w:sz="4" w:space="0" w:color="FFFFFF"/>
              <w:left w:val="single" w:sz="4" w:space="0" w:color="FFFFFF"/>
              <w:bottom w:val="single" w:sz="4" w:space="0" w:color="FFFFFF"/>
              <w:right w:val="single" w:sz="4" w:space="0" w:color="FFFFFF"/>
            </w:tcBorders>
          </w:tcPr>
          <w:p w14:paraId="66D318B9"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-0.31***</w:t>
            </w:r>
          </w:p>
          <w:p w14:paraId="4B685277"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(0.08)</w:t>
            </w:r>
          </w:p>
        </w:tc>
        <w:tc>
          <w:tcPr>
            <w:tcW w:w="1871" w:type="dxa"/>
            <w:gridSpan w:val="2"/>
            <w:tcBorders>
              <w:top w:val="single" w:sz="4" w:space="0" w:color="FFFFFF"/>
              <w:left w:val="single" w:sz="4" w:space="0" w:color="FFFFFF"/>
              <w:bottom w:val="single" w:sz="4" w:space="0" w:color="FFFFFF"/>
              <w:right w:val="single" w:sz="4" w:space="0" w:color="FFFFFF"/>
            </w:tcBorders>
          </w:tcPr>
          <w:p w14:paraId="7C307039" w14:textId="77777777" w:rsidR="006A7E8C" w:rsidRPr="00C50724"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bottom w:val="single" w:sz="4" w:space="0" w:color="FFFFFF"/>
              <w:right w:val="single" w:sz="4" w:space="0" w:color="FFFFFF"/>
            </w:tcBorders>
          </w:tcPr>
          <w:p w14:paraId="694E4878"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-0.27**</w:t>
            </w:r>
          </w:p>
          <w:p w14:paraId="7B3F16E8"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(0.08)</w:t>
            </w:r>
          </w:p>
        </w:tc>
        <w:tc>
          <w:tcPr>
            <w:tcW w:w="1873" w:type="dxa"/>
            <w:gridSpan w:val="2"/>
            <w:tcBorders>
              <w:top w:val="single" w:sz="4" w:space="0" w:color="FFFFFF"/>
              <w:left w:val="single" w:sz="4" w:space="0" w:color="FFFFFF"/>
              <w:bottom w:val="single" w:sz="4" w:space="0" w:color="FFFFFF"/>
              <w:right w:val="single" w:sz="4" w:space="0" w:color="FFFFFF"/>
            </w:tcBorders>
          </w:tcPr>
          <w:p w14:paraId="3E5EB107" w14:textId="77777777" w:rsidR="006A7E8C" w:rsidRPr="00C50724" w:rsidRDefault="006A7E8C" w:rsidP="009C041E">
            <w:pPr>
              <w:jc w:val="center"/>
              <w:rPr>
                <w:rFonts w:ascii="Times New Roman" w:hAnsi="Times New Roman" w:cs="Times New Roman"/>
                <w:sz w:val="24"/>
                <w:szCs w:val="24"/>
              </w:rPr>
            </w:pPr>
          </w:p>
        </w:tc>
      </w:tr>
      <w:tr w:rsidR="006A7E8C" w14:paraId="1043DF08"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6C442B73"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Formal (=1)</w:t>
            </w:r>
          </w:p>
        </w:tc>
        <w:tc>
          <w:tcPr>
            <w:tcW w:w="1356" w:type="dxa"/>
            <w:tcBorders>
              <w:top w:val="single" w:sz="4" w:space="0" w:color="FFFFFF"/>
              <w:left w:val="single" w:sz="4" w:space="0" w:color="FFFFFF"/>
              <w:bottom w:val="single" w:sz="4" w:space="0" w:color="FFFFFF"/>
              <w:right w:val="single" w:sz="4" w:space="0" w:color="FFFFFF"/>
            </w:tcBorders>
          </w:tcPr>
          <w:p w14:paraId="0E43BC90"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0.55***</w:t>
            </w:r>
          </w:p>
          <w:p w14:paraId="57A5956F"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(0.09)</w:t>
            </w:r>
          </w:p>
        </w:tc>
        <w:tc>
          <w:tcPr>
            <w:tcW w:w="1871" w:type="dxa"/>
            <w:gridSpan w:val="2"/>
            <w:tcBorders>
              <w:top w:val="single" w:sz="4" w:space="0" w:color="FFFFFF"/>
              <w:left w:val="single" w:sz="4" w:space="0" w:color="FFFFFF"/>
              <w:bottom w:val="single" w:sz="4" w:space="0" w:color="FFFFFF"/>
              <w:right w:val="single" w:sz="4" w:space="0" w:color="FFFFFF"/>
            </w:tcBorders>
          </w:tcPr>
          <w:p w14:paraId="0662BB37" w14:textId="77777777" w:rsidR="006A7E8C" w:rsidRPr="00C50724"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bottom w:val="single" w:sz="4" w:space="0" w:color="FFFFFF"/>
              <w:right w:val="single" w:sz="4" w:space="0" w:color="FFFFFF"/>
            </w:tcBorders>
          </w:tcPr>
          <w:p w14:paraId="14B4D213"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0.69***</w:t>
            </w:r>
          </w:p>
          <w:p w14:paraId="77EBD301"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(0.09)</w:t>
            </w:r>
          </w:p>
        </w:tc>
        <w:tc>
          <w:tcPr>
            <w:tcW w:w="1873" w:type="dxa"/>
            <w:gridSpan w:val="2"/>
            <w:tcBorders>
              <w:top w:val="single" w:sz="4" w:space="0" w:color="FFFFFF"/>
              <w:left w:val="single" w:sz="4" w:space="0" w:color="FFFFFF"/>
              <w:bottom w:val="single" w:sz="4" w:space="0" w:color="FFFFFF"/>
              <w:right w:val="single" w:sz="4" w:space="0" w:color="FFFFFF"/>
            </w:tcBorders>
          </w:tcPr>
          <w:p w14:paraId="2D0ABEBB" w14:textId="77777777" w:rsidR="006A7E8C" w:rsidRPr="00C50724" w:rsidRDefault="006A7E8C" w:rsidP="009C041E">
            <w:pPr>
              <w:jc w:val="center"/>
              <w:rPr>
                <w:rFonts w:ascii="Times New Roman" w:hAnsi="Times New Roman" w:cs="Times New Roman"/>
                <w:sz w:val="24"/>
                <w:szCs w:val="24"/>
              </w:rPr>
            </w:pPr>
          </w:p>
        </w:tc>
      </w:tr>
      <w:tr w:rsidR="006A7E8C" w14:paraId="3DCA8C25"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16CFFA3E" w14:textId="77777777" w:rsidR="006A7E8C" w:rsidRDefault="006A7E8C" w:rsidP="009C041E">
            <w:pPr>
              <w:jc w:val="center"/>
              <w:rPr>
                <w:rFonts w:ascii="Times New Roman" w:hAnsi="Times New Roman" w:cs="Times New Roman"/>
                <w:sz w:val="24"/>
                <w:szCs w:val="24"/>
              </w:rPr>
            </w:pPr>
            <w:proofErr w:type="spellStart"/>
            <w:r>
              <w:rPr>
                <w:rFonts w:ascii="Times New Roman" w:hAnsi="Times New Roman" w:cs="Times New Roman"/>
                <w:sz w:val="24"/>
                <w:szCs w:val="24"/>
              </w:rPr>
              <w:t>Micro_empresa</w:t>
            </w:r>
            <w:proofErr w:type="spellEnd"/>
            <w:r>
              <w:rPr>
                <w:rFonts w:ascii="Times New Roman" w:hAnsi="Times New Roman" w:cs="Times New Roman"/>
                <w:sz w:val="24"/>
                <w:szCs w:val="24"/>
              </w:rPr>
              <w:t xml:space="preserve"> (=1)</w:t>
            </w:r>
          </w:p>
        </w:tc>
        <w:tc>
          <w:tcPr>
            <w:tcW w:w="1356" w:type="dxa"/>
            <w:tcBorders>
              <w:top w:val="single" w:sz="4" w:space="0" w:color="FFFFFF"/>
              <w:left w:val="single" w:sz="4" w:space="0" w:color="FFFFFF"/>
              <w:bottom w:val="single" w:sz="4" w:space="0" w:color="FFFFFF"/>
              <w:right w:val="single" w:sz="4" w:space="0" w:color="FFFFFF"/>
            </w:tcBorders>
          </w:tcPr>
          <w:p w14:paraId="43BFE92D"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-0.89***</w:t>
            </w:r>
          </w:p>
          <w:p w14:paraId="34613638"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(0.09)</w:t>
            </w:r>
          </w:p>
        </w:tc>
        <w:tc>
          <w:tcPr>
            <w:tcW w:w="1871" w:type="dxa"/>
            <w:gridSpan w:val="2"/>
            <w:tcBorders>
              <w:top w:val="single" w:sz="4" w:space="0" w:color="FFFFFF"/>
              <w:left w:val="single" w:sz="4" w:space="0" w:color="FFFFFF"/>
              <w:bottom w:val="single" w:sz="4" w:space="0" w:color="FFFFFF"/>
              <w:right w:val="single" w:sz="4" w:space="0" w:color="FFFFFF"/>
            </w:tcBorders>
          </w:tcPr>
          <w:p w14:paraId="1069D824" w14:textId="77777777" w:rsidR="006A7E8C" w:rsidRPr="00C50724"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bottom w:val="single" w:sz="4" w:space="0" w:color="FFFFFF"/>
              <w:right w:val="single" w:sz="4" w:space="0" w:color="FFFFFF"/>
            </w:tcBorders>
          </w:tcPr>
          <w:p w14:paraId="47958FBB"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-0.97***</w:t>
            </w:r>
          </w:p>
          <w:p w14:paraId="4FB7CAAE"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(0.09)</w:t>
            </w:r>
          </w:p>
        </w:tc>
        <w:tc>
          <w:tcPr>
            <w:tcW w:w="1873" w:type="dxa"/>
            <w:gridSpan w:val="2"/>
            <w:tcBorders>
              <w:top w:val="single" w:sz="4" w:space="0" w:color="FFFFFF"/>
              <w:left w:val="single" w:sz="4" w:space="0" w:color="FFFFFF"/>
              <w:bottom w:val="single" w:sz="4" w:space="0" w:color="FFFFFF"/>
              <w:right w:val="single" w:sz="4" w:space="0" w:color="FFFFFF"/>
            </w:tcBorders>
          </w:tcPr>
          <w:p w14:paraId="58E75591" w14:textId="77777777" w:rsidR="006A7E8C" w:rsidRPr="00C50724" w:rsidRDefault="006A7E8C" w:rsidP="009C041E">
            <w:pPr>
              <w:jc w:val="center"/>
              <w:rPr>
                <w:rFonts w:ascii="Times New Roman" w:hAnsi="Times New Roman" w:cs="Times New Roman"/>
                <w:sz w:val="24"/>
                <w:szCs w:val="24"/>
              </w:rPr>
            </w:pPr>
          </w:p>
        </w:tc>
      </w:tr>
      <w:tr w:rsidR="006A7E8C" w14:paraId="584D8C03"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1E6F3392" w14:textId="77777777" w:rsidR="006A7E8C" w:rsidRDefault="006A7E8C" w:rsidP="009C041E">
            <w:pPr>
              <w:jc w:val="center"/>
              <w:rPr>
                <w:rFonts w:ascii="Times New Roman" w:hAnsi="Times New Roman" w:cs="Times New Roman"/>
                <w:sz w:val="24"/>
                <w:szCs w:val="24"/>
              </w:rPr>
            </w:pPr>
            <w:proofErr w:type="spellStart"/>
            <w:r>
              <w:rPr>
                <w:rFonts w:ascii="Times New Roman" w:hAnsi="Times New Roman" w:cs="Times New Roman"/>
                <w:sz w:val="24"/>
                <w:szCs w:val="24"/>
              </w:rPr>
              <w:t>residuo_mujer</w:t>
            </w:r>
            <w:proofErr w:type="spellEnd"/>
          </w:p>
        </w:tc>
        <w:tc>
          <w:tcPr>
            <w:tcW w:w="1356" w:type="dxa"/>
            <w:tcBorders>
              <w:top w:val="single" w:sz="4" w:space="0" w:color="FFFFFF"/>
              <w:left w:val="single" w:sz="4" w:space="0" w:color="FFFFFF"/>
              <w:bottom w:val="single" w:sz="4" w:space="0" w:color="FFFFFF"/>
              <w:right w:val="single" w:sz="4" w:space="0" w:color="FFFFFF"/>
            </w:tcBorders>
          </w:tcPr>
          <w:p w14:paraId="2B1A307F" w14:textId="77777777" w:rsidR="006A7E8C" w:rsidRPr="002524EF" w:rsidRDefault="006A7E8C" w:rsidP="009C041E">
            <w:pPr>
              <w:jc w:val="center"/>
              <w:rPr>
                <w:rFonts w:ascii="Times New Roman" w:hAnsi="Times New Roman" w:cs="Times New Roman"/>
                <w:sz w:val="24"/>
                <w:szCs w:val="24"/>
              </w:rPr>
            </w:pPr>
          </w:p>
        </w:tc>
        <w:tc>
          <w:tcPr>
            <w:tcW w:w="1871" w:type="dxa"/>
            <w:gridSpan w:val="2"/>
            <w:tcBorders>
              <w:top w:val="single" w:sz="4" w:space="0" w:color="FFFFFF"/>
              <w:left w:val="single" w:sz="4" w:space="0" w:color="FFFFFF"/>
              <w:bottom w:val="single" w:sz="4" w:space="0" w:color="FFFFFF"/>
              <w:right w:val="single" w:sz="4" w:space="0" w:color="FFFFFF"/>
            </w:tcBorders>
          </w:tcPr>
          <w:p w14:paraId="26C3446A"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-0.04</w:t>
            </w:r>
          </w:p>
          <w:p w14:paraId="2C246CE7" w14:textId="77777777" w:rsidR="006A7E8C" w:rsidRPr="002524EF"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(0.07)</w:t>
            </w:r>
          </w:p>
        </w:tc>
        <w:tc>
          <w:tcPr>
            <w:tcW w:w="1873" w:type="dxa"/>
            <w:gridSpan w:val="2"/>
            <w:tcBorders>
              <w:top w:val="single" w:sz="4" w:space="0" w:color="FFFFFF"/>
              <w:left w:val="single" w:sz="4" w:space="0" w:color="FFFFFF"/>
              <w:bottom w:val="single" w:sz="4" w:space="0" w:color="FFFFFF"/>
              <w:right w:val="single" w:sz="4" w:space="0" w:color="FFFFFF"/>
            </w:tcBorders>
          </w:tcPr>
          <w:p w14:paraId="0C729DF5" w14:textId="77777777" w:rsidR="006A7E8C" w:rsidRPr="002524EF"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bottom w:val="single" w:sz="4" w:space="0" w:color="FFFFFF"/>
              <w:right w:val="single" w:sz="4" w:space="0" w:color="FFFFFF"/>
            </w:tcBorders>
          </w:tcPr>
          <w:p w14:paraId="242270C9" w14:textId="77777777" w:rsidR="006A7E8C" w:rsidRPr="002524EF" w:rsidRDefault="006A7E8C" w:rsidP="009C041E">
            <w:pPr>
              <w:jc w:val="center"/>
              <w:rPr>
                <w:rFonts w:ascii="Times New Roman" w:hAnsi="Times New Roman" w:cs="Times New Roman"/>
                <w:sz w:val="24"/>
                <w:szCs w:val="24"/>
              </w:rPr>
            </w:pPr>
          </w:p>
        </w:tc>
      </w:tr>
      <w:tr w:rsidR="006A7E8C" w14:paraId="5A242C42"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32012363"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oficio</w:t>
            </w:r>
          </w:p>
        </w:tc>
        <w:tc>
          <w:tcPr>
            <w:tcW w:w="1356" w:type="dxa"/>
            <w:tcBorders>
              <w:top w:val="single" w:sz="4" w:space="0" w:color="FFFFFF"/>
              <w:left w:val="single" w:sz="4" w:space="0" w:color="FFFFFF"/>
              <w:bottom w:val="single" w:sz="4" w:space="0" w:color="FFFFFF"/>
              <w:right w:val="single" w:sz="4" w:space="0" w:color="FFFFFF"/>
            </w:tcBorders>
          </w:tcPr>
          <w:p w14:paraId="70B74DB3" w14:textId="77777777" w:rsidR="006A7E8C" w:rsidRPr="002524EF" w:rsidRDefault="006A7E8C" w:rsidP="009C041E">
            <w:pPr>
              <w:jc w:val="center"/>
              <w:rPr>
                <w:rFonts w:ascii="Times New Roman" w:hAnsi="Times New Roman" w:cs="Times New Roman"/>
                <w:sz w:val="24"/>
                <w:szCs w:val="24"/>
              </w:rPr>
            </w:pPr>
          </w:p>
        </w:tc>
        <w:tc>
          <w:tcPr>
            <w:tcW w:w="1871" w:type="dxa"/>
            <w:gridSpan w:val="2"/>
            <w:tcBorders>
              <w:top w:val="single" w:sz="4" w:space="0" w:color="FFFFFF"/>
              <w:left w:val="single" w:sz="4" w:space="0" w:color="FFFFFF"/>
              <w:bottom w:val="single" w:sz="4" w:space="0" w:color="FFFFFF"/>
              <w:right w:val="single" w:sz="4" w:space="0" w:color="FFFFFF"/>
            </w:tcBorders>
          </w:tcPr>
          <w:p w14:paraId="432CC9D5" w14:textId="77777777" w:rsidR="006A7E8C" w:rsidRPr="002524EF"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bottom w:val="single" w:sz="4" w:space="0" w:color="FFFFFF"/>
              <w:right w:val="single" w:sz="4" w:space="0" w:color="FFFFFF"/>
            </w:tcBorders>
          </w:tcPr>
          <w:p w14:paraId="2847C952"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0.01***</w:t>
            </w:r>
          </w:p>
          <w:p w14:paraId="65031991" w14:textId="77777777" w:rsidR="006A7E8C" w:rsidRPr="002524EF"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(0.00)</w:t>
            </w:r>
          </w:p>
        </w:tc>
        <w:tc>
          <w:tcPr>
            <w:tcW w:w="1873" w:type="dxa"/>
            <w:gridSpan w:val="2"/>
            <w:tcBorders>
              <w:top w:val="single" w:sz="4" w:space="0" w:color="FFFFFF"/>
              <w:left w:val="single" w:sz="4" w:space="0" w:color="FFFFFF"/>
              <w:bottom w:val="single" w:sz="4" w:space="0" w:color="FFFFFF"/>
              <w:right w:val="single" w:sz="4" w:space="0" w:color="FFFFFF"/>
            </w:tcBorders>
          </w:tcPr>
          <w:p w14:paraId="42F8B428" w14:textId="77777777" w:rsidR="006A7E8C" w:rsidRPr="002524EF" w:rsidRDefault="006A7E8C" w:rsidP="009C041E">
            <w:pPr>
              <w:jc w:val="center"/>
              <w:rPr>
                <w:rFonts w:ascii="Times New Roman" w:hAnsi="Times New Roman" w:cs="Times New Roman"/>
                <w:sz w:val="24"/>
                <w:szCs w:val="24"/>
              </w:rPr>
            </w:pPr>
          </w:p>
        </w:tc>
      </w:tr>
      <w:tr w:rsidR="006A7E8C" w14:paraId="49E037BB" w14:textId="77777777" w:rsidTr="009C041E">
        <w:trPr>
          <w:jc w:val="center"/>
        </w:trPr>
        <w:tc>
          <w:tcPr>
            <w:tcW w:w="2664" w:type="dxa"/>
            <w:tcBorders>
              <w:top w:val="single" w:sz="4" w:space="0" w:color="FFFFFF"/>
              <w:left w:val="single" w:sz="4" w:space="0" w:color="FFFFFF"/>
              <w:right w:val="single" w:sz="4" w:space="0" w:color="FFFFFF"/>
            </w:tcBorders>
          </w:tcPr>
          <w:p w14:paraId="38C2D5FD"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residuo_mujer2</w:t>
            </w:r>
          </w:p>
        </w:tc>
        <w:tc>
          <w:tcPr>
            <w:tcW w:w="1356" w:type="dxa"/>
            <w:tcBorders>
              <w:top w:val="single" w:sz="4" w:space="0" w:color="FFFFFF"/>
              <w:left w:val="single" w:sz="4" w:space="0" w:color="FFFFFF"/>
              <w:right w:val="single" w:sz="4" w:space="0" w:color="FFFFFF"/>
            </w:tcBorders>
          </w:tcPr>
          <w:p w14:paraId="259827F9" w14:textId="77777777" w:rsidR="006A7E8C" w:rsidRPr="00847CE3" w:rsidRDefault="006A7E8C" w:rsidP="009C041E">
            <w:pPr>
              <w:jc w:val="center"/>
              <w:rPr>
                <w:rFonts w:ascii="Times New Roman" w:hAnsi="Times New Roman" w:cs="Times New Roman"/>
                <w:sz w:val="24"/>
                <w:szCs w:val="24"/>
              </w:rPr>
            </w:pPr>
          </w:p>
        </w:tc>
        <w:tc>
          <w:tcPr>
            <w:tcW w:w="1871" w:type="dxa"/>
            <w:gridSpan w:val="2"/>
            <w:tcBorders>
              <w:top w:val="single" w:sz="4" w:space="0" w:color="FFFFFF"/>
              <w:left w:val="single" w:sz="4" w:space="0" w:color="FFFFFF"/>
              <w:right w:val="single" w:sz="4" w:space="0" w:color="FFFFFF"/>
            </w:tcBorders>
          </w:tcPr>
          <w:p w14:paraId="594245DC" w14:textId="77777777" w:rsidR="006A7E8C" w:rsidRPr="00C50724"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right w:val="single" w:sz="4" w:space="0" w:color="FFFFFF"/>
            </w:tcBorders>
          </w:tcPr>
          <w:p w14:paraId="5E7EF0EC" w14:textId="77777777" w:rsidR="006A7E8C" w:rsidRPr="00C50724"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right w:val="single" w:sz="4" w:space="0" w:color="FFFFFF"/>
            </w:tcBorders>
          </w:tcPr>
          <w:p w14:paraId="46ED6C12"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0.15*</w:t>
            </w:r>
          </w:p>
          <w:p w14:paraId="1D57BC51" w14:textId="77777777" w:rsidR="006A7E8C" w:rsidRPr="00847CE3"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(0.07)</w:t>
            </w:r>
          </w:p>
        </w:tc>
      </w:tr>
      <w:tr w:rsidR="006A7E8C" w14:paraId="5D9DCBBE" w14:textId="77777777" w:rsidTr="009C041E">
        <w:trPr>
          <w:jc w:val="center"/>
        </w:trPr>
        <w:tc>
          <w:tcPr>
            <w:tcW w:w="2664" w:type="dxa"/>
            <w:tcBorders>
              <w:left w:val="single" w:sz="4" w:space="0" w:color="FFFFFF"/>
              <w:bottom w:val="single" w:sz="4" w:space="0" w:color="FFFFFF"/>
              <w:right w:val="single" w:sz="4" w:space="0" w:color="FFFFFF"/>
            </w:tcBorders>
          </w:tcPr>
          <w:p w14:paraId="39C6E5A3" w14:textId="77777777" w:rsidR="006A7E8C" w:rsidRPr="00847CE3" w:rsidRDefault="006A7E8C" w:rsidP="009C041E">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356" w:type="dxa"/>
            <w:tcBorders>
              <w:left w:val="single" w:sz="4" w:space="0" w:color="FFFFFF"/>
              <w:bottom w:val="single" w:sz="4" w:space="0" w:color="FFFFFF"/>
              <w:right w:val="single" w:sz="4" w:space="0" w:color="FFFFFF"/>
            </w:tcBorders>
          </w:tcPr>
          <w:p w14:paraId="1E647CDA"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0.071</w:t>
            </w:r>
          </w:p>
        </w:tc>
        <w:tc>
          <w:tcPr>
            <w:tcW w:w="1871" w:type="dxa"/>
            <w:gridSpan w:val="2"/>
            <w:tcBorders>
              <w:left w:val="single" w:sz="4" w:space="0" w:color="FFFFFF"/>
              <w:bottom w:val="single" w:sz="4" w:space="0" w:color="FFFFFF"/>
              <w:right w:val="single" w:sz="4" w:space="0" w:color="FFFFFF"/>
            </w:tcBorders>
          </w:tcPr>
          <w:p w14:paraId="10167A7C"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0.000</w:t>
            </w:r>
          </w:p>
        </w:tc>
        <w:tc>
          <w:tcPr>
            <w:tcW w:w="1873" w:type="dxa"/>
            <w:gridSpan w:val="2"/>
            <w:tcBorders>
              <w:left w:val="single" w:sz="4" w:space="0" w:color="FFFFFF"/>
              <w:bottom w:val="single" w:sz="4" w:space="0" w:color="FFFFFF"/>
              <w:right w:val="single" w:sz="4" w:space="0" w:color="FFFFFF"/>
            </w:tcBorders>
          </w:tcPr>
          <w:p w14:paraId="49659EDE"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0.078</w:t>
            </w:r>
          </w:p>
        </w:tc>
        <w:tc>
          <w:tcPr>
            <w:tcW w:w="1873" w:type="dxa"/>
            <w:gridSpan w:val="2"/>
            <w:tcBorders>
              <w:left w:val="single" w:sz="4" w:space="0" w:color="FFFFFF"/>
              <w:bottom w:val="single" w:sz="4" w:space="0" w:color="FFFFFF"/>
              <w:right w:val="single" w:sz="4" w:space="0" w:color="FFFFFF"/>
            </w:tcBorders>
          </w:tcPr>
          <w:p w14:paraId="5A8C90D9"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0.000</w:t>
            </w:r>
          </w:p>
        </w:tc>
      </w:tr>
      <w:tr w:rsidR="006A7E8C" w14:paraId="48F412F9"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099E1BFB" w14:textId="77777777" w:rsidR="006A7E8C" w:rsidRPr="00847CE3" w:rsidRDefault="006A7E8C" w:rsidP="009C041E">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356" w:type="dxa"/>
            <w:tcBorders>
              <w:top w:val="single" w:sz="4" w:space="0" w:color="FFFFFF"/>
              <w:left w:val="single" w:sz="4" w:space="0" w:color="FFFFFF"/>
              <w:bottom w:val="single" w:sz="4" w:space="0" w:color="FFFFFF"/>
              <w:right w:val="single" w:sz="4" w:space="0" w:color="FFFFFF"/>
            </w:tcBorders>
          </w:tcPr>
          <w:p w14:paraId="11A42B80"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0.071</w:t>
            </w:r>
          </w:p>
        </w:tc>
        <w:tc>
          <w:tcPr>
            <w:tcW w:w="1871" w:type="dxa"/>
            <w:gridSpan w:val="2"/>
            <w:tcBorders>
              <w:top w:val="single" w:sz="4" w:space="0" w:color="FFFFFF"/>
              <w:left w:val="single" w:sz="4" w:space="0" w:color="FFFFFF"/>
              <w:bottom w:val="single" w:sz="4" w:space="0" w:color="FFFFFF"/>
              <w:right w:val="single" w:sz="4" w:space="0" w:color="FFFFFF"/>
            </w:tcBorders>
          </w:tcPr>
          <w:p w14:paraId="622593A2"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0.000</w:t>
            </w:r>
          </w:p>
        </w:tc>
        <w:tc>
          <w:tcPr>
            <w:tcW w:w="1873" w:type="dxa"/>
            <w:gridSpan w:val="2"/>
            <w:tcBorders>
              <w:top w:val="single" w:sz="4" w:space="0" w:color="FFFFFF"/>
              <w:left w:val="single" w:sz="4" w:space="0" w:color="FFFFFF"/>
              <w:bottom w:val="single" w:sz="4" w:space="0" w:color="FFFFFF"/>
              <w:right w:val="single" w:sz="4" w:space="0" w:color="FFFFFF"/>
            </w:tcBorders>
          </w:tcPr>
          <w:p w14:paraId="569D884A"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0.077</w:t>
            </w:r>
          </w:p>
        </w:tc>
        <w:tc>
          <w:tcPr>
            <w:tcW w:w="1873" w:type="dxa"/>
            <w:gridSpan w:val="2"/>
            <w:tcBorders>
              <w:top w:val="single" w:sz="4" w:space="0" w:color="FFFFFF"/>
              <w:left w:val="single" w:sz="4" w:space="0" w:color="FFFFFF"/>
              <w:bottom w:val="single" w:sz="4" w:space="0" w:color="FFFFFF"/>
              <w:right w:val="single" w:sz="4" w:space="0" w:color="FFFFFF"/>
            </w:tcBorders>
          </w:tcPr>
          <w:p w14:paraId="748261EF"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0.000</w:t>
            </w:r>
          </w:p>
        </w:tc>
      </w:tr>
      <w:tr w:rsidR="006A7E8C" w14:paraId="7870E407"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5688ABC1"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Estad. F</w:t>
            </w:r>
          </w:p>
        </w:tc>
        <w:tc>
          <w:tcPr>
            <w:tcW w:w="1356" w:type="dxa"/>
            <w:tcBorders>
              <w:top w:val="single" w:sz="4" w:space="0" w:color="FFFFFF"/>
              <w:left w:val="single" w:sz="4" w:space="0" w:color="FFFFFF"/>
              <w:bottom w:val="single" w:sz="4" w:space="0" w:color="FFFFFF"/>
              <w:right w:val="single" w:sz="4" w:space="0" w:color="FFFFFF"/>
            </w:tcBorders>
          </w:tcPr>
          <w:p w14:paraId="5431E806"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250.031</w:t>
            </w:r>
            <w:r w:rsidRPr="00847CE3">
              <w:rPr>
                <w:rFonts w:ascii="Times New Roman" w:hAnsi="Times New Roman" w:cs="Times New Roman"/>
                <w:sz w:val="24"/>
                <w:szCs w:val="24"/>
              </w:rPr>
              <w:t>***</w:t>
            </w:r>
          </w:p>
        </w:tc>
        <w:tc>
          <w:tcPr>
            <w:tcW w:w="1871" w:type="dxa"/>
            <w:gridSpan w:val="2"/>
            <w:tcBorders>
              <w:top w:val="single" w:sz="4" w:space="0" w:color="FFFFFF"/>
              <w:left w:val="single" w:sz="4" w:space="0" w:color="FFFFFF"/>
              <w:bottom w:val="single" w:sz="4" w:space="0" w:color="FFFFFF"/>
              <w:right w:val="single" w:sz="4" w:space="0" w:color="FFFFFF"/>
            </w:tcBorders>
          </w:tcPr>
          <w:p w14:paraId="199F1103"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0.319</w:t>
            </w:r>
          </w:p>
        </w:tc>
        <w:tc>
          <w:tcPr>
            <w:tcW w:w="1873" w:type="dxa"/>
            <w:gridSpan w:val="2"/>
            <w:tcBorders>
              <w:top w:val="single" w:sz="4" w:space="0" w:color="FFFFFF"/>
              <w:left w:val="single" w:sz="4" w:space="0" w:color="FFFFFF"/>
              <w:bottom w:val="single" w:sz="4" w:space="0" w:color="FFFFFF"/>
              <w:right w:val="single" w:sz="4" w:space="0" w:color="FFFFFF"/>
            </w:tcBorders>
          </w:tcPr>
          <w:p w14:paraId="065C69F9"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230.346</w:t>
            </w:r>
            <w:r w:rsidRPr="00847CE3">
              <w:rPr>
                <w:rFonts w:ascii="Times New Roman" w:hAnsi="Times New Roman" w:cs="Times New Roman"/>
                <w:sz w:val="24"/>
                <w:szCs w:val="24"/>
              </w:rPr>
              <w:t>***</w:t>
            </w:r>
          </w:p>
        </w:tc>
        <w:tc>
          <w:tcPr>
            <w:tcW w:w="1873" w:type="dxa"/>
            <w:gridSpan w:val="2"/>
            <w:tcBorders>
              <w:top w:val="single" w:sz="4" w:space="0" w:color="FFFFFF"/>
              <w:left w:val="single" w:sz="4" w:space="0" w:color="FFFFFF"/>
              <w:bottom w:val="single" w:sz="4" w:space="0" w:color="FFFFFF"/>
              <w:right w:val="single" w:sz="4" w:space="0" w:color="FFFFFF"/>
            </w:tcBorders>
          </w:tcPr>
          <w:p w14:paraId="225A2CAE"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4.608</w:t>
            </w:r>
            <w:r w:rsidRPr="00847CE3">
              <w:rPr>
                <w:rFonts w:ascii="Times New Roman" w:hAnsi="Times New Roman" w:cs="Times New Roman"/>
                <w:sz w:val="24"/>
                <w:szCs w:val="24"/>
              </w:rPr>
              <w:t>**</w:t>
            </w:r>
          </w:p>
        </w:tc>
      </w:tr>
      <w:tr w:rsidR="006A7E8C" w14:paraId="6C27E788" w14:textId="77777777" w:rsidTr="009C041E">
        <w:trPr>
          <w:jc w:val="center"/>
        </w:trPr>
        <w:tc>
          <w:tcPr>
            <w:tcW w:w="2664" w:type="dxa"/>
            <w:tcBorders>
              <w:top w:val="single" w:sz="4" w:space="0" w:color="FFFFFF"/>
              <w:left w:val="single" w:sz="4" w:space="0" w:color="FFFFFF"/>
              <w:right w:val="single" w:sz="4" w:space="0" w:color="FFFFFF"/>
            </w:tcBorders>
          </w:tcPr>
          <w:p w14:paraId="1DE8D210" w14:textId="77777777" w:rsidR="006A7E8C" w:rsidRPr="00847CE3" w:rsidRDefault="006A7E8C" w:rsidP="009C041E">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356" w:type="dxa"/>
            <w:tcBorders>
              <w:top w:val="single" w:sz="4" w:space="0" w:color="FFFFFF"/>
              <w:left w:val="single" w:sz="4" w:space="0" w:color="FFFFFF"/>
              <w:right w:val="single" w:sz="4" w:space="0" w:color="FFFFFF"/>
            </w:tcBorders>
          </w:tcPr>
          <w:p w14:paraId="07CF6A7C"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16,397</w:t>
            </w:r>
          </w:p>
        </w:tc>
        <w:tc>
          <w:tcPr>
            <w:tcW w:w="1871" w:type="dxa"/>
            <w:gridSpan w:val="2"/>
            <w:tcBorders>
              <w:top w:val="single" w:sz="4" w:space="0" w:color="FFFFFF"/>
              <w:left w:val="single" w:sz="4" w:space="0" w:color="FFFFFF"/>
              <w:right w:val="single" w:sz="4" w:space="0" w:color="FFFFFF"/>
            </w:tcBorders>
          </w:tcPr>
          <w:p w14:paraId="3B34D324"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16,397</w:t>
            </w:r>
          </w:p>
        </w:tc>
        <w:tc>
          <w:tcPr>
            <w:tcW w:w="1873" w:type="dxa"/>
            <w:gridSpan w:val="2"/>
            <w:tcBorders>
              <w:top w:val="single" w:sz="4" w:space="0" w:color="FFFFFF"/>
              <w:left w:val="single" w:sz="4" w:space="0" w:color="FFFFFF"/>
              <w:right w:val="single" w:sz="4" w:space="0" w:color="FFFFFF"/>
            </w:tcBorders>
          </w:tcPr>
          <w:p w14:paraId="7494D97A"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16,397</w:t>
            </w:r>
          </w:p>
        </w:tc>
        <w:tc>
          <w:tcPr>
            <w:tcW w:w="1873" w:type="dxa"/>
            <w:gridSpan w:val="2"/>
            <w:tcBorders>
              <w:top w:val="single" w:sz="4" w:space="0" w:color="FFFFFF"/>
              <w:left w:val="single" w:sz="4" w:space="0" w:color="FFFFFF"/>
              <w:right w:val="single" w:sz="4" w:space="0" w:color="FFFFFF"/>
            </w:tcBorders>
          </w:tcPr>
          <w:p w14:paraId="0D680F84"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16,397</w:t>
            </w:r>
          </w:p>
        </w:tc>
      </w:tr>
    </w:tbl>
    <w:p w14:paraId="51EA4F88" w14:textId="77777777" w:rsidR="006A7E8C" w:rsidRPr="00243798" w:rsidRDefault="006A7E8C" w:rsidP="006A7E8C">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24F9E974" w14:textId="77777777" w:rsidR="006A7E8C" w:rsidRDefault="006A7E8C" w:rsidP="006A7E8C">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Cálculos propios.</w:t>
      </w:r>
    </w:p>
    <w:p w14:paraId="227DC0D6" w14:textId="77777777" w:rsidR="006A7E8C" w:rsidRPr="00BF7C7D" w:rsidRDefault="006A7E8C" w:rsidP="006A7E8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Anexo 3</w:t>
      </w:r>
      <w:r w:rsidRPr="25FFD39A">
        <w:rPr>
          <w:rFonts w:ascii="Times New Roman" w:hAnsi="Times New Roman" w:cs="Times New Roman"/>
          <w:b/>
          <w:bCs/>
          <w:sz w:val="24"/>
          <w:szCs w:val="24"/>
        </w:rPr>
        <w:t xml:space="preserve">. </w:t>
      </w:r>
      <w:r>
        <w:rPr>
          <w:rFonts w:ascii="Times New Roman" w:hAnsi="Times New Roman" w:cs="Times New Roman"/>
          <w:b/>
          <w:bCs/>
          <w:sz w:val="24"/>
          <w:szCs w:val="24"/>
        </w:rPr>
        <w:t>Error cuadrático medio</w:t>
      </w:r>
    </w:p>
    <w:tbl>
      <w:tblPr>
        <w:tblStyle w:val="TableGrid"/>
        <w:tblW w:w="0" w:type="auto"/>
        <w:jc w:val="center"/>
        <w:tblLook w:val="04A0" w:firstRow="1" w:lastRow="0" w:firstColumn="1" w:lastColumn="0" w:noHBand="0" w:noVBand="1"/>
      </w:tblPr>
      <w:tblGrid>
        <w:gridCol w:w="1418"/>
        <w:gridCol w:w="1418"/>
      </w:tblGrid>
      <w:tr w:rsidR="006A7E8C" w14:paraId="06655185" w14:textId="77777777" w:rsidTr="009C041E">
        <w:trPr>
          <w:jc w:val="center"/>
        </w:trPr>
        <w:tc>
          <w:tcPr>
            <w:tcW w:w="1418" w:type="dxa"/>
            <w:tcBorders>
              <w:top w:val="single" w:sz="4" w:space="0" w:color="FFFFFF"/>
              <w:left w:val="single" w:sz="4" w:space="0" w:color="FFFFFF"/>
            </w:tcBorders>
          </w:tcPr>
          <w:p w14:paraId="4D5BA656" w14:textId="77777777" w:rsidR="006A7E8C" w:rsidRDefault="006A7E8C" w:rsidP="009C041E">
            <w:pPr>
              <w:jc w:val="center"/>
              <w:rPr>
                <w:rFonts w:ascii="Times New Roman" w:hAnsi="Times New Roman" w:cs="Times New Roman"/>
                <w:b/>
                <w:sz w:val="24"/>
                <w:szCs w:val="24"/>
              </w:rPr>
            </w:pPr>
            <w:r>
              <w:rPr>
                <w:rFonts w:ascii="Times New Roman" w:hAnsi="Times New Roman" w:cs="Times New Roman"/>
                <w:b/>
                <w:sz w:val="24"/>
                <w:szCs w:val="24"/>
              </w:rPr>
              <w:t>Modelo</w:t>
            </w:r>
          </w:p>
        </w:tc>
        <w:tc>
          <w:tcPr>
            <w:tcW w:w="1418" w:type="dxa"/>
            <w:tcBorders>
              <w:top w:val="single" w:sz="4" w:space="0" w:color="FFFFFF"/>
              <w:right w:val="single" w:sz="4" w:space="0" w:color="FFFFFF"/>
            </w:tcBorders>
          </w:tcPr>
          <w:p w14:paraId="50090DDA" w14:textId="77777777" w:rsidR="006A7E8C" w:rsidRPr="00843BE4" w:rsidRDefault="006A7E8C" w:rsidP="009C041E">
            <w:pPr>
              <w:jc w:val="center"/>
              <w:rPr>
                <w:rFonts w:ascii="Times New Roman" w:hAnsi="Times New Roman" w:cs="Times New Roman"/>
                <w:b/>
                <w:i/>
                <w:sz w:val="24"/>
                <w:szCs w:val="24"/>
              </w:rPr>
            </w:pPr>
            <w:r>
              <w:rPr>
                <w:rFonts w:ascii="Times New Roman" w:hAnsi="Times New Roman" w:cs="Times New Roman"/>
                <w:b/>
                <w:i/>
                <w:sz w:val="24"/>
                <w:szCs w:val="24"/>
              </w:rPr>
              <w:t>MSE</w:t>
            </w:r>
          </w:p>
        </w:tc>
      </w:tr>
      <w:tr w:rsidR="006A7E8C" w:rsidRPr="00843BE4" w14:paraId="758AEE91" w14:textId="77777777" w:rsidTr="009C041E">
        <w:trPr>
          <w:jc w:val="center"/>
        </w:trPr>
        <w:tc>
          <w:tcPr>
            <w:tcW w:w="1418" w:type="dxa"/>
            <w:tcBorders>
              <w:left w:val="single" w:sz="4" w:space="0" w:color="FFFFFF"/>
              <w:bottom w:val="single" w:sz="4" w:space="0" w:color="FFFFFF"/>
            </w:tcBorders>
          </w:tcPr>
          <w:p w14:paraId="77F50F50"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(0)</w:t>
            </w:r>
          </w:p>
        </w:tc>
        <w:tc>
          <w:tcPr>
            <w:tcW w:w="1418" w:type="dxa"/>
            <w:tcBorders>
              <w:bottom w:val="single" w:sz="4" w:space="0" w:color="FFFFFF"/>
              <w:right w:val="single" w:sz="4" w:space="0" w:color="FFFFFF"/>
            </w:tcBorders>
          </w:tcPr>
          <w:p w14:paraId="0F597284"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3.908</w:t>
            </w:r>
          </w:p>
        </w:tc>
      </w:tr>
      <w:tr w:rsidR="006A7E8C" w:rsidRPr="00843BE4" w14:paraId="7929DF8F" w14:textId="77777777" w:rsidTr="009C041E">
        <w:trPr>
          <w:jc w:val="center"/>
        </w:trPr>
        <w:tc>
          <w:tcPr>
            <w:tcW w:w="1418" w:type="dxa"/>
            <w:tcBorders>
              <w:top w:val="single" w:sz="4" w:space="0" w:color="FFFFFF"/>
              <w:left w:val="single" w:sz="4" w:space="0" w:color="FFFFFF"/>
              <w:bottom w:val="single" w:sz="4" w:space="0" w:color="FFFFFF"/>
            </w:tcBorders>
          </w:tcPr>
          <w:p w14:paraId="6DEF2EDA"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(1)</w:t>
            </w:r>
          </w:p>
        </w:tc>
        <w:tc>
          <w:tcPr>
            <w:tcW w:w="1418" w:type="dxa"/>
            <w:tcBorders>
              <w:top w:val="single" w:sz="4" w:space="0" w:color="FFFFFF"/>
              <w:bottom w:val="single" w:sz="4" w:space="0" w:color="FFFFFF"/>
              <w:right w:val="single" w:sz="4" w:space="0" w:color="FFFFFF"/>
            </w:tcBorders>
          </w:tcPr>
          <w:p w14:paraId="0BE55CE8"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3.870</w:t>
            </w:r>
          </w:p>
        </w:tc>
      </w:tr>
      <w:tr w:rsidR="006A7E8C" w:rsidRPr="00843BE4" w14:paraId="062872C8" w14:textId="77777777" w:rsidTr="009C041E">
        <w:trPr>
          <w:jc w:val="center"/>
        </w:trPr>
        <w:tc>
          <w:tcPr>
            <w:tcW w:w="1418" w:type="dxa"/>
            <w:tcBorders>
              <w:top w:val="single" w:sz="4" w:space="0" w:color="FFFFFF"/>
              <w:left w:val="single" w:sz="4" w:space="0" w:color="FFFFFF"/>
              <w:bottom w:val="single" w:sz="4" w:space="0" w:color="FFFFFF"/>
            </w:tcBorders>
          </w:tcPr>
          <w:p w14:paraId="56726264"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(2)</w:t>
            </w:r>
          </w:p>
        </w:tc>
        <w:tc>
          <w:tcPr>
            <w:tcW w:w="1418" w:type="dxa"/>
            <w:tcBorders>
              <w:top w:val="single" w:sz="4" w:space="0" w:color="FFFFFF"/>
              <w:bottom w:val="single" w:sz="4" w:space="0" w:color="FFFFFF"/>
              <w:right w:val="single" w:sz="4" w:space="0" w:color="FFFFFF"/>
            </w:tcBorders>
          </w:tcPr>
          <w:p w14:paraId="7D357077"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3.879</w:t>
            </w:r>
          </w:p>
        </w:tc>
      </w:tr>
      <w:tr w:rsidR="006A7E8C" w:rsidRPr="00843BE4" w14:paraId="7306600F" w14:textId="77777777" w:rsidTr="009C041E">
        <w:trPr>
          <w:jc w:val="center"/>
        </w:trPr>
        <w:tc>
          <w:tcPr>
            <w:tcW w:w="1418" w:type="dxa"/>
            <w:tcBorders>
              <w:top w:val="single" w:sz="4" w:space="0" w:color="FFFFFF"/>
              <w:left w:val="single" w:sz="4" w:space="0" w:color="FFFFFF"/>
              <w:bottom w:val="single" w:sz="4" w:space="0" w:color="FFFFFF"/>
            </w:tcBorders>
          </w:tcPr>
          <w:p w14:paraId="58C80559"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(3.1)</w:t>
            </w:r>
          </w:p>
        </w:tc>
        <w:tc>
          <w:tcPr>
            <w:tcW w:w="1418" w:type="dxa"/>
            <w:tcBorders>
              <w:top w:val="single" w:sz="4" w:space="0" w:color="FFFFFF"/>
              <w:bottom w:val="single" w:sz="4" w:space="0" w:color="FFFFFF"/>
              <w:right w:val="single" w:sz="4" w:space="0" w:color="FFFFFF"/>
            </w:tcBorders>
          </w:tcPr>
          <w:p w14:paraId="0C8204FF"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3.271</w:t>
            </w:r>
          </w:p>
        </w:tc>
      </w:tr>
      <w:tr w:rsidR="006A7E8C" w:rsidRPr="00843BE4" w14:paraId="527ADF70" w14:textId="77777777" w:rsidTr="009C041E">
        <w:trPr>
          <w:jc w:val="center"/>
        </w:trPr>
        <w:tc>
          <w:tcPr>
            <w:tcW w:w="1418" w:type="dxa"/>
            <w:tcBorders>
              <w:top w:val="single" w:sz="4" w:space="0" w:color="FFFFFF"/>
              <w:left w:val="single" w:sz="4" w:space="0" w:color="FFFFFF"/>
              <w:bottom w:val="single" w:sz="4" w:space="0" w:color="FFFFFF"/>
            </w:tcBorders>
          </w:tcPr>
          <w:p w14:paraId="56A00CD8"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(3.2)</w:t>
            </w:r>
          </w:p>
        </w:tc>
        <w:tc>
          <w:tcPr>
            <w:tcW w:w="1418" w:type="dxa"/>
            <w:tcBorders>
              <w:top w:val="single" w:sz="4" w:space="0" w:color="FFFFFF"/>
              <w:bottom w:val="single" w:sz="4" w:space="0" w:color="FFFFFF"/>
              <w:right w:val="single" w:sz="4" w:space="0" w:color="FFFFFF"/>
            </w:tcBorders>
          </w:tcPr>
          <w:p w14:paraId="55199BCD"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3.227</w:t>
            </w:r>
          </w:p>
        </w:tc>
      </w:tr>
      <w:tr w:rsidR="006A7E8C" w:rsidRPr="00843BE4" w14:paraId="15164D19" w14:textId="77777777" w:rsidTr="009C041E">
        <w:trPr>
          <w:jc w:val="center"/>
        </w:trPr>
        <w:tc>
          <w:tcPr>
            <w:tcW w:w="1418" w:type="dxa"/>
            <w:tcBorders>
              <w:top w:val="single" w:sz="4" w:space="0" w:color="FFFFFF"/>
              <w:left w:val="single" w:sz="4" w:space="0" w:color="FFFFFF"/>
              <w:bottom w:val="single" w:sz="4" w:space="0" w:color="FFFFFF"/>
            </w:tcBorders>
          </w:tcPr>
          <w:p w14:paraId="4EDAAEF8"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(4)</w:t>
            </w:r>
          </w:p>
        </w:tc>
        <w:tc>
          <w:tcPr>
            <w:tcW w:w="1418" w:type="dxa"/>
            <w:tcBorders>
              <w:top w:val="single" w:sz="4" w:space="0" w:color="FFFFFF"/>
              <w:bottom w:val="single" w:sz="4" w:space="0" w:color="FFFFFF"/>
              <w:right w:val="single" w:sz="4" w:space="0" w:color="FFFFFF"/>
            </w:tcBorders>
          </w:tcPr>
          <w:p w14:paraId="36772D6C"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3.692</w:t>
            </w:r>
          </w:p>
        </w:tc>
      </w:tr>
      <w:tr w:rsidR="006A7E8C" w:rsidRPr="00843BE4" w14:paraId="5A6D4532" w14:textId="77777777" w:rsidTr="009C041E">
        <w:trPr>
          <w:jc w:val="center"/>
        </w:trPr>
        <w:tc>
          <w:tcPr>
            <w:tcW w:w="1418" w:type="dxa"/>
            <w:tcBorders>
              <w:top w:val="single" w:sz="4" w:space="0" w:color="FFFFFF"/>
              <w:left w:val="single" w:sz="4" w:space="0" w:color="FFFFFF"/>
              <w:bottom w:val="single" w:sz="4" w:space="0" w:color="FFFFFF"/>
            </w:tcBorders>
          </w:tcPr>
          <w:p w14:paraId="139868CA"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(5)</w:t>
            </w:r>
          </w:p>
        </w:tc>
        <w:tc>
          <w:tcPr>
            <w:tcW w:w="1418" w:type="dxa"/>
            <w:tcBorders>
              <w:top w:val="single" w:sz="4" w:space="0" w:color="FFFFFF"/>
              <w:bottom w:val="single" w:sz="4" w:space="0" w:color="FFFFFF"/>
              <w:right w:val="single" w:sz="4" w:space="0" w:color="FFFFFF"/>
            </w:tcBorders>
          </w:tcPr>
          <w:p w14:paraId="58F8C368"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3.653</w:t>
            </w:r>
          </w:p>
        </w:tc>
      </w:tr>
      <w:tr w:rsidR="006A7E8C" w:rsidRPr="00843BE4" w14:paraId="63DEE0DA" w14:textId="77777777" w:rsidTr="009C041E">
        <w:trPr>
          <w:jc w:val="center"/>
        </w:trPr>
        <w:tc>
          <w:tcPr>
            <w:tcW w:w="1418" w:type="dxa"/>
            <w:tcBorders>
              <w:top w:val="single" w:sz="4" w:space="0" w:color="FFFFFF"/>
              <w:left w:val="single" w:sz="4" w:space="0" w:color="FFFFFF"/>
              <w:bottom w:val="single" w:sz="4" w:space="0" w:color="FFFFFF"/>
            </w:tcBorders>
          </w:tcPr>
          <w:p w14:paraId="2D0475E4"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(6)</w:t>
            </w:r>
          </w:p>
        </w:tc>
        <w:tc>
          <w:tcPr>
            <w:tcW w:w="1418" w:type="dxa"/>
            <w:tcBorders>
              <w:top w:val="single" w:sz="4" w:space="0" w:color="FFFFFF"/>
              <w:bottom w:val="single" w:sz="4" w:space="0" w:color="FFFFFF"/>
              <w:right w:val="single" w:sz="4" w:space="0" w:color="FFFFFF"/>
            </w:tcBorders>
          </w:tcPr>
          <w:p w14:paraId="1F2B86CB"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3.625</w:t>
            </w:r>
          </w:p>
        </w:tc>
      </w:tr>
      <w:tr w:rsidR="006A7E8C" w:rsidRPr="00843BE4" w14:paraId="0BF0DAEB" w14:textId="77777777" w:rsidTr="009C041E">
        <w:trPr>
          <w:jc w:val="center"/>
        </w:trPr>
        <w:tc>
          <w:tcPr>
            <w:tcW w:w="1418" w:type="dxa"/>
            <w:tcBorders>
              <w:top w:val="single" w:sz="4" w:space="0" w:color="FFFFFF"/>
              <w:left w:val="single" w:sz="4" w:space="0" w:color="FFFFFF"/>
              <w:bottom w:val="single" w:sz="4" w:space="0" w:color="FFFFFF"/>
            </w:tcBorders>
          </w:tcPr>
          <w:p w14:paraId="7864F37E"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(7)</w:t>
            </w:r>
          </w:p>
        </w:tc>
        <w:tc>
          <w:tcPr>
            <w:tcW w:w="1418" w:type="dxa"/>
            <w:tcBorders>
              <w:top w:val="single" w:sz="4" w:space="0" w:color="FFFFFF"/>
              <w:bottom w:val="single" w:sz="4" w:space="0" w:color="FFFFFF"/>
              <w:right w:val="single" w:sz="4" w:space="0" w:color="FFFFFF"/>
            </w:tcBorders>
          </w:tcPr>
          <w:p w14:paraId="53DE22FB"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3.608</w:t>
            </w:r>
          </w:p>
        </w:tc>
      </w:tr>
      <w:tr w:rsidR="006A7E8C" w:rsidRPr="00843BE4" w14:paraId="78795B7B" w14:textId="77777777" w:rsidTr="009C041E">
        <w:trPr>
          <w:jc w:val="center"/>
        </w:trPr>
        <w:tc>
          <w:tcPr>
            <w:tcW w:w="1418" w:type="dxa"/>
            <w:tcBorders>
              <w:top w:val="single" w:sz="4" w:space="0" w:color="FFFFFF"/>
              <w:left w:val="single" w:sz="4" w:space="0" w:color="FFFFFF"/>
            </w:tcBorders>
          </w:tcPr>
          <w:p w14:paraId="320B13C8"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(8)</w:t>
            </w:r>
          </w:p>
        </w:tc>
        <w:tc>
          <w:tcPr>
            <w:tcW w:w="1418" w:type="dxa"/>
            <w:tcBorders>
              <w:top w:val="single" w:sz="4" w:space="0" w:color="FFFFFF"/>
              <w:right w:val="single" w:sz="4" w:space="0" w:color="FFFFFF"/>
            </w:tcBorders>
          </w:tcPr>
          <w:p w14:paraId="6E02B226"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3.191</w:t>
            </w:r>
          </w:p>
        </w:tc>
      </w:tr>
    </w:tbl>
    <w:p w14:paraId="62B76B4D" w14:textId="77777777" w:rsidR="006A7E8C" w:rsidRDefault="006A7E8C" w:rsidP="006A7E8C">
      <w:pPr>
        <w:spacing w:before="240"/>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Cálculos propios.</w:t>
      </w:r>
    </w:p>
    <w:p w14:paraId="319C5F49" w14:textId="77777777" w:rsidR="006A7E8C" w:rsidRPr="00BF7C7D" w:rsidRDefault="006A7E8C" w:rsidP="006A7E8C">
      <w:pPr>
        <w:jc w:val="center"/>
        <w:rPr>
          <w:rFonts w:ascii="Times New Roman" w:hAnsi="Times New Roman" w:cs="Times New Roman"/>
          <w:b/>
          <w:bCs/>
          <w:sz w:val="24"/>
          <w:szCs w:val="24"/>
        </w:rPr>
      </w:pPr>
      <w:r>
        <w:rPr>
          <w:rFonts w:ascii="Times New Roman" w:hAnsi="Times New Roman" w:cs="Times New Roman"/>
          <w:b/>
          <w:bCs/>
          <w:sz w:val="24"/>
          <w:szCs w:val="24"/>
        </w:rPr>
        <w:t>Anexo 4</w:t>
      </w:r>
      <w:r w:rsidRPr="25FFD39A">
        <w:rPr>
          <w:rFonts w:ascii="Times New Roman" w:hAnsi="Times New Roman" w:cs="Times New Roman"/>
          <w:b/>
          <w:bCs/>
          <w:sz w:val="24"/>
          <w:szCs w:val="24"/>
        </w:rPr>
        <w:t xml:space="preserve">. </w:t>
      </w:r>
      <w:r>
        <w:rPr>
          <w:rFonts w:ascii="Times New Roman" w:hAnsi="Times New Roman" w:cs="Times New Roman"/>
          <w:b/>
          <w:bCs/>
          <w:sz w:val="24"/>
          <w:szCs w:val="24"/>
        </w:rPr>
        <w:t>Error cuadrático medio (K-partes VC)</w:t>
      </w:r>
    </w:p>
    <w:tbl>
      <w:tblPr>
        <w:tblStyle w:val="TableGrid"/>
        <w:tblW w:w="0" w:type="auto"/>
        <w:jc w:val="center"/>
        <w:tblLook w:val="04A0" w:firstRow="1" w:lastRow="0" w:firstColumn="1" w:lastColumn="0" w:noHBand="0" w:noVBand="1"/>
      </w:tblPr>
      <w:tblGrid>
        <w:gridCol w:w="1418"/>
        <w:gridCol w:w="1418"/>
      </w:tblGrid>
      <w:tr w:rsidR="006A7E8C" w14:paraId="192416B7" w14:textId="77777777" w:rsidTr="009C041E">
        <w:trPr>
          <w:jc w:val="center"/>
        </w:trPr>
        <w:tc>
          <w:tcPr>
            <w:tcW w:w="1418" w:type="dxa"/>
            <w:tcBorders>
              <w:top w:val="single" w:sz="4" w:space="0" w:color="FFFFFF"/>
              <w:left w:val="single" w:sz="4" w:space="0" w:color="FFFFFF"/>
            </w:tcBorders>
          </w:tcPr>
          <w:p w14:paraId="57004617" w14:textId="77777777" w:rsidR="006A7E8C" w:rsidRPr="00792771" w:rsidRDefault="006A7E8C" w:rsidP="009C041E">
            <w:pPr>
              <w:jc w:val="center"/>
              <w:rPr>
                <w:rFonts w:ascii="Times New Roman" w:hAnsi="Times New Roman" w:cs="Times New Roman"/>
                <w:b/>
                <w:sz w:val="24"/>
                <w:szCs w:val="24"/>
              </w:rPr>
            </w:pPr>
            <w:r w:rsidRPr="00792771">
              <w:rPr>
                <w:rFonts w:ascii="Times New Roman" w:hAnsi="Times New Roman" w:cs="Times New Roman"/>
                <w:b/>
                <w:sz w:val="24"/>
                <w:szCs w:val="24"/>
              </w:rPr>
              <w:t>Modelo</w:t>
            </w:r>
          </w:p>
        </w:tc>
        <w:tc>
          <w:tcPr>
            <w:tcW w:w="1418" w:type="dxa"/>
            <w:tcBorders>
              <w:top w:val="single" w:sz="4" w:space="0" w:color="FFFFFF"/>
              <w:right w:val="single" w:sz="4" w:space="0" w:color="FFFFFF"/>
            </w:tcBorders>
          </w:tcPr>
          <w:p w14:paraId="408DC0A3" w14:textId="77777777" w:rsidR="006A7E8C" w:rsidRPr="00792771" w:rsidRDefault="006A7E8C" w:rsidP="009C041E">
            <w:pPr>
              <w:jc w:val="center"/>
              <w:rPr>
                <w:rFonts w:ascii="Times New Roman" w:hAnsi="Times New Roman" w:cs="Times New Roman"/>
                <w:b/>
                <w:i/>
                <w:sz w:val="24"/>
                <w:szCs w:val="24"/>
              </w:rPr>
            </w:pPr>
            <w:r w:rsidRPr="00792771">
              <w:rPr>
                <w:rFonts w:ascii="Times New Roman" w:hAnsi="Times New Roman" w:cs="Times New Roman"/>
                <w:b/>
                <w:i/>
                <w:sz w:val="24"/>
                <w:szCs w:val="24"/>
              </w:rPr>
              <w:t>MSE</w:t>
            </w:r>
          </w:p>
        </w:tc>
      </w:tr>
      <w:tr w:rsidR="006A7E8C" w:rsidRPr="00843BE4" w14:paraId="233BC941" w14:textId="77777777" w:rsidTr="009C041E">
        <w:trPr>
          <w:jc w:val="center"/>
        </w:trPr>
        <w:tc>
          <w:tcPr>
            <w:tcW w:w="1418" w:type="dxa"/>
            <w:tcBorders>
              <w:left w:val="single" w:sz="4" w:space="0" w:color="FFFFFF"/>
              <w:bottom w:val="single" w:sz="4" w:space="0" w:color="FFFFFF"/>
            </w:tcBorders>
          </w:tcPr>
          <w:p w14:paraId="18883ABB"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(1)</w:t>
            </w:r>
            <w:r>
              <w:rPr>
                <w:rFonts w:ascii="Times New Roman" w:hAnsi="Times New Roman" w:cs="Times New Roman"/>
                <w:sz w:val="24"/>
                <w:szCs w:val="24"/>
              </w:rPr>
              <w:t xml:space="preserve"> VC</w:t>
            </w:r>
          </w:p>
        </w:tc>
        <w:tc>
          <w:tcPr>
            <w:tcW w:w="1418" w:type="dxa"/>
            <w:tcBorders>
              <w:top w:val="nil"/>
              <w:left w:val="nil"/>
              <w:bottom w:val="nil"/>
              <w:right w:val="nil"/>
            </w:tcBorders>
            <w:shd w:val="clear" w:color="auto" w:fill="auto"/>
            <w:vAlign w:val="bottom"/>
          </w:tcPr>
          <w:p w14:paraId="3D41E004"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2.026</w:t>
            </w:r>
          </w:p>
        </w:tc>
      </w:tr>
      <w:tr w:rsidR="006A7E8C" w:rsidRPr="00843BE4" w14:paraId="3449F8E5" w14:textId="77777777" w:rsidTr="009C041E">
        <w:trPr>
          <w:jc w:val="center"/>
        </w:trPr>
        <w:tc>
          <w:tcPr>
            <w:tcW w:w="1418" w:type="dxa"/>
            <w:tcBorders>
              <w:top w:val="single" w:sz="4" w:space="0" w:color="FFFFFF"/>
              <w:left w:val="single" w:sz="4" w:space="0" w:color="FFFFFF"/>
              <w:bottom w:val="single" w:sz="4" w:space="0" w:color="FFFFFF"/>
            </w:tcBorders>
          </w:tcPr>
          <w:p w14:paraId="47A4873F"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w:t>
            </w:r>
            <w:r>
              <w:rPr>
                <w:rFonts w:ascii="Times New Roman" w:hAnsi="Times New Roman" w:cs="Times New Roman"/>
                <w:sz w:val="24"/>
                <w:szCs w:val="24"/>
              </w:rPr>
              <w:t>2) VC</w:t>
            </w:r>
          </w:p>
        </w:tc>
        <w:tc>
          <w:tcPr>
            <w:tcW w:w="1418" w:type="dxa"/>
            <w:tcBorders>
              <w:top w:val="nil"/>
              <w:left w:val="nil"/>
              <w:bottom w:val="nil"/>
              <w:right w:val="nil"/>
            </w:tcBorders>
            <w:shd w:val="clear" w:color="auto" w:fill="auto"/>
            <w:vAlign w:val="bottom"/>
          </w:tcPr>
          <w:p w14:paraId="0DE5646A"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2.032</w:t>
            </w:r>
          </w:p>
        </w:tc>
      </w:tr>
      <w:tr w:rsidR="006A7E8C" w:rsidRPr="00843BE4" w14:paraId="557205DF" w14:textId="77777777" w:rsidTr="009C041E">
        <w:trPr>
          <w:jc w:val="center"/>
        </w:trPr>
        <w:tc>
          <w:tcPr>
            <w:tcW w:w="1418" w:type="dxa"/>
            <w:tcBorders>
              <w:top w:val="single" w:sz="4" w:space="0" w:color="FFFFFF"/>
              <w:left w:val="single" w:sz="4" w:space="0" w:color="FFFFFF"/>
              <w:bottom w:val="single" w:sz="4" w:space="0" w:color="FFFFFF"/>
            </w:tcBorders>
          </w:tcPr>
          <w:p w14:paraId="14DE407C"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w:t>
            </w:r>
            <w:r>
              <w:rPr>
                <w:rFonts w:ascii="Times New Roman" w:hAnsi="Times New Roman" w:cs="Times New Roman"/>
                <w:sz w:val="24"/>
                <w:szCs w:val="24"/>
              </w:rPr>
              <w:t>3.1</w:t>
            </w:r>
            <w:r w:rsidRPr="00792771">
              <w:rPr>
                <w:rFonts w:ascii="Times New Roman" w:hAnsi="Times New Roman" w:cs="Times New Roman"/>
                <w:sz w:val="24"/>
                <w:szCs w:val="24"/>
              </w:rPr>
              <w:t>)</w:t>
            </w:r>
            <w:r>
              <w:rPr>
                <w:rFonts w:ascii="Times New Roman" w:hAnsi="Times New Roman" w:cs="Times New Roman"/>
                <w:sz w:val="24"/>
                <w:szCs w:val="24"/>
              </w:rPr>
              <w:t xml:space="preserve"> VC</w:t>
            </w:r>
          </w:p>
        </w:tc>
        <w:tc>
          <w:tcPr>
            <w:tcW w:w="1418" w:type="dxa"/>
            <w:tcBorders>
              <w:top w:val="nil"/>
              <w:left w:val="nil"/>
              <w:bottom w:val="nil"/>
              <w:right w:val="nil"/>
            </w:tcBorders>
            <w:shd w:val="clear" w:color="auto" w:fill="auto"/>
            <w:vAlign w:val="bottom"/>
          </w:tcPr>
          <w:p w14:paraId="2D5C9FFA"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1.863</w:t>
            </w:r>
          </w:p>
        </w:tc>
      </w:tr>
      <w:tr w:rsidR="006A7E8C" w:rsidRPr="00843BE4" w14:paraId="62350097" w14:textId="77777777" w:rsidTr="009C041E">
        <w:trPr>
          <w:jc w:val="center"/>
        </w:trPr>
        <w:tc>
          <w:tcPr>
            <w:tcW w:w="1418" w:type="dxa"/>
            <w:tcBorders>
              <w:top w:val="single" w:sz="4" w:space="0" w:color="FFFFFF"/>
              <w:left w:val="single" w:sz="4" w:space="0" w:color="FFFFFF"/>
              <w:bottom w:val="single" w:sz="4" w:space="0" w:color="FFFFFF"/>
            </w:tcBorders>
          </w:tcPr>
          <w:p w14:paraId="125823DE"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w:t>
            </w:r>
            <w:r>
              <w:rPr>
                <w:rFonts w:ascii="Times New Roman" w:hAnsi="Times New Roman" w:cs="Times New Roman"/>
                <w:sz w:val="24"/>
                <w:szCs w:val="24"/>
              </w:rPr>
              <w:t>3.2</w:t>
            </w:r>
            <w:r w:rsidRPr="00792771">
              <w:rPr>
                <w:rFonts w:ascii="Times New Roman" w:hAnsi="Times New Roman" w:cs="Times New Roman"/>
                <w:sz w:val="24"/>
                <w:szCs w:val="24"/>
              </w:rPr>
              <w:t>)</w:t>
            </w:r>
            <w:r>
              <w:rPr>
                <w:rFonts w:ascii="Times New Roman" w:hAnsi="Times New Roman" w:cs="Times New Roman"/>
                <w:sz w:val="24"/>
                <w:szCs w:val="24"/>
              </w:rPr>
              <w:t xml:space="preserve"> VC</w:t>
            </w:r>
          </w:p>
        </w:tc>
        <w:tc>
          <w:tcPr>
            <w:tcW w:w="1418" w:type="dxa"/>
            <w:tcBorders>
              <w:top w:val="nil"/>
              <w:left w:val="nil"/>
              <w:bottom w:val="nil"/>
              <w:right w:val="nil"/>
            </w:tcBorders>
            <w:shd w:val="clear" w:color="auto" w:fill="auto"/>
            <w:vAlign w:val="bottom"/>
          </w:tcPr>
          <w:p w14:paraId="5A64A5AF"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1.854</w:t>
            </w:r>
          </w:p>
        </w:tc>
      </w:tr>
      <w:tr w:rsidR="006A7E8C" w:rsidRPr="00843BE4" w14:paraId="1FD32755" w14:textId="77777777" w:rsidTr="009C041E">
        <w:trPr>
          <w:jc w:val="center"/>
        </w:trPr>
        <w:tc>
          <w:tcPr>
            <w:tcW w:w="1418" w:type="dxa"/>
            <w:tcBorders>
              <w:top w:val="single" w:sz="4" w:space="0" w:color="FFFFFF"/>
              <w:left w:val="single" w:sz="4" w:space="0" w:color="FFFFFF"/>
              <w:bottom w:val="single" w:sz="4" w:space="0" w:color="FFFFFF"/>
            </w:tcBorders>
          </w:tcPr>
          <w:p w14:paraId="26648EC7"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w:t>
            </w:r>
            <w:r>
              <w:rPr>
                <w:rFonts w:ascii="Times New Roman" w:hAnsi="Times New Roman" w:cs="Times New Roman"/>
                <w:sz w:val="24"/>
                <w:szCs w:val="24"/>
              </w:rPr>
              <w:t>4</w:t>
            </w:r>
            <w:r w:rsidRPr="00792771">
              <w:rPr>
                <w:rFonts w:ascii="Times New Roman" w:hAnsi="Times New Roman" w:cs="Times New Roman"/>
                <w:sz w:val="24"/>
                <w:szCs w:val="24"/>
              </w:rPr>
              <w:t>)</w:t>
            </w:r>
            <w:r>
              <w:rPr>
                <w:rFonts w:ascii="Times New Roman" w:hAnsi="Times New Roman" w:cs="Times New Roman"/>
                <w:sz w:val="24"/>
                <w:szCs w:val="24"/>
              </w:rPr>
              <w:t xml:space="preserve"> VC</w:t>
            </w:r>
          </w:p>
        </w:tc>
        <w:tc>
          <w:tcPr>
            <w:tcW w:w="1418" w:type="dxa"/>
            <w:tcBorders>
              <w:top w:val="nil"/>
              <w:left w:val="nil"/>
              <w:bottom w:val="nil"/>
              <w:right w:val="nil"/>
            </w:tcBorders>
            <w:shd w:val="clear" w:color="auto" w:fill="auto"/>
            <w:vAlign w:val="bottom"/>
          </w:tcPr>
          <w:p w14:paraId="7AC62DAC"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1.974</w:t>
            </w:r>
          </w:p>
        </w:tc>
      </w:tr>
      <w:tr w:rsidR="006A7E8C" w:rsidRPr="00843BE4" w14:paraId="02CCB89E" w14:textId="77777777" w:rsidTr="009C041E">
        <w:trPr>
          <w:jc w:val="center"/>
        </w:trPr>
        <w:tc>
          <w:tcPr>
            <w:tcW w:w="1418" w:type="dxa"/>
            <w:tcBorders>
              <w:top w:val="single" w:sz="4" w:space="0" w:color="FFFFFF"/>
              <w:left w:val="single" w:sz="4" w:space="0" w:color="FFFFFF"/>
              <w:bottom w:val="single" w:sz="4" w:space="0" w:color="FFFFFF"/>
            </w:tcBorders>
          </w:tcPr>
          <w:p w14:paraId="0298A77F"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w:t>
            </w:r>
            <w:r>
              <w:rPr>
                <w:rFonts w:ascii="Times New Roman" w:hAnsi="Times New Roman" w:cs="Times New Roman"/>
                <w:sz w:val="24"/>
                <w:szCs w:val="24"/>
              </w:rPr>
              <w:t>5</w:t>
            </w:r>
            <w:r w:rsidRPr="00792771">
              <w:rPr>
                <w:rFonts w:ascii="Times New Roman" w:hAnsi="Times New Roman" w:cs="Times New Roman"/>
                <w:sz w:val="24"/>
                <w:szCs w:val="24"/>
              </w:rPr>
              <w:t>)</w:t>
            </w:r>
            <w:r>
              <w:rPr>
                <w:rFonts w:ascii="Times New Roman" w:hAnsi="Times New Roman" w:cs="Times New Roman"/>
                <w:sz w:val="24"/>
                <w:szCs w:val="24"/>
              </w:rPr>
              <w:t xml:space="preserve"> VC</w:t>
            </w:r>
          </w:p>
        </w:tc>
        <w:tc>
          <w:tcPr>
            <w:tcW w:w="1418" w:type="dxa"/>
            <w:tcBorders>
              <w:top w:val="nil"/>
              <w:left w:val="nil"/>
              <w:bottom w:val="nil"/>
              <w:right w:val="nil"/>
            </w:tcBorders>
            <w:shd w:val="clear" w:color="auto" w:fill="auto"/>
            <w:vAlign w:val="bottom"/>
          </w:tcPr>
          <w:p w14:paraId="355E6EC8"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1.958</w:t>
            </w:r>
          </w:p>
        </w:tc>
      </w:tr>
      <w:tr w:rsidR="006A7E8C" w:rsidRPr="00843BE4" w14:paraId="18BC0687" w14:textId="77777777" w:rsidTr="009C041E">
        <w:trPr>
          <w:jc w:val="center"/>
        </w:trPr>
        <w:tc>
          <w:tcPr>
            <w:tcW w:w="1418" w:type="dxa"/>
            <w:tcBorders>
              <w:top w:val="single" w:sz="4" w:space="0" w:color="FFFFFF"/>
              <w:left w:val="single" w:sz="4" w:space="0" w:color="FFFFFF"/>
              <w:bottom w:val="single" w:sz="4" w:space="0" w:color="FFFFFF"/>
            </w:tcBorders>
          </w:tcPr>
          <w:p w14:paraId="02D3343C"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w:t>
            </w:r>
            <w:r>
              <w:rPr>
                <w:rFonts w:ascii="Times New Roman" w:hAnsi="Times New Roman" w:cs="Times New Roman"/>
                <w:sz w:val="24"/>
                <w:szCs w:val="24"/>
              </w:rPr>
              <w:t>6</w:t>
            </w:r>
            <w:r w:rsidRPr="00792771">
              <w:rPr>
                <w:rFonts w:ascii="Times New Roman" w:hAnsi="Times New Roman" w:cs="Times New Roman"/>
                <w:sz w:val="24"/>
                <w:szCs w:val="24"/>
              </w:rPr>
              <w:t>)</w:t>
            </w:r>
            <w:r>
              <w:rPr>
                <w:rFonts w:ascii="Times New Roman" w:hAnsi="Times New Roman" w:cs="Times New Roman"/>
                <w:sz w:val="24"/>
                <w:szCs w:val="24"/>
              </w:rPr>
              <w:t xml:space="preserve"> VC</w:t>
            </w:r>
          </w:p>
        </w:tc>
        <w:tc>
          <w:tcPr>
            <w:tcW w:w="1418" w:type="dxa"/>
            <w:tcBorders>
              <w:top w:val="nil"/>
              <w:left w:val="nil"/>
              <w:bottom w:val="nil"/>
              <w:right w:val="nil"/>
            </w:tcBorders>
            <w:shd w:val="clear" w:color="auto" w:fill="auto"/>
            <w:vAlign w:val="bottom"/>
          </w:tcPr>
          <w:p w14:paraId="7B878310"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1.959</w:t>
            </w:r>
          </w:p>
        </w:tc>
      </w:tr>
      <w:tr w:rsidR="006A7E8C" w:rsidRPr="00843BE4" w14:paraId="6C56F158" w14:textId="77777777" w:rsidTr="009C041E">
        <w:trPr>
          <w:jc w:val="center"/>
        </w:trPr>
        <w:tc>
          <w:tcPr>
            <w:tcW w:w="1418" w:type="dxa"/>
            <w:tcBorders>
              <w:top w:val="single" w:sz="4" w:space="0" w:color="FFFFFF"/>
              <w:left w:val="single" w:sz="4" w:space="0" w:color="FFFFFF"/>
              <w:bottom w:val="single" w:sz="4" w:space="0" w:color="FFFFFF"/>
            </w:tcBorders>
          </w:tcPr>
          <w:p w14:paraId="005335D9"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w:t>
            </w:r>
            <w:r>
              <w:rPr>
                <w:rFonts w:ascii="Times New Roman" w:hAnsi="Times New Roman" w:cs="Times New Roman"/>
                <w:sz w:val="24"/>
                <w:szCs w:val="24"/>
              </w:rPr>
              <w:t>7</w:t>
            </w:r>
            <w:r w:rsidRPr="00792771">
              <w:rPr>
                <w:rFonts w:ascii="Times New Roman" w:hAnsi="Times New Roman" w:cs="Times New Roman"/>
                <w:sz w:val="24"/>
                <w:szCs w:val="24"/>
              </w:rPr>
              <w:t>)</w:t>
            </w:r>
            <w:r>
              <w:rPr>
                <w:rFonts w:ascii="Times New Roman" w:hAnsi="Times New Roman" w:cs="Times New Roman"/>
                <w:sz w:val="24"/>
                <w:szCs w:val="24"/>
              </w:rPr>
              <w:t xml:space="preserve"> VC</w:t>
            </w:r>
          </w:p>
        </w:tc>
        <w:tc>
          <w:tcPr>
            <w:tcW w:w="1418" w:type="dxa"/>
            <w:tcBorders>
              <w:top w:val="nil"/>
              <w:left w:val="nil"/>
              <w:bottom w:val="nil"/>
              <w:right w:val="nil"/>
            </w:tcBorders>
            <w:shd w:val="clear" w:color="auto" w:fill="auto"/>
            <w:vAlign w:val="bottom"/>
          </w:tcPr>
          <w:p w14:paraId="13458047"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1.959</w:t>
            </w:r>
          </w:p>
        </w:tc>
      </w:tr>
      <w:tr w:rsidR="006A7E8C" w:rsidRPr="00843BE4" w14:paraId="0AEAC6E3" w14:textId="77777777" w:rsidTr="009C041E">
        <w:trPr>
          <w:jc w:val="center"/>
        </w:trPr>
        <w:tc>
          <w:tcPr>
            <w:tcW w:w="1418" w:type="dxa"/>
            <w:tcBorders>
              <w:top w:val="single" w:sz="4" w:space="0" w:color="FFFFFF"/>
              <w:left w:val="single" w:sz="4" w:space="0" w:color="FFFFFF"/>
            </w:tcBorders>
          </w:tcPr>
          <w:p w14:paraId="5E75A519"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(8)</w:t>
            </w:r>
            <w:r>
              <w:rPr>
                <w:rFonts w:ascii="Times New Roman" w:hAnsi="Times New Roman" w:cs="Times New Roman"/>
                <w:sz w:val="24"/>
                <w:szCs w:val="24"/>
              </w:rPr>
              <w:t xml:space="preserve"> VC</w:t>
            </w:r>
          </w:p>
        </w:tc>
        <w:tc>
          <w:tcPr>
            <w:tcW w:w="1418" w:type="dxa"/>
            <w:tcBorders>
              <w:top w:val="nil"/>
              <w:left w:val="nil"/>
              <w:bottom w:val="single" w:sz="4" w:space="0" w:color="auto"/>
              <w:right w:val="nil"/>
            </w:tcBorders>
            <w:shd w:val="clear" w:color="auto" w:fill="auto"/>
            <w:vAlign w:val="bottom"/>
          </w:tcPr>
          <w:p w14:paraId="624BA44B"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1.841</w:t>
            </w:r>
          </w:p>
        </w:tc>
      </w:tr>
    </w:tbl>
    <w:p w14:paraId="6BDCACAF" w14:textId="77777777" w:rsidR="006A7E8C" w:rsidRDefault="006A7E8C" w:rsidP="006A7E8C">
      <w:pPr>
        <w:spacing w:before="240"/>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Cálculos propios.</w:t>
      </w:r>
    </w:p>
    <w:p w14:paraId="0BD99496" w14:textId="77777777" w:rsidR="006A7E8C" w:rsidRDefault="006A7E8C" w:rsidP="006A7E8C">
      <w:pPr>
        <w:spacing w:before="240"/>
        <w:jc w:val="center"/>
        <w:rPr>
          <w:rFonts w:ascii="Times New Roman" w:hAnsi="Times New Roman" w:cs="Times New Roman"/>
          <w:sz w:val="24"/>
          <w:szCs w:val="24"/>
        </w:rPr>
      </w:pPr>
    </w:p>
    <w:p w14:paraId="3525FE42" w14:textId="580B935C" w:rsidR="006A7E8C" w:rsidRDefault="006A7E8C" w:rsidP="006D4CFA">
      <w:pPr>
        <w:rPr>
          <w:rFonts w:ascii="Times New Roman" w:hAnsi="Times New Roman" w:cs="Times New Roman"/>
          <w:b/>
          <w:sz w:val="24"/>
          <w:szCs w:val="24"/>
        </w:rPr>
      </w:pPr>
    </w:p>
    <w:p w14:paraId="049590C1" w14:textId="77777777" w:rsidR="006D4CFA" w:rsidRDefault="006D4CFA">
      <w:pPr>
        <w:rPr>
          <w:rFonts w:ascii="Times New Roman" w:hAnsi="Times New Roman" w:cs="Times New Roman"/>
          <w:b/>
          <w:sz w:val="24"/>
          <w:szCs w:val="24"/>
        </w:rPr>
      </w:pPr>
      <w:r>
        <w:rPr>
          <w:rFonts w:ascii="Times New Roman" w:hAnsi="Times New Roman" w:cs="Times New Roman"/>
          <w:b/>
          <w:sz w:val="24"/>
          <w:szCs w:val="24"/>
        </w:rPr>
        <w:br w:type="page"/>
      </w:r>
    </w:p>
    <w:p w14:paraId="0D97F38F" w14:textId="687FA97A" w:rsidR="006A7E8C" w:rsidRDefault="006A7E8C" w:rsidP="006A7E8C">
      <w:pPr>
        <w:rPr>
          <w:rFonts w:ascii="Times New Roman" w:hAnsi="Times New Roman" w:cs="Times New Roman"/>
          <w:b/>
          <w:sz w:val="24"/>
          <w:szCs w:val="24"/>
        </w:rPr>
      </w:pPr>
      <w:r>
        <w:rPr>
          <w:rFonts w:ascii="Times New Roman" w:hAnsi="Times New Roman" w:cs="Times New Roman"/>
          <w:b/>
          <w:sz w:val="24"/>
          <w:szCs w:val="24"/>
        </w:rPr>
        <w:lastRenderedPageBreak/>
        <w:t xml:space="preserve">Referencias </w:t>
      </w:r>
    </w:p>
    <w:p w14:paraId="196776AA" w14:textId="77777777" w:rsidR="006A7E8C" w:rsidRDefault="006A7E8C" w:rsidP="006A7E8C">
      <w:pPr>
        <w:jc w:val="both"/>
        <w:rPr>
          <w:rFonts w:ascii="Times New Roman" w:hAnsi="Times New Roman" w:cs="Times New Roman"/>
          <w:sz w:val="24"/>
          <w:szCs w:val="24"/>
        </w:rPr>
      </w:pPr>
      <w:r>
        <w:rPr>
          <w:rFonts w:ascii="Times New Roman" w:hAnsi="Times New Roman" w:cs="Times New Roman"/>
          <w:sz w:val="24"/>
          <w:szCs w:val="24"/>
        </w:rPr>
        <w:t xml:space="preserve">Arango, L., Obando, N. &amp; Posada, C. (2010). </w:t>
      </w:r>
      <w:r w:rsidRPr="006653FF">
        <w:rPr>
          <w:rFonts w:ascii="Times New Roman" w:hAnsi="Times New Roman" w:cs="Times New Roman"/>
          <w:i/>
          <w:sz w:val="24"/>
          <w:szCs w:val="24"/>
        </w:rPr>
        <w:t>Sensibilidad de los salarios al desempleo regional en Colombia: nuevas estimaciones de la curva de salarios</w:t>
      </w:r>
      <w:r>
        <w:rPr>
          <w:rFonts w:ascii="Times New Roman" w:hAnsi="Times New Roman" w:cs="Times New Roman"/>
          <w:sz w:val="24"/>
          <w:szCs w:val="24"/>
        </w:rPr>
        <w:t xml:space="preserve">. Borradores de economía, 590. Banco de la República de Colombia.  </w:t>
      </w:r>
    </w:p>
    <w:p w14:paraId="314016B3" w14:textId="77777777" w:rsidR="006A7E8C" w:rsidRPr="004B606E" w:rsidRDefault="006A7E8C" w:rsidP="006A7E8C">
      <w:pPr>
        <w:jc w:val="both"/>
        <w:rPr>
          <w:rFonts w:ascii="Times New Roman" w:hAnsi="Times New Roman" w:cs="Times New Roman"/>
          <w:sz w:val="24"/>
          <w:szCs w:val="24"/>
          <w:lang w:val="en-US"/>
        </w:rPr>
      </w:pPr>
      <w:r>
        <w:rPr>
          <w:rFonts w:ascii="Times New Roman" w:hAnsi="Times New Roman" w:cs="Times New Roman"/>
          <w:sz w:val="24"/>
          <w:szCs w:val="24"/>
        </w:rPr>
        <w:t xml:space="preserve">Aristizábal, T. &amp; López, E. (2017). </w:t>
      </w:r>
      <w:r>
        <w:rPr>
          <w:rFonts w:ascii="Times New Roman" w:hAnsi="Times New Roman" w:cs="Times New Roman"/>
          <w:i/>
          <w:sz w:val="24"/>
          <w:szCs w:val="24"/>
        </w:rPr>
        <w:t xml:space="preserve">Efectos de los aumentos en la escolaridad en el mercado laboral colombiano entre 2008 y 2016. </w:t>
      </w:r>
      <w:proofErr w:type="spellStart"/>
      <w:r w:rsidRPr="004B606E">
        <w:rPr>
          <w:rFonts w:ascii="Times New Roman" w:hAnsi="Times New Roman" w:cs="Times New Roman"/>
          <w:sz w:val="24"/>
          <w:szCs w:val="24"/>
          <w:lang w:val="en-US"/>
        </w:rPr>
        <w:t>Ecos</w:t>
      </w:r>
      <w:proofErr w:type="spellEnd"/>
      <w:r w:rsidRPr="004B606E">
        <w:rPr>
          <w:rFonts w:ascii="Times New Roman" w:hAnsi="Times New Roman" w:cs="Times New Roman"/>
          <w:sz w:val="24"/>
          <w:szCs w:val="24"/>
          <w:lang w:val="en-US"/>
        </w:rPr>
        <w:t xml:space="preserve"> de </w:t>
      </w:r>
      <w:proofErr w:type="spellStart"/>
      <w:r w:rsidRPr="004B606E">
        <w:rPr>
          <w:rFonts w:ascii="Times New Roman" w:hAnsi="Times New Roman" w:cs="Times New Roman"/>
          <w:sz w:val="24"/>
          <w:szCs w:val="24"/>
          <w:lang w:val="en-US"/>
        </w:rPr>
        <w:t>Economía</w:t>
      </w:r>
      <w:proofErr w:type="spellEnd"/>
      <w:r w:rsidRPr="004B606E">
        <w:rPr>
          <w:rFonts w:ascii="Times New Roman" w:hAnsi="Times New Roman" w:cs="Times New Roman"/>
          <w:sz w:val="24"/>
          <w:szCs w:val="24"/>
          <w:lang w:val="en-US"/>
        </w:rPr>
        <w:t xml:space="preserve">: A Latin American Journal of Applied Economics, 21(44). </w:t>
      </w:r>
    </w:p>
    <w:p w14:paraId="02B39AB0" w14:textId="77777777" w:rsidR="006A7E8C" w:rsidRDefault="006A7E8C" w:rsidP="006A7E8C">
      <w:pPr>
        <w:jc w:val="both"/>
        <w:rPr>
          <w:rFonts w:ascii="Times New Roman" w:hAnsi="Times New Roman" w:cs="Times New Roman"/>
          <w:sz w:val="24"/>
          <w:szCs w:val="24"/>
        </w:rPr>
      </w:pPr>
      <w:r>
        <w:rPr>
          <w:rFonts w:ascii="Times New Roman" w:hAnsi="Times New Roman" w:cs="Times New Roman"/>
          <w:sz w:val="24"/>
          <w:szCs w:val="24"/>
        </w:rPr>
        <w:t xml:space="preserve">Departamento Administrativo Nacional de Estadística (2009). </w:t>
      </w:r>
      <w:r w:rsidRPr="006653FF">
        <w:rPr>
          <w:rFonts w:ascii="Times New Roman" w:hAnsi="Times New Roman" w:cs="Times New Roman"/>
          <w:i/>
          <w:sz w:val="24"/>
          <w:szCs w:val="24"/>
        </w:rPr>
        <w:t>Metodología informalidad Gran Encuesta Integrada de Hogares – GEIH</w:t>
      </w:r>
      <w:r>
        <w:rPr>
          <w:rFonts w:ascii="Times New Roman" w:hAnsi="Times New Roman" w:cs="Times New Roman"/>
          <w:sz w:val="24"/>
          <w:szCs w:val="24"/>
        </w:rPr>
        <w:t xml:space="preserve">. Dirección de Metodología y Producción Estadística – DIMPE. </w:t>
      </w:r>
    </w:p>
    <w:p w14:paraId="3F41F441" w14:textId="77777777" w:rsidR="006A7E8C" w:rsidRPr="006B0B23" w:rsidRDefault="006A7E8C" w:rsidP="006A7E8C">
      <w:pPr>
        <w:jc w:val="both"/>
        <w:rPr>
          <w:rFonts w:ascii="Times New Roman" w:hAnsi="Times New Roman" w:cs="Times New Roman"/>
          <w:sz w:val="24"/>
          <w:szCs w:val="24"/>
        </w:rPr>
      </w:pPr>
      <w:r w:rsidRPr="006B0B23">
        <w:rPr>
          <w:rFonts w:ascii="Times New Roman" w:hAnsi="Times New Roman" w:cs="Times New Roman"/>
          <w:sz w:val="24"/>
          <w:szCs w:val="24"/>
        </w:rPr>
        <w:t>Di Paola, R., &amp; Berges, M. (2000). Sesgo de selección y estimación de la brecha por género para Mar del Plata. In XXXV Reunión Anual de La Asociación Argentina de Economía Política.</w:t>
      </w:r>
    </w:p>
    <w:p w14:paraId="604442CC" w14:textId="77777777" w:rsidR="006A7E8C" w:rsidRDefault="006A7E8C" w:rsidP="006A7E8C">
      <w:pPr>
        <w:jc w:val="both"/>
        <w:rPr>
          <w:rFonts w:ascii="Times New Roman" w:hAnsi="Times New Roman" w:cs="Times New Roman"/>
          <w:sz w:val="24"/>
          <w:szCs w:val="24"/>
        </w:rPr>
      </w:pPr>
      <w:proofErr w:type="spellStart"/>
      <w:r>
        <w:rPr>
          <w:rFonts w:ascii="Times New Roman" w:hAnsi="Times New Roman" w:cs="Times New Roman"/>
          <w:sz w:val="24"/>
          <w:szCs w:val="24"/>
        </w:rPr>
        <w:t>Guataquí</w:t>
      </w:r>
      <w:proofErr w:type="spellEnd"/>
      <w:r>
        <w:rPr>
          <w:rFonts w:ascii="Times New Roman" w:hAnsi="Times New Roman" w:cs="Times New Roman"/>
          <w:sz w:val="24"/>
          <w:szCs w:val="24"/>
        </w:rPr>
        <w:t xml:space="preserve">, J., García, A. &amp; Rodríguez, M. (2009). </w:t>
      </w:r>
      <w:r>
        <w:rPr>
          <w:rFonts w:ascii="Times New Roman" w:hAnsi="Times New Roman" w:cs="Times New Roman"/>
          <w:i/>
          <w:sz w:val="24"/>
          <w:szCs w:val="24"/>
        </w:rPr>
        <w:t xml:space="preserve">Estimaciones de los determinantes de los ingresos laborales en Colombia con consideraciones diferenciales para asalariados y cuenta propia. </w:t>
      </w:r>
      <w:r>
        <w:rPr>
          <w:rFonts w:ascii="Times New Roman" w:hAnsi="Times New Roman" w:cs="Times New Roman"/>
          <w:sz w:val="24"/>
          <w:szCs w:val="24"/>
        </w:rPr>
        <w:t xml:space="preserve">Serie de documentos de trabajo, 70. Facultad de economía. Universidad del Rosario. </w:t>
      </w:r>
    </w:p>
    <w:p w14:paraId="35C36D24" w14:textId="77777777" w:rsidR="006A7E8C" w:rsidRPr="00961179" w:rsidRDefault="006A7E8C" w:rsidP="006A7E8C">
      <w:pPr>
        <w:jc w:val="both"/>
        <w:rPr>
          <w:rFonts w:ascii="Times New Roman" w:hAnsi="Times New Roman" w:cs="Times New Roman"/>
          <w:sz w:val="24"/>
          <w:szCs w:val="24"/>
        </w:rPr>
      </w:pPr>
      <w:r>
        <w:rPr>
          <w:rFonts w:ascii="Times New Roman" w:hAnsi="Times New Roman" w:cs="Times New Roman"/>
          <w:sz w:val="24"/>
          <w:szCs w:val="24"/>
        </w:rPr>
        <w:t xml:space="preserve">Ministerio de Comercio, Industria y Turismo (2007). </w:t>
      </w:r>
      <w:r>
        <w:rPr>
          <w:rFonts w:ascii="Times New Roman" w:hAnsi="Times New Roman" w:cs="Times New Roman"/>
          <w:i/>
          <w:sz w:val="24"/>
          <w:szCs w:val="24"/>
        </w:rPr>
        <w:t xml:space="preserve">Guía de contratación pública para micro y pequeñas empresas – MIPYME. </w:t>
      </w:r>
      <w:r>
        <w:rPr>
          <w:rFonts w:ascii="Times New Roman" w:hAnsi="Times New Roman" w:cs="Times New Roman"/>
          <w:sz w:val="24"/>
          <w:szCs w:val="24"/>
        </w:rPr>
        <w:t xml:space="preserve">Ministerio de Comercio, Industria y Turismo. </w:t>
      </w:r>
    </w:p>
    <w:p w14:paraId="253EE089" w14:textId="77777777" w:rsidR="006A7E8C" w:rsidRPr="006653FF" w:rsidRDefault="006A7E8C" w:rsidP="006A7E8C">
      <w:pPr>
        <w:jc w:val="both"/>
        <w:rPr>
          <w:rFonts w:ascii="Times New Roman" w:hAnsi="Times New Roman" w:cs="Times New Roman"/>
          <w:sz w:val="24"/>
          <w:szCs w:val="24"/>
        </w:rPr>
      </w:pPr>
      <w:r>
        <w:rPr>
          <w:rFonts w:ascii="Times New Roman" w:hAnsi="Times New Roman" w:cs="Times New Roman"/>
          <w:sz w:val="24"/>
          <w:szCs w:val="24"/>
        </w:rPr>
        <w:t xml:space="preserve">Rúa, M. &amp; Rivera, E. (2019). </w:t>
      </w:r>
      <w:r w:rsidRPr="006653FF">
        <w:rPr>
          <w:rFonts w:ascii="Times New Roman" w:hAnsi="Times New Roman" w:cs="Times New Roman"/>
          <w:i/>
          <w:sz w:val="24"/>
          <w:szCs w:val="24"/>
        </w:rPr>
        <w:t>Análisis regional de los efectos de la educación y la experiencia en los salarios de Colombia</w:t>
      </w:r>
      <w:r>
        <w:rPr>
          <w:rFonts w:ascii="Times New Roman" w:hAnsi="Times New Roman" w:cs="Times New Roman"/>
          <w:sz w:val="24"/>
          <w:szCs w:val="24"/>
        </w:rPr>
        <w:t xml:space="preserve">. [Trabajo de grado]. Universidad EAFIT. </w:t>
      </w:r>
    </w:p>
    <w:p w14:paraId="7838B52B" w14:textId="77777777" w:rsidR="006A7E8C" w:rsidRPr="009D5DF5" w:rsidRDefault="006A7E8C" w:rsidP="006A7E8C">
      <w:pPr>
        <w:jc w:val="both"/>
        <w:rPr>
          <w:rFonts w:ascii="Times New Roman" w:hAnsi="Times New Roman" w:cs="Times New Roman"/>
          <w:sz w:val="24"/>
          <w:szCs w:val="24"/>
        </w:rPr>
      </w:pPr>
      <w:proofErr w:type="spellStart"/>
      <w:r>
        <w:rPr>
          <w:rFonts w:ascii="Times New Roman" w:hAnsi="Times New Roman" w:cs="Times New Roman"/>
          <w:sz w:val="24"/>
          <w:szCs w:val="24"/>
        </w:rPr>
        <w:t>Wooldridge</w:t>
      </w:r>
      <w:proofErr w:type="spellEnd"/>
      <w:r>
        <w:rPr>
          <w:rFonts w:ascii="Times New Roman" w:hAnsi="Times New Roman" w:cs="Times New Roman"/>
          <w:sz w:val="24"/>
          <w:szCs w:val="24"/>
        </w:rPr>
        <w:t xml:space="preserve">, J. (2010). </w:t>
      </w:r>
      <w:r>
        <w:rPr>
          <w:rFonts w:ascii="Times New Roman" w:hAnsi="Times New Roman" w:cs="Times New Roman"/>
          <w:i/>
          <w:sz w:val="24"/>
          <w:szCs w:val="24"/>
        </w:rPr>
        <w:t>Introducción a la econometría: un enfoque moderno</w:t>
      </w:r>
      <w:r>
        <w:rPr>
          <w:rFonts w:ascii="Times New Roman" w:hAnsi="Times New Roman" w:cs="Times New Roman"/>
          <w:sz w:val="24"/>
          <w:szCs w:val="24"/>
        </w:rPr>
        <w:t xml:space="preserve">. Cengage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w:t>
      </w:r>
    </w:p>
    <w:p w14:paraId="271D0678" w14:textId="77777777" w:rsidR="006A7E8C" w:rsidRDefault="006A7E8C" w:rsidP="00A935F4"/>
    <w:sectPr w:rsidR="006A7E8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5D360" w14:textId="77777777" w:rsidR="00E11DA9" w:rsidRDefault="00E11DA9" w:rsidP="00B462AB">
      <w:pPr>
        <w:spacing w:after="0" w:line="240" w:lineRule="auto"/>
      </w:pPr>
      <w:r>
        <w:separator/>
      </w:r>
    </w:p>
  </w:endnote>
  <w:endnote w:type="continuationSeparator" w:id="0">
    <w:p w14:paraId="75318037" w14:textId="77777777" w:rsidR="00E11DA9" w:rsidRDefault="00E11DA9" w:rsidP="00B46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30BC3" w14:textId="77777777" w:rsidR="00E11DA9" w:rsidRDefault="00E11DA9" w:rsidP="00B462AB">
      <w:pPr>
        <w:spacing w:after="0" w:line="240" w:lineRule="auto"/>
      </w:pPr>
      <w:r>
        <w:separator/>
      </w:r>
    </w:p>
  </w:footnote>
  <w:footnote w:type="continuationSeparator" w:id="0">
    <w:p w14:paraId="7886055A" w14:textId="77777777" w:rsidR="00E11DA9" w:rsidRDefault="00E11DA9" w:rsidP="00B462AB">
      <w:pPr>
        <w:spacing w:after="0" w:line="240" w:lineRule="auto"/>
      </w:pPr>
      <w:r>
        <w:continuationSeparator/>
      </w:r>
    </w:p>
  </w:footnote>
  <w:footnote w:id="1">
    <w:p w14:paraId="2A8F89D0" w14:textId="77777777" w:rsidR="00B462AB" w:rsidRPr="004971C6" w:rsidRDefault="00B462AB" w:rsidP="00B462AB">
      <w:pPr>
        <w:pStyle w:val="FootnoteText"/>
        <w:jc w:val="both"/>
        <w:rPr>
          <w:rFonts w:ascii="Times New Roman" w:hAnsi="Times New Roman" w:cs="Times New Roman"/>
        </w:rPr>
      </w:pPr>
      <w:r w:rsidRPr="004971C6">
        <w:rPr>
          <w:rStyle w:val="FootnoteReference"/>
          <w:rFonts w:ascii="Times New Roman" w:hAnsi="Times New Roman" w:cs="Times New Roman"/>
        </w:rPr>
        <w:footnoteRef/>
      </w:r>
      <w:r w:rsidRPr="004971C6">
        <w:rPr>
          <w:rFonts w:ascii="Times New Roman" w:hAnsi="Times New Roman" w:cs="Times New Roman"/>
        </w:rPr>
        <w:t xml:space="preserve"> Para las personas con educación se utiliza la siguiente aproximación de experiencia (X): Si 18 &lt; edad &lt; 22, X = edad </w:t>
      </w:r>
      <w:r>
        <w:rPr>
          <w:rFonts w:ascii="Times New Roman" w:hAnsi="Times New Roman" w:cs="Times New Roman"/>
        </w:rPr>
        <w:t>– 18;</w:t>
      </w:r>
      <w:r w:rsidRPr="004971C6">
        <w:rPr>
          <w:rFonts w:ascii="Times New Roman" w:hAnsi="Times New Roman" w:cs="Times New Roman"/>
        </w:rPr>
        <w:t xml:space="preserve"> si edad &gt; 22, X = edad – educación – 6. Y para personas sin educación terciaria se aproxima como sigue: </w:t>
      </w:r>
      <w:r>
        <w:rPr>
          <w:rFonts w:ascii="Times New Roman" w:hAnsi="Times New Roman" w:cs="Times New Roman"/>
        </w:rPr>
        <w:t xml:space="preserve">si </w:t>
      </w:r>
      <w:r w:rsidRPr="004971C6">
        <w:rPr>
          <w:rFonts w:ascii="Times New Roman" w:hAnsi="Times New Roman" w:cs="Times New Roman"/>
        </w:rPr>
        <w:t xml:space="preserve">edad &gt; 18, X = edad – 18. </w:t>
      </w:r>
    </w:p>
  </w:footnote>
  <w:footnote w:id="2">
    <w:p w14:paraId="7B663BF4" w14:textId="77777777" w:rsidR="004F2947" w:rsidRPr="00027415" w:rsidRDefault="004F2947" w:rsidP="004F2947">
      <w:pPr>
        <w:pStyle w:val="FootnoteText"/>
        <w:jc w:val="both"/>
        <w:rPr>
          <w:rFonts w:ascii="Times New Roman" w:hAnsi="Times New Roman" w:cs="Times New Roman"/>
        </w:rPr>
      </w:pPr>
      <w:r w:rsidRPr="00027415">
        <w:rPr>
          <w:rStyle w:val="FootnoteReference"/>
          <w:rFonts w:ascii="Times New Roman" w:hAnsi="Times New Roman" w:cs="Times New Roman"/>
        </w:rPr>
        <w:footnoteRef/>
      </w:r>
      <w:r>
        <w:rPr>
          <w:rFonts w:ascii="Times New Roman" w:hAnsi="Times New Roman" w:cs="Times New Roman"/>
        </w:rPr>
        <w:t xml:space="preserve"> La fórmula para IC de media en muestras grandes es: </w:t>
      </w:r>
      <m:oMath>
        <m:r>
          <w:rPr>
            <w:rFonts w:ascii="Cambria Math" w:hAnsi="Cambria Math" w:cs="Times New Roman"/>
          </w:rPr>
          <m:t>IC=[</m:t>
        </m:r>
        <m:acc>
          <m:accPr>
            <m:chr m:val="̅"/>
            <m:ctrlPr>
              <w:rPr>
                <w:rFonts w:ascii="Cambria Math" w:hAnsi="Cambria Math" w:cs="Times New Roman"/>
                <w:i/>
              </w:rPr>
            </m:ctrlPr>
          </m:accPr>
          <m:e>
            <m:r>
              <w:rPr>
                <w:rFonts w:ascii="Cambria Math" w:hAnsi="Cambria Math" w:cs="Times New Roman"/>
              </w:rPr>
              <m:t xml:space="preserve">X </m:t>
            </m:r>
          </m:e>
        </m:acc>
        <m:r>
          <w:rPr>
            <w:rFonts w:ascii="Cambria Math" w:hAnsi="Cambria Math" w:cs="Times New Roman"/>
          </w:rPr>
          <m:t>-1.96*SE ;</m:t>
        </m:r>
        <m:acc>
          <m:accPr>
            <m:chr m:val="̅"/>
            <m:ctrlPr>
              <w:rPr>
                <w:rFonts w:ascii="Cambria Math" w:hAnsi="Cambria Math" w:cs="Times New Roman"/>
                <w:i/>
              </w:rPr>
            </m:ctrlPr>
          </m:accPr>
          <m:e>
            <m:r>
              <w:rPr>
                <w:rFonts w:ascii="Cambria Math" w:hAnsi="Cambria Math" w:cs="Times New Roman"/>
              </w:rPr>
              <m:t xml:space="preserve">X </m:t>
            </m:r>
          </m:e>
        </m:acc>
        <m:r>
          <w:rPr>
            <w:rFonts w:ascii="Cambria Math" w:hAnsi="Cambria Math" w:cs="Times New Roman"/>
          </w:rPr>
          <m:t>+ 1.96*SE ]</m:t>
        </m:r>
      </m:oMath>
      <w:r>
        <w:rPr>
          <w:rFonts w:ascii="Times New Roman" w:eastAsiaTheme="minorEastAsia" w:hAnsi="Times New Roman" w:cs="Times New Roman"/>
        </w:rPr>
        <w:t xml:space="preserve">. </w:t>
      </w:r>
      <w:r w:rsidRPr="00027415">
        <w:rPr>
          <w:rFonts w:ascii="Times New Roman" w:hAnsi="Times New Roman" w:cs="Times New Roman"/>
        </w:rPr>
        <w:t>El valor de 1.96 proviene de la distribu</w:t>
      </w:r>
      <w:r>
        <w:rPr>
          <w:rFonts w:ascii="Times New Roman" w:hAnsi="Times New Roman" w:cs="Times New Roman"/>
        </w:rPr>
        <w:t>ción normal estándar, donde 1.96</w:t>
      </w:r>
      <w:r w:rsidRPr="00027415">
        <w:rPr>
          <w:rFonts w:ascii="Times New Roman" w:hAnsi="Times New Roman" w:cs="Times New Roman"/>
        </w:rPr>
        <w:t xml:space="preserve"> es el valor</w:t>
      </w:r>
      <w:r>
        <w:rPr>
          <w:rFonts w:ascii="Times New Roman" w:hAnsi="Times New Roman" w:cs="Times New Roman"/>
        </w:rPr>
        <w:t xml:space="preserve"> crítico</w:t>
      </w:r>
      <w:r w:rsidRPr="00027415">
        <w:rPr>
          <w:rFonts w:ascii="Times New Roman" w:hAnsi="Times New Roman" w:cs="Times New Roman"/>
        </w:rPr>
        <w:t xml:space="preserve"> asociado al grado de confianza de 95%.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BCA"/>
    <w:multiLevelType w:val="hybridMultilevel"/>
    <w:tmpl w:val="A0EAD186"/>
    <w:lvl w:ilvl="0" w:tplc="4614E9B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E5762C"/>
    <w:multiLevelType w:val="hybridMultilevel"/>
    <w:tmpl w:val="1EBC68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40033BE"/>
    <w:multiLevelType w:val="hybridMultilevel"/>
    <w:tmpl w:val="8B1A0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0593C5D"/>
    <w:multiLevelType w:val="hybridMultilevel"/>
    <w:tmpl w:val="DEE82C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498591A"/>
    <w:multiLevelType w:val="hybridMultilevel"/>
    <w:tmpl w:val="A5E490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F171C3D"/>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42253111">
    <w:abstractNumId w:val="5"/>
  </w:num>
  <w:num w:numId="2" w16cid:durableId="287394784">
    <w:abstractNumId w:val="2"/>
  </w:num>
  <w:num w:numId="3" w16cid:durableId="639380633">
    <w:abstractNumId w:val="4"/>
  </w:num>
  <w:num w:numId="4" w16cid:durableId="530454227">
    <w:abstractNumId w:val="1"/>
  </w:num>
  <w:num w:numId="5" w16cid:durableId="1167399976">
    <w:abstractNumId w:val="3"/>
  </w:num>
  <w:num w:numId="6" w16cid:durableId="910626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A0"/>
    <w:rsid w:val="000B05C3"/>
    <w:rsid w:val="00104E58"/>
    <w:rsid w:val="001177EC"/>
    <w:rsid w:val="001B7367"/>
    <w:rsid w:val="00293815"/>
    <w:rsid w:val="002F1163"/>
    <w:rsid w:val="003907F6"/>
    <w:rsid w:val="004203BF"/>
    <w:rsid w:val="004E1BA7"/>
    <w:rsid w:val="004F066E"/>
    <w:rsid w:val="004F2947"/>
    <w:rsid w:val="006149B6"/>
    <w:rsid w:val="006A7E8C"/>
    <w:rsid w:val="006B7B8E"/>
    <w:rsid w:val="006D4CFA"/>
    <w:rsid w:val="00782524"/>
    <w:rsid w:val="007D7618"/>
    <w:rsid w:val="008438A0"/>
    <w:rsid w:val="008902CD"/>
    <w:rsid w:val="008C6012"/>
    <w:rsid w:val="00915FE0"/>
    <w:rsid w:val="009460B1"/>
    <w:rsid w:val="00A935F4"/>
    <w:rsid w:val="00AC72B3"/>
    <w:rsid w:val="00B0679F"/>
    <w:rsid w:val="00B43D19"/>
    <w:rsid w:val="00B462AB"/>
    <w:rsid w:val="00C81B6F"/>
    <w:rsid w:val="00C90237"/>
    <w:rsid w:val="00CD178F"/>
    <w:rsid w:val="00D23621"/>
    <w:rsid w:val="00D33947"/>
    <w:rsid w:val="00DF49B5"/>
    <w:rsid w:val="00E11D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E957"/>
  <w15:chartTrackingRefBased/>
  <w15:docId w15:val="{1C80A00F-BABE-4F30-91AF-D34FA38E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5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9B6"/>
    <w:pPr>
      <w:ind w:left="720"/>
      <w:contextualSpacing/>
    </w:pPr>
  </w:style>
  <w:style w:type="paragraph" w:styleId="FootnoteText">
    <w:name w:val="footnote text"/>
    <w:basedOn w:val="Normal"/>
    <w:link w:val="FootnoteTextChar"/>
    <w:uiPriority w:val="99"/>
    <w:semiHidden/>
    <w:unhideWhenUsed/>
    <w:rsid w:val="00B462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62AB"/>
    <w:rPr>
      <w:sz w:val="20"/>
      <w:szCs w:val="20"/>
    </w:rPr>
  </w:style>
  <w:style w:type="character" w:styleId="FootnoteReference">
    <w:name w:val="footnote reference"/>
    <w:basedOn w:val="DefaultParagraphFont"/>
    <w:uiPriority w:val="99"/>
    <w:semiHidden/>
    <w:unhideWhenUsed/>
    <w:rsid w:val="00B462AB"/>
    <w:rPr>
      <w:vertAlign w:val="superscript"/>
    </w:rPr>
  </w:style>
  <w:style w:type="character" w:customStyle="1" w:styleId="normaltextrun">
    <w:name w:val="normaltextrun"/>
    <w:basedOn w:val="DefaultParagraphFont"/>
    <w:rsid w:val="00B0679F"/>
  </w:style>
  <w:style w:type="character" w:customStyle="1" w:styleId="eop">
    <w:name w:val="eop"/>
    <w:basedOn w:val="DefaultParagraphFont"/>
    <w:rsid w:val="00B0679F"/>
  </w:style>
  <w:style w:type="table" w:styleId="TableGrid">
    <w:name w:val="Table Grid"/>
    <w:basedOn w:val="TableNormal"/>
    <w:uiPriority w:val="39"/>
    <w:rsid w:val="00B06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1B6F"/>
    <w:rPr>
      <w:color w:val="0563C1" w:themeColor="hyperlink"/>
      <w:u w:val="single"/>
    </w:rPr>
  </w:style>
  <w:style w:type="character" w:styleId="UnresolvedMention">
    <w:name w:val="Unresolved Mention"/>
    <w:basedOn w:val="DefaultParagraphFont"/>
    <w:uiPriority w:val="99"/>
    <w:semiHidden/>
    <w:unhideWhenUsed/>
    <w:rsid w:val="00C81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133839">
      <w:bodyDiv w:val="1"/>
      <w:marLeft w:val="0"/>
      <w:marRight w:val="0"/>
      <w:marTop w:val="0"/>
      <w:marBottom w:val="0"/>
      <w:divBdr>
        <w:top w:val="none" w:sz="0" w:space="0" w:color="auto"/>
        <w:left w:val="none" w:sz="0" w:space="0" w:color="auto"/>
        <w:bottom w:val="none" w:sz="0" w:space="0" w:color="auto"/>
        <w:right w:val="none" w:sz="0" w:space="0" w:color="auto"/>
      </w:divBdr>
      <w:divsChild>
        <w:div w:id="1973368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beltro/G10_PS1"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20</Pages>
  <Words>5830</Words>
  <Characters>33233</Characters>
  <Application>Microsoft Office Word</Application>
  <DocSecurity>0</DocSecurity>
  <Lines>276</Lines>
  <Paragraphs>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yurani G</cp:lastModifiedBy>
  <cp:revision>24</cp:revision>
  <dcterms:created xsi:type="dcterms:W3CDTF">2022-06-27T16:40:00Z</dcterms:created>
  <dcterms:modified xsi:type="dcterms:W3CDTF">2022-06-28T02:06:00Z</dcterms:modified>
</cp:coreProperties>
</file>