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7758" w14:textId="77777777" w:rsidR="006B4427" w:rsidRDefault="006B4427" w:rsidP="006B4427">
      <w:pPr>
        <w:jc w:val="center"/>
        <w:rPr>
          <w:rFonts w:ascii="Times New Roman" w:hAnsi="Times New Roman" w:cs="Times New Roman"/>
          <w:sz w:val="32"/>
          <w:szCs w:val="32"/>
        </w:rPr>
      </w:pPr>
    </w:p>
    <w:p w14:paraId="3F0AFC9D" w14:textId="77777777" w:rsidR="006B4427" w:rsidRDefault="006B4427" w:rsidP="006B4427">
      <w:pPr>
        <w:jc w:val="center"/>
        <w:rPr>
          <w:rFonts w:ascii="Times New Roman" w:hAnsi="Times New Roman" w:cs="Times New Roman"/>
          <w:sz w:val="32"/>
          <w:szCs w:val="32"/>
        </w:rPr>
      </w:pPr>
    </w:p>
    <w:p w14:paraId="7ADE7B3D" w14:textId="77777777" w:rsidR="006B4427" w:rsidRDefault="006B4427" w:rsidP="006B4427">
      <w:pPr>
        <w:jc w:val="center"/>
        <w:rPr>
          <w:rFonts w:ascii="Times New Roman" w:hAnsi="Times New Roman" w:cs="Times New Roman"/>
          <w:sz w:val="32"/>
          <w:szCs w:val="32"/>
        </w:rPr>
      </w:pPr>
    </w:p>
    <w:p w14:paraId="36918FD9" w14:textId="77777777" w:rsidR="006B4427" w:rsidRPr="003524D3" w:rsidRDefault="006B4427" w:rsidP="006B4427">
      <w:pPr>
        <w:jc w:val="center"/>
        <w:rPr>
          <w:rFonts w:ascii="Times New Roman" w:hAnsi="Times New Roman" w:cs="Times New Roman"/>
          <w:sz w:val="32"/>
          <w:szCs w:val="32"/>
        </w:rPr>
      </w:pPr>
    </w:p>
    <w:p w14:paraId="5BD7482E" w14:textId="5B52CA71" w:rsidR="006B4427" w:rsidRPr="006B4427" w:rsidRDefault="006B4427" w:rsidP="006B4427">
      <w:pPr>
        <w:jc w:val="center"/>
        <w:rPr>
          <w:rFonts w:ascii="Times New Roman" w:hAnsi="Times New Roman" w:cs="Times New Roman"/>
          <w:sz w:val="48"/>
          <w:szCs w:val="48"/>
        </w:rPr>
      </w:pPr>
      <w:r w:rsidRPr="006B4427">
        <w:rPr>
          <w:rFonts w:ascii="Times New Roman" w:hAnsi="Times New Roman" w:cs="Times New Roman"/>
          <w:sz w:val="48"/>
          <w:szCs w:val="48"/>
        </w:rPr>
        <w:t>Selection Algorithm</w:t>
      </w:r>
    </w:p>
    <w:p w14:paraId="6B65AC64" w14:textId="77777777" w:rsidR="006B4427" w:rsidRPr="003524D3" w:rsidRDefault="006B4427" w:rsidP="006B4427">
      <w:pPr>
        <w:jc w:val="center"/>
        <w:rPr>
          <w:rFonts w:ascii="Times New Roman" w:hAnsi="Times New Roman" w:cs="Times New Roman"/>
          <w:sz w:val="32"/>
          <w:szCs w:val="32"/>
        </w:rPr>
      </w:pPr>
    </w:p>
    <w:p w14:paraId="6CF8E50D" w14:textId="77777777" w:rsidR="006B4427" w:rsidRPr="003524D3" w:rsidRDefault="006B4427" w:rsidP="006B4427">
      <w:pPr>
        <w:jc w:val="center"/>
        <w:rPr>
          <w:rFonts w:ascii="Times New Roman" w:hAnsi="Times New Roman" w:cs="Times New Roman"/>
          <w:sz w:val="32"/>
          <w:szCs w:val="32"/>
        </w:rPr>
      </w:pPr>
    </w:p>
    <w:p w14:paraId="2378037C" w14:textId="77777777" w:rsidR="006B4427" w:rsidRPr="003524D3" w:rsidRDefault="006B4427" w:rsidP="006B4427">
      <w:pPr>
        <w:jc w:val="center"/>
        <w:rPr>
          <w:rFonts w:ascii="Times New Roman" w:hAnsi="Times New Roman" w:cs="Times New Roman"/>
          <w:sz w:val="32"/>
          <w:szCs w:val="32"/>
        </w:rPr>
      </w:pPr>
      <w:r w:rsidRPr="003524D3">
        <w:rPr>
          <w:rFonts w:ascii="Times New Roman" w:hAnsi="Times New Roman" w:cs="Times New Roman"/>
          <w:sz w:val="32"/>
          <w:szCs w:val="32"/>
        </w:rPr>
        <w:t>Bereket Gebremariam</w:t>
      </w:r>
    </w:p>
    <w:p w14:paraId="4E2A64EB" w14:textId="77777777" w:rsidR="006B4427" w:rsidRPr="003524D3" w:rsidRDefault="006B4427" w:rsidP="006B4427">
      <w:pPr>
        <w:jc w:val="center"/>
        <w:rPr>
          <w:rFonts w:ascii="Times New Roman" w:hAnsi="Times New Roman" w:cs="Times New Roman"/>
          <w:sz w:val="32"/>
          <w:szCs w:val="32"/>
        </w:rPr>
      </w:pPr>
      <w:hyperlink r:id="rId5" w:history="1">
        <w:r w:rsidRPr="003524D3">
          <w:rPr>
            <w:rFonts w:ascii="Times New Roman" w:hAnsi="Times New Roman" w:cs="Times New Roman"/>
            <w:sz w:val="32"/>
            <w:szCs w:val="32"/>
          </w:rPr>
          <w:t>School of Computer Information Sciences</w:t>
        </w:r>
      </w:hyperlink>
      <w:r w:rsidRPr="003524D3">
        <w:rPr>
          <w:rFonts w:ascii="Times New Roman" w:hAnsi="Times New Roman" w:cs="Times New Roman"/>
          <w:sz w:val="32"/>
          <w:szCs w:val="32"/>
        </w:rPr>
        <w:t>,</w:t>
      </w:r>
      <w:r w:rsidRPr="003524D3">
        <w:rPr>
          <w:rFonts w:ascii="Times New Roman" w:hAnsi="Times New Roman" w:cs="Times New Roman"/>
          <w:sz w:val="32"/>
          <w:szCs w:val="32"/>
        </w:rPr>
        <w:br/>
        <w:t>University of the Cumberlands</w:t>
      </w:r>
    </w:p>
    <w:p w14:paraId="4B6E600A" w14:textId="77777777" w:rsidR="006B4427" w:rsidRPr="003524D3" w:rsidRDefault="006B4427" w:rsidP="006B4427">
      <w:pPr>
        <w:jc w:val="center"/>
        <w:rPr>
          <w:rFonts w:ascii="Times New Roman" w:hAnsi="Times New Roman" w:cs="Times New Roman"/>
          <w:sz w:val="32"/>
          <w:szCs w:val="32"/>
        </w:rPr>
      </w:pPr>
    </w:p>
    <w:p w14:paraId="64674336" w14:textId="77777777" w:rsidR="006B4427" w:rsidRPr="003524D3" w:rsidRDefault="006B4427" w:rsidP="006B4427">
      <w:pPr>
        <w:jc w:val="center"/>
        <w:rPr>
          <w:rFonts w:ascii="Times New Roman" w:hAnsi="Times New Roman" w:cs="Times New Roman"/>
          <w:sz w:val="32"/>
          <w:szCs w:val="32"/>
        </w:rPr>
      </w:pPr>
    </w:p>
    <w:p w14:paraId="688A57D0" w14:textId="77777777" w:rsidR="006B4427" w:rsidRPr="003524D3" w:rsidRDefault="006B4427" w:rsidP="006B4427">
      <w:pPr>
        <w:jc w:val="center"/>
        <w:rPr>
          <w:rFonts w:ascii="Times New Roman" w:hAnsi="Times New Roman" w:cs="Times New Roman"/>
          <w:sz w:val="32"/>
          <w:szCs w:val="32"/>
        </w:rPr>
      </w:pPr>
    </w:p>
    <w:p w14:paraId="1E57C7AB" w14:textId="77777777" w:rsidR="006B4427" w:rsidRPr="003524D3" w:rsidRDefault="006B4427" w:rsidP="006B4427">
      <w:pPr>
        <w:jc w:val="center"/>
        <w:rPr>
          <w:rFonts w:ascii="Times New Roman" w:hAnsi="Times New Roman" w:cs="Times New Roman"/>
          <w:sz w:val="32"/>
          <w:szCs w:val="32"/>
        </w:rPr>
      </w:pPr>
    </w:p>
    <w:p w14:paraId="28939D53" w14:textId="77777777" w:rsidR="006B4427" w:rsidRDefault="006B4427" w:rsidP="006B4427">
      <w:pPr>
        <w:jc w:val="center"/>
        <w:rPr>
          <w:rFonts w:ascii="Times New Roman" w:hAnsi="Times New Roman" w:cs="Times New Roman"/>
          <w:sz w:val="32"/>
          <w:szCs w:val="32"/>
        </w:rPr>
      </w:pPr>
      <w:r w:rsidRPr="00A30F5C">
        <w:rPr>
          <w:rFonts w:ascii="Times New Roman" w:hAnsi="Times New Roman" w:cs="Times New Roman"/>
          <w:sz w:val="32"/>
          <w:szCs w:val="32"/>
        </w:rPr>
        <w:t>MSCE-53</w:t>
      </w:r>
      <w:r>
        <w:rPr>
          <w:rFonts w:ascii="Times New Roman" w:hAnsi="Times New Roman" w:cs="Times New Roman"/>
          <w:sz w:val="32"/>
          <w:szCs w:val="32"/>
        </w:rPr>
        <w:t>2-M80</w:t>
      </w:r>
    </w:p>
    <w:p w14:paraId="42074774" w14:textId="77777777" w:rsidR="006B4427" w:rsidRDefault="006B4427" w:rsidP="006B4427">
      <w:pPr>
        <w:jc w:val="center"/>
        <w:rPr>
          <w:rFonts w:ascii="Times New Roman" w:hAnsi="Times New Roman" w:cs="Times New Roman"/>
          <w:b/>
          <w:bCs/>
          <w:sz w:val="32"/>
          <w:szCs w:val="32"/>
        </w:rPr>
      </w:pPr>
      <w:r>
        <w:rPr>
          <w:rFonts w:ascii="Times New Roman" w:hAnsi="Times New Roman" w:cs="Times New Roman"/>
          <w:b/>
          <w:bCs/>
          <w:sz w:val="32"/>
          <w:szCs w:val="32"/>
        </w:rPr>
        <w:t>Dr. Satish Penmatsa</w:t>
      </w:r>
    </w:p>
    <w:p w14:paraId="2C4CFFDD" w14:textId="109034F6" w:rsidR="006B4427" w:rsidRDefault="006B4427" w:rsidP="006B4427">
      <w:pPr>
        <w:jc w:val="center"/>
        <w:rPr>
          <w:rFonts w:ascii="Times New Roman" w:hAnsi="Times New Roman" w:cs="Times New Roman"/>
          <w:sz w:val="32"/>
          <w:szCs w:val="32"/>
        </w:rPr>
      </w:pPr>
      <w:r>
        <w:rPr>
          <w:rFonts w:ascii="Times New Roman" w:hAnsi="Times New Roman" w:cs="Times New Roman"/>
          <w:sz w:val="32"/>
          <w:szCs w:val="32"/>
        </w:rPr>
        <w:t>November 2</w:t>
      </w:r>
      <w:r>
        <w:rPr>
          <w:rFonts w:ascii="Times New Roman" w:hAnsi="Times New Roman" w:cs="Times New Roman"/>
          <w:sz w:val="32"/>
          <w:szCs w:val="32"/>
        </w:rPr>
        <w:t>, 2025</w:t>
      </w:r>
    </w:p>
    <w:p w14:paraId="21008925" w14:textId="77777777" w:rsidR="006B4427" w:rsidRPr="002B25D2" w:rsidRDefault="006B4427" w:rsidP="006B4427">
      <w:pPr>
        <w:spacing w:line="480" w:lineRule="auto"/>
        <w:rPr>
          <w:rFonts w:ascii="Times New Roman" w:hAnsi="Times New Roman" w:cs="Times New Roman"/>
          <w:sz w:val="24"/>
          <w:szCs w:val="24"/>
        </w:rPr>
      </w:pPr>
      <w:r>
        <w:br w:type="page"/>
      </w:r>
    </w:p>
    <w:p w14:paraId="10BD6C5B"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lastRenderedPageBreak/>
        <w:t>Selection Algorithms: Implementation and Analysis Report</w:t>
      </w:r>
    </w:p>
    <w:p w14:paraId="6DE6AF33"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The selection problem asks us to find the k-th smallest element in an unsorted array without fully sorting it. This report analyzes two approaches: the deterministic Median of Medians algorithm guaranteeing O(n) worst-case time, and Randomized Quickselect achieving O(n) expected time. While both solve the problem in linear time, they exhibit fundamentally different performance characteristics in practice.</w:t>
      </w:r>
    </w:p>
    <w:p w14:paraId="45DC27C5"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Algorithm Implementations</w:t>
      </w:r>
    </w:p>
    <w:p w14:paraId="29EE8E4E"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The Median of Medians algorithm achieves guaranteed linear time through careful pivot selection. It divides the array into groups of five elements, finds each group's median, then recursively finds the median of these medians to use as a pivot. This ensures that at least 30% of elements fall on each side of the pivot, guaranteeing balanced partitions. After partitioning, the algorithm recurses only on the side containing the desired element. The implementation handles edge cases including duplicate elements and variable-sized groups.</w:t>
      </w:r>
    </w:p>
    <w:p w14:paraId="3FD602BA"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Randomized Quickselect takes a simpler approach by selecting a random pivot, partitioning around it, and recursing on the appropriate side. While theoretically vulnerable to O(n²) worst-case behavior if pivots are consistently poor, this is astronomically unlikely in practice. The algorithm's simplicity translates to better practical performance despite weaker theoretical guarantees.</w:t>
      </w:r>
    </w:p>
    <w:p w14:paraId="103382D9"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Time Complexity Analysis</w:t>
      </w:r>
    </w:p>
    <w:p w14:paraId="232F7A2D"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The deterministic algorithm's complexity follows the recurrence T(n) ≤ T(n/5) + T(7n/10) + O(n). The T(n/5) term represents finding the median of medians, T(7n/10) bounds the recursive partition size, and O(n) covers partitioning work. Since 1/5 + 7/10 = 9/10 &lt; 1, each recursion </w:t>
      </w:r>
      <w:r w:rsidRPr="008F21E8">
        <w:rPr>
          <w:rFonts w:ascii="Times New Roman" w:hAnsi="Times New Roman" w:cs="Times New Roman"/>
          <w:sz w:val="24"/>
          <w:szCs w:val="24"/>
        </w:rPr>
        <w:lastRenderedPageBreak/>
        <w:t>level does decreasing work, summing geometrically to O(n) total. The guaranteed 30% elimination per step ensures logarithmic depth, but the complex pivot selection creates large constant factors of 10-20.</w:t>
      </w:r>
    </w:p>
    <w:p w14:paraId="6F6EE4CA"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The randomized algorithm achieves O(n) expected time because random pivots have 50% probability of falling in the middle half of values, guaranteeing partitions of at most 3n/4 elements. The expected recurrence E[T(n)] ≤ E[T(3n/4)] + cn solves to 4cn = O(n), with much smaller constants than the deterministic algorithm. While worst-case O(n²) is possible, concentration bounds show deviations from expected linear time are exponentially unlikely.</w:t>
      </w:r>
    </w:p>
    <w:p w14:paraId="0C4C0E6D"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Empirical Results</w:t>
      </w:r>
    </w:p>
    <w:p w14:paraId="5CD21495"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Testing on arrays from 100 to 10,000 elements across five data distributions (random, sorted, reverse-sorted, duplicates, nearly-sorted) confirmed theoretical predictions. Both algorithms exhibited linear scaling, with doubling input size approximately doubling runtime. However, randomized selection consistently ran 3-5 times faster, taking about 3 milliseconds versus 15 milliseconds for 10,000 elements. Comparison counts revealed the source: deterministic performed 15-20 comparisons per element while randomized needed only 3-4.</w:t>
      </w:r>
    </w:p>
    <w:p w14:paraId="026C7FAF"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The deterministic algorithm showed uniform performance across all distributions, confirming its insensitivity to input patterns. Randomized selection also performed well on all inputs, with slightly higher variance but no pathological cases. Both handled duplicate elements gracefully. The empirical study validates that despite identical asymptotic complexity, constant factors dramatically affect practical performance.</w:t>
      </w:r>
    </w:p>
    <w:p w14:paraId="176B111A"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Conclusions</w:t>
      </w:r>
    </w:p>
    <w:p w14:paraId="017BD297"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lastRenderedPageBreak/>
        <w:t>Both algorithms optimally solve selection in linear time within their frameworks—deterministic for worst-case guarantees, randomized for expected performance. For most applications, randomized selection's superior speed and simplicity make it the clear choice. Deterministic selection remains valuable for real-time systems requiring guaranteed bounds. The comparison illustrates how randomization can simplify algorithms and improve practical performance, while demonstrating that asymptotic analysis alone doesn't determine real-world utility—constant factors matter significantly.</w:t>
      </w:r>
    </w:p>
    <w:p w14:paraId="14457ABB" w14:textId="52FD77FC" w:rsidR="00D211BC" w:rsidRPr="00D211BC" w:rsidRDefault="008F21E8" w:rsidP="00D211BC">
      <w:pPr>
        <w:spacing w:line="480" w:lineRule="auto"/>
        <w:ind w:firstLine="720"/>
        <w:rPr>
          <w:rFonts w:ascii="Times New Roman" w:hAnsi="Times New Roman" w:cs="Times New Roman"/>
          <w:b/>
          <w:bCs/>
          <w:sz w:val="24"/>
          <w:szCs w:val="24"/>
        </w:rPr>
      </w:pPr>
      <w:r w:rsidRPr="001F5F7F">
        <w:rPr>
          <w:rFonts w:ascii="Times New Roman" w:hAnsi="Times New Roman" w:cs="Times New Roman"/>
          <w:sz w:val="24"/>
          <w:szCs w:val="24"/>
        </w:rPr>
        <w:t>Part 2</w:t>
      </w:r>
      <w:r w:rsidR="00D211BC">
        <w:rPr>
          <w:rFonts w:ascii="Times New Roman" w:hAnsi="Times New Roman" w:cs="Times New Roman"/>
          <w:sz w:val="24"/>
          <w:szCs w:val="24"/>
        </w:rPr>
        <w:t xml:space="preserve"> </w:t>
      </w:r>
      <w:r w:rsidR="00D211BC" w:rsidRPr="00D211BC">
        <w:rPr>
          <w:rFonts w:ascii="Times New Roman" w:hAnsi="Times New Roman" w:cs="Times New Roman"/>
          <w:b/>
          <w:bCs/>
          <w:sz w:val="24"/>
          <w:szCs w:val="24"/>
        </w:rPr>
        <w:t>Elementary Data Structures: Performance Analysis and Practical Applications</w:t>
      </w:r>
    </w:p>
    <w:p w14:paraId="434F6689" w14:textId="77777777" w:rsidR="00D211BC" w:rsidRPr="00D211BC" w:rsidRDefault="00D211BC" w:rsidP="00D211BC">
      <w:pPr>
        <w:spacing w:line="480" w:lineRule="auto"/>
        <w:ind w:firstLine="720"/>
        <w:rPr>
          <w:rFonts w:ascii="Times New Roman" w:hAnsi="Times New Roman" w:cs="Times New Roman"/>
          <w:sz w:val="24"/>
          <w:szCs w:val="24"/>
        </w:rPr>
      </w:pPr>
      <w:r w:rsidRPr="00D211BC">
        <w:rPr>
          <w:rFonts w:ascii="Times New Roman" w:hAnsi="Times New Roman" w:cs="Times New Roman"/>
          <w:sz w:val="24"/>
          <w:szCs w:val="24"/>
        </w:rPr>
        <w:t>The choice between arrays and linked lists fundamentally shapes the performance characteristics of data structures. Arrays provide constant-time O(1) random access through direct index calculation, making them ideal for scenarios requiring frequent element retrieval at arbitrary positions. However, insertions and deletions at arbitrary positions require O(n) time due to the need to shift subsequent elements. In contrast, linked lists sacrifice random access, requiring O(n) traversal time, but offer true O(1) insertions and deletions at known positions through simple pointer manipulation. The amortized O(1) append operation for dynamic arrays masks occasional O(n) resizing costs, while linked lists maintain consistent O(1) operations at the cost of additional memory overhead for storing pointers.</w:t>
      </w:r>
    </w:p>
    <w:p w14:paraId="581D76F3" w14:textId="77777777" w:rsidR="00D211BC" w:rsidRPr="00D211BC" w:rsidRDefault="00D211BC" w:rsidP="00D211BC">
      <w:pPr>
        <w:spacing w:line="480" w:lineRule="auto"/>
        <w:ind w:firstLine="720"/>
        <w:rPr>
          <w:rFonts w:ascii="Times New Roman" w:hAnsi="Times New Roman" w:cs="Times New Roman"/>
          <w:sz w:val="24"/>
          <w:szCs w:val="24"/>
        </w:rPr>
      </w:pPr>
      <w:r w:rsidRPr="00D211BC">
        <w:rPr>
          <w:rFonts w:ascii="Times New Roman" w:hAnsi="Times New Roman" w:cs="Times New Roman"/>
          <w:sz w:val="24"/>
          <w:szCs w:val="24"/>
        </w:rPr>
        <w:t xml:space="preserve">Memory considerations significantly impact the practical performance of these structures. Arrays benefit from contiguous memory allocation, which enables superior cache locality and faster sequential access patterns. Modern processors can prefetch array elements efficiently, dramatically improving real-world performance beyond what asymptotic analysis suggests. Linked lists, storing each node separately in memory, suffer from poor cache performance as </w:t>
      </w:r>
      <w:r w:rsidRPr="00D211BC">
        <w:rPr>
          <w:rFonts w:ascii="Times New Roman" w:hAnsi="Times New Roman" w:cs="Times New Roman"/>
          <w:sz w:val="24"/>
          <w:szCs w:val="24"/>
        </w:rPr>
        <w:lastRenderedPageBreak/>
        <w:t>traversal requires jumping between potentially distant memory locations. Additionally, each linked list node incurs pointer overhead—typically 8 bytes per pointer on 64-bit systems—which can double or triple memory consumption for small data elements. For instance, storing integers in a linked list uses approximately 12 bytes per element (4 bytes data, 8 bytes pointer) compared to just 4 bytes in an array.</w:t>
      </w:r>
    </w:p>
    <w:p w14:paraId="7D6938AB" w14:textId="77777777" w:rsidR="00D211BC" w:rsidRPr="00D211BC" w:rsidRDefault="00D211BC" w:rsidP="00D211BC">
      <w:pPr>
        <w:spacing w:line="480" w:lineRule="auto"/>
        <w:ind w:firstLine="720"/>
        <w:rPr>
          <w:rFonts w:ascii="Times New Roman" w:hAnsi="Times New Roman" w:cs="Times New Roman"/>
          <w:b/>
          <w:bCs/>
          <w:sz w:val="24"/>
          <w:szCs w:val="24"/>
        </w:rPr>
      </w:pPr>
      <w:r w:rsidRPr="00D211BC">
        <w:rPr>
          <w:rFonts w:ascii="Times New Roman" w:hAnsi="Times New Roman" w:cs="Times New Roman"/>
          <w:b/>
          <w:bCs/>
          <w:sz w:val="24"/>
          <w:szCs w:val="24"/>
        </w:rPr>
        <w:t>Stack and Queue Implementation Considerations</w:t>
      </w:r>
    </w:p>
    <w:p w14:paraId="48AFE3A5" w14:textId="77777777" w:rsidR="00D211BC" w:rsidRPr="00D211BC" w:rsidRDefault="00D211BC" w:rsidP="00D211BC">
      <w:pPr>
        <w:spacing w:line="480" w:lineRule="auto"/>
        <w:ind w:firstLine="720"/>
        <w:rPr>
          <w:rFonts w:ascii="Times New Roman" w:hAnsi="Times New Roman" w:cs="Times New Roman"/>
          <w:sz w:val="24"/>
          <w:szCs w:val="24"/>
        </w:rPr>
      </w:pPr>
      <w:r w:rsidRPr="00D211BC">
        <w:rPr>
          <w:rFonts w:ascii="Times New Roman" w:hAnsi="Times New Roman" w:cs="Times New Roman"/>
          <w:sz w:val="24"/>
          <w:szCs w:val="24"/>
        </w:rPr>
        <w:t>When implementing stacks and queues, the underlying structure choice presents interesting trade-offs. Array-based stacks generally outperform linked implementations in practice despite occasional resizing operations. The cache-friendly nature of arrays, combined with lower memory overhead and simpler implementation, makes them the preferred choice for most applications. Linked list-based stacks eliminate resize operations entirely and provide guaranteed O(1) operations, making them suitable when size varies dramatically and unpredictably. For queues, circular array implementations offer excellent performance for bounded scenarios like network buffers or producer-consumer patterns, where the maximum size is known. The circular buffer technique eliminates the shifting problem that plagues naive array-based queues. Linked list queues shine in scenarios requiring unbounded growth with unpredictable size variations, such as asynchronous message processing systems.</w:t>
      </w:r>
    </w:p>
    <w:p w14:paraId="1EBCFD98" w14:textId="77777777" w:rsidR="00D211BC" w:rsidRPr="00D211BC" w:rsidRDefault="00D211BC" w:rsidP="00D211BC">
      <w:pPr>
        <w:spacing w:line="480" w:lineRule="auto"/>
        <w:ind w:firstLine="720"/>
        <w:rPr>
          <w:rFonts w:ascii="Times New Roman" w:hAnsi="Times New Roman" w:cs="Times New Roman"/>
          <w:b/>
          <w:bCs/>
          <w:sz w:val="24"/>
          <w:szCs w:val="24"/>
        </w:rPr>
      </w:pPr>
      <w:r w:rsidRPr="00D211BC">
        <w:rPr>
          <w:rFonts w:ascii="Times New Roman" w:hAnsi="Times New Roman" w:cs="Times New Roman"/>
          <w:b/>
          <w:bCs/>
          <w:sz w:val="24"/>
          <w:szCs w:val="24"/>
        </w:rPr>
        <w:t>Practical Applications and Recommendations</w:t>
      </w:r>
    </w:p>
    <w:p w14:paraId="53598317" w14:textId="77777777" w:rsidR="00D211BC" w:rsidRPr="00D211BC" w:rsidRDefault="00D211BC" w:rsidP="00D211BC">
      <w:pPr>
        <w:spacing w:line="480" w:lineRule="auto"/>
        <w:ind w:firstLine="720"/>
        <w:rPr>
          <w:rFonts w:ascii="Times New Roman" w:hAnsi="Times New Roman" w:cs="Times New Roman"/>
          <w:sz w:val="24"/>
          <w:szCs w:val="24"/>
        </w:rPr>
      </w:pPr>
      <w:r w:rsidRPr="00D211BC">
        <w:rPr>
          <w:rFonts w:ascii="Times New Roman" w:hAnsi="Times New Roman" w:cs="Times New Roman"/>
          <w:sz w:val="24"/>
          <w:szCs w:val="24"/>
        </w:rPr>
        <w:t xml:space="preserve">Real-world applications demonstrate clear patterns for structure selection. Stacks naturally model function call management in runtime systems, expression evaluation in calculators, and undo/redo functionality in text editors. The LIFO nature perfectly matches these use cases, with array-based implementations typically preferred for their performance. Queues </w:t>
      </w:r>
      <w:r w:rsidRPr="00D211BC">
        <w:rPr>
          <w:rFonts w:ascii="Times New Roman" w:hAnsi="Times New Roman" w:cs="Times New Roman"/>
          <w:sz w:val="24"/>
          <w:szCs w:val="24"/>
        </w:rPr>
        <w:lastRenderedPageBreak/>
        <w:t>excel in task scheduling, breadth-first search algorithms, and print job management, where FIFO ordering ensures fairness. Linked lists find their niche in dynamic scenarios like music playlists with next/previous navigation, blockchain implementations where each block references its predecessor, and LRU cache systems requiring efficient reordering. Matrices and two-dimensional arrays are indispensable for image processing, game development with tile-based boards, and scientific computing. Rooted trees provide natural representations for file systems, HTML DOM structures, and organizational hierarchies.</w:t>
      </w:r>
    </w:p>
    <w:p w14:paraId="2C06DF26" w14:textId="77777777" w:rsidR="00D211BC" w:rsidRPr="00D211BC" w:rsidRDefault="00D211BC" w:rsidP="00D211BC">
      <w:pPr>
        <w:spacing w:line="480" w:lineRule="auto"/>
        <w:ind w:firstLine="720"/>
        <w:rPr>
          <w:rFonts w:ascii="Times New Roman" w:hAnsi="Times New Roman" w:cs="Times New Roman"/>
          <w:sz w:val="24"/>
          <w:szCs w:val="24"/>
        </w:rPr>
      </w:pPr>
      <w:r w:rsidRPr="00D211BC">
        <w:rPr>
          <w:rFonts w:ascii="Times New Roman" w:hAnsi="Times New Roman" w:cs="Times New Roman"/>
          <w:sz w:val="24"/>
          <w:szCs w:val="24"/>
        </w:rPr>
        <w:t>The fundamental principle guiding structure selection is matching access patterns to structural strengths. Applications dominated by random access favor arrays, while those requiring frequent insertions and deletions at known positions benefit from linked structures. Size predictability often determines the optimal choice—known or bounded sizes suggest arrays, while unbounded growth scenarios favor linked implementations. Modern considerations increasingly favor array-based structures due to cache performance advantages, with dynamic arrays offering an excellent compromise between flexibility and efficiency for general-purpose use.</w:t>
      </w:r>
    </w:p>
    <w:p w14:paraId="31A579B3" w14:textId="77777777" w:rsidR="00D211BC" w:rsidRPr="001F5F7F" w:rsidRDefault="00D211BC" w:rsidP="006B4427">
      <w:pPr>
        <w:rPr>
          <w:rFonts w:ascii="Times New Roman" w:hAnsi="Times New Roman" w:cs="Times New Roman"/>
          <w:sz w:val="24"/>
          <w:szCs w:val="24"/>
        </w:rPr>
      </w:pPr>
    </w:p>
    <w:p w14:paraId="14B48269" w14:textId="77777777" w:rsidR="008F21E8" w:rsidRPr="006B4427" w:rsidRDefault="008F21E8" w:rsidP="006B4427"/>
    <w:sectPr w:rsidR="008F21E8" w:rsidRPr="006B44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2FF"/>
    <w:multiLevelType w:val="multilevel"/>
    <w:tmpl w:val="FDD8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E0A52"/>
    <w:multiLevelType w:val="multilevel"/>
    <w:tmpl w:val="13FAA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73258"/>
    <w:multiLevelType w:val="multilevel"/>
    <w:tmpl w:val="2FDA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9245F"/>
    <w:multiLevelType w:val="multilevel"/>
    <w:tmpl w:val="258C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563DC"/>
    <w:multiLevelType w:val="multilevel"/>
    <w:tmpl w:val="78085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370B1"/>
    <w:multiLevelType w:val="multilevel"/>
    <w:tmpl w:val="1AE8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457BB"/>
    <w:multiLevelType w:val="multilevel"/>
    <w:tmpl w:val="F886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F19DD"/>
    <w:multiLevelType w:val="multilevel"/>
    <w:tmpl w:val="ED50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C2089"/>
    <w:multiLevelType w:val="multilevel"/>
    <w:tmpl w:val="B826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3D4AA3"/>
    <w:multiLevelType w:val="multilevel"/>
    <w:tmpl w:val="3372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E5BD0"/>
    <w:multiLevelType w:val="multilevel"/>
    <w:tmpl w:val="1076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D3C2F"/>
    <w:multiLevelType w:val="multilevel"/>
    <w:tmpl w:val="3D84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490540"/>
    <w:multiLevelType w:val="multilevel"/>
    <w:tmpl w:val="47AE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90E2A"/>
    <w:multiLevelType w:val="multilevel"/>
    <w:tmpl w:val="0C34A2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0E4E02"/>
    <w:multiLevelType w:val="multilevel"/>
    <w:tmpl w:val="B922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B36F8"/>
    <w:multiLevelType w:val="multilevel"/>
    <w:tmpl w:val="F53A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1100FE"/>
    <w:multiLevelType w:val="multilevel"/>
    <w:tmpl w:val="68807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13CE0"/>
    <w:multiLevelType w:val="multilevel"/>
    <w:tmpl w:val="2224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BA011A"/>
    <w:multiLevelType w:val="multilevel"/>
    <w:tmpl w:val="DBC2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E72F9E"/>
    <w:multiLevelType w:val="multilevel"/>
    <w:tmpl w:val="F3164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BD2BE0"/>
    <w:multiLevelType w:val="multilevel"/>
    <w:tmpl w:val="D4124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765750"/>
    <w:multiLevelType w:val="multilevel"/>
    <w:tmpl w:val="A238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E02A14"/>
    <w:multiLevelType w:val="multilevel"/>
    <w:tmpl w:val="F17CC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0E79FB"/>
    <w:multiLevelType w:val="multilevel"/>
    <w:tmpl w:val="E06A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552032"/>
    <w:multiLevelType w:val="multilevel"/>
    <w:tmpl w:val="AEF8D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CF0D28"/>
    <w:multiLevelType w:val="multilevel"/>
    <w:tmpl w:val="CE48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004A6F"/>
    <w:multiLevelType w:val="multilevel"/>
    <w:tmpl w:val="931E7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A7902"/>
    <w:multiLevelType w:val="multilevel"/>
    <w:tmpl w:val="0282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AB6055"/>
    <w:multiLevelType w:val="multilevel"/>
    <w:tmpl w:val="C41C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461B8"/>
    <w:multiLevelType w:val="multilevel"/>
    <w:tmpl w:val="235E2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DE43D6"/>
    <w:multiLevelType w:val="multilevel"/>
    <w:tmpl w:val="69F4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810EA3"/>
    <w:multiLevelType w:val="multilevel"/>
    <w:tmpl w:val="4772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9A7176"/>
    <w:multiLevelType w:val="multilevel"/>
    <w:tmpl w:val="2200C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0283595">
    <w:abstractNumId w:val="22"/>
  </w:num>
  <w:num w:numId="2" w16cid:durableId="360013009">
    <w:abstractNumId w:val="5"/>
  </w:num>
  <w:num w:numId="3" w16cid:durableId="235210584">
    <w:abstractNumId w:val="1"/>
  </w:num>
  <w:num w:numId="4" w16cid:durableId="110126391">
    <w:abstractNumId w:val="29"/>
  </w:num>
  <w:num w:numId="5" w16cid:durableId="686061251">
    <w:abstractNumId w:val="12"/>
  </w:num>
  <w:num w:numId="6" w16cid:durableId="1841193201">
    <w:abstractNumId w:val="30"/>
  </w:num>
  <w:num w:numId="7" w16cid:durableId="876282324">
    <w:abstractNumId w:val="20"/>
  </w:num>
  <w:num w:numId="8" w16cid:durableId="1696812619">
    <w:abstractNumId w:val="18"/>
  </w:num>
  <w:num w:numId="9" w16cid:durableId="1216887372">
    <w:abstractNumId w:val="16"/>
  </w:num>
  <w:num w:numId="10" w16cid:durableId="89936268">
    <w:abstractNumId w:val="7"/>
  </w:num>
  <w:num w:numId="11" w16cid:durableId="21245353">
    <w:abstractNumId w:val="4"/>
  </w:num>
  <w:num w:numId="12" w16cid:durableId="154304018">
    <w:abstractNumId w:val="24"/>
  </w:num>
  <w:num w:numId="13" w16cid:durableId="54361291">
    <w:abstractNumId w:val="21"/>
  </w:num>
  <w:num w:numId="14" w16cid:durableId="289481841">
    <w:abstractNumId w:val="14"/>
  </w:num>
  <w:num w:numId="15" w16cid:durableId="524489784">
    <w:abstractNumId w:val="9"/>
  </w:num>
  <w:num w:numId="16" w16cid:durableId="846023549">
    <w:abstractNumId w:val="27"/>
  </w:num>
  <w:num w:numId="17" w16cid:durableId="1444959863">
    <w:abstractNumId w:val="17"/>
  </w:num>
  <w:num w:numId="18" w16cid:durableId="1086421640">
    <w:abstractNumId w:val="23"/>
  </w:num>
  <w:num w:numId="19" w16cid:durableId="816646331">
    <w:abstractNumId w:val="31"/>
  </w:num>
  <w:num w:numId="20" w16cid:durableId="2011828220">
    <w:abstractNumId w:val="8"/>
  </w:num>
  <w:num w:numId="21" w16cid:durableId="1856337059">
    <w:abstractNumId w:val="25"/>
  </w:num>
  <w:num w:numId="22" w16cid:durableId="396974402">
    <w:abstractNumId w:val="19"/>
  </w:num>
  <w:num w:numId="23" w16cid:durableId="1025713162">
    <w:abstractNumId w:val="3"/>
  </w:num>
  <w:num w:numId="24" w16cid:durableId="1396201176">
    <w:abstractNumId w:val="15"/>
  </w:num>
  <w:num w:numId="25" w16cid:durableId="2118481368">
    <w:abstractNumId w:val="28"/>
  </w:num>
  <w:num w:numId="26" w16cid:durableId="886914146">
    <w:abstractNumId w:val="13"/>
  </w:num>
  <w:num w:numId="27" w16cid:durableId="511264916">
    <w:abstractNumId w:val="11"/>
  </w:num>
  <w:num w:numId="28" w16cid:durableId="2029873028">
    <w:abstractNumId w:val="2"/>
  </w:num>
  <w:num w:numId="29" w16cid:durableId="1429354418">
    <w:abstractNumId w:val="32"/>
  </w:num>
  <w:num w:numId="30" w16cid:durableId="1934167157">
    <w:abstractNumId w:val="26"/>
  </w:num>
  <w:num w:numId="31" w16cid:durableId="476917288">
    <w:abstractNumId w:val="6"/>
  </w:num>
  <w:num w:numId="32" w16cid:durableId="1222137315">
    <w:abstractNumId w:val="0"/>
  </w:num>
  <w:num w:numId="33" w16cid:durableId="8740005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427"/>
    <w:rsid w:val="0003364E"/>
    <w:rsid w:val="000E0471"/>
    <w:rsid w:val="001F5F7F"/>
    <w:rsid w:val="006B4427"/>
    <w:rsid w:val="008F21E8"/>
    <w:rsid w:val="00D211BC"/>
    <w:rsid w:val="00D93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5C5F"/>
  <w15:chartTrackingRefBased/>
  <w15:docId w15:val="{C64E24EB-4ABB-4126-AF24-E09E39A75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4427"/>
    <w:pPr>
      <w:spacing w:line="259" w:lineRule="auto"/>
    </w:pPr>
    <w:rPr>
      <w:kern w:val="0"/>
      <w:sz w:val="22"/>
      <w:szCs w:val="22"/>
      <w14:ligatures w14:val="none"/>
    </w:rPr>
  </w:style>
  <w:style w:type="paragraph" w:styleId="Heading1">
    <w:name w:val="heading 1"/>
    <w:basedOn w:val="Normal"/>
    <w:next w:val="Normal"/>
    <w:link w:val="Heading1Char"/>
    <w:uiPriority w:val="9"/>
    <w:qFormat/>
    <w:rsid w:val="006B44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44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4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4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4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4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4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4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4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4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44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4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4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4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4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4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4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427"/>
    <w:rPr>
      <w:rFonts w:eastAsiaTheme="majorEastAsia" w:cstheme="majorBidi"/>
      <w:color w:val="272727" w:themeColor="text1" w:themeTint="D8"/>
    </w:rPr>
  </w:style>
  <w:style w:type="paragraph" w:styleId="Title">
    <w:name w:val="Title"/>
    <w:basedOn w:val="Normal"/>
    <w:next w:val="Normal"/>
    <w:link w:val="TitleChar"/>
    <w:uiPriority w:val="10"/>
    <w:qFormat/>
    <w:rsid w:val="006B44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4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4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4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427"/>
    <w:pPr>
      <w:spacing w:before="160"/>
      <w:jc w:val="center"/>
    </w:pPr>
    <w:rPr>
      <w:i/>
      <w:iCs/>
      <w:color w:val="404040" w:themeColor="text1" w:themeTint="BF"/>
    </w:rPr>
  </w:style>
  <w:style w:type="character" w:customStyle="1" w:styleId="QuoteChar">
    <w:name w:val="Quote Char"/>
    <w:basedOn w:val="DefaultParagraphFont"/>
    <w:link w:val="Quote"/>
    <w:uiPriority w:val="29"/>
    <w:rsid w:val="006B4427"/>
    <w:rPr>
      <w:i/>
      <w:iCs/>
      <w:color w:val="404040" w:themeColor="text1" w:themeTint="BF"/>
    </w:rPr>
  </w:style>
  <w:style w:type="paragraph" w:styleId="ListParagraph">
    <w:name w:val="List Paragraph"/>
    <w:basedOn w:val="Normal"/>
    <w:uiPriority w:val="34"/>
    <w:qFormat/>
    <w:rsid w:val="006B4427"/>
    <w:pPr>
      <w:ind w:left="720"/>
      <w:contextualSpacing/>
    </w:pPr>
  </w:style>
  <w:style w:type="character" w:styleId="IntenseEmphasis">
    <w:name w:val="Intense Emphasis"/>
    <w:basedOn w:val="DefaultParagraphFont"/>
    <w:uiPriority w:val="21"/>
    <w:qFormat/>
    <w:rsid w:val="006B4427"/>
    <w:rPr>
      <w:i/>
      <w:iCs/>
      <w:color w:val="0F4761" w:themeColor="accent1" w:themeShade="BF"/>
    </w:rPr>
  </w:style>
  <w:style w:type="paragraph" w:styleId="IntenseQuote">
    <w:name w:val="Intense Quote"/>
    <w:basedOn w:val="Normal"/>
    <w:next w:val="Normal"/>
    <w:link w:val="IntenseQuoteChar"/>
    <w:uiPriority w:val="30"/>
    <w:qFormat/>
    <w:rsid w:val="006B44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427"/>
    <w:rPr>
      <w:i/>
      <w:iCs/>
      <w:color w:val="0F4761" w:themeColor="accent1" w:themeShade="BF"/>
    </w:rPr>
  </w:style>
  <w:style w:type="character" w:styleId="IntenseReference">
    <w:name w:val="Intense Reference"/>
    <w:basedOn w:val="DefaultParagraphFont"/>
    <w:uiPriority w:val="32"/>
    <w:qFormat/>
    <w:rsid w:val="006B4427"/>
    <w:rPr>
      <w:b/>
      <w:bCs/>
      <w:smallCaps/>
      <w:color w:val="0F4761" w:themeColor="accent1" w:themeShade="BF"/>
      <w:spacing w:val="5"/>
    </w:rPr>
  </w:style>
  <w:style w:type="character" w:styleId="Hyperlink">
    <w:name w:val="Hyperlink"/>
    <w:basedOn w:val="DefaultParagraphFont"/>
    <w:uiPriority w:val="99"/>
    <w:unhideWhenUsed/>
    <w:rsid w:val="006B4427"/>
    <w:rPr>
      <w:color w:val="467886" w:themeColor="hyperlink"/>
      <w:u w:val="single"/>
    </w:rPr>
  </w:style>
  <w:style w:type="character" w:styleId="UnresolvedMention">
    <w:name w:val="Unresolved Mention"/>
    <w:basedOn w:val="DefaultParagraphFont"/>
    <w:uiPriority w:val="99"/>
    <w:semiHidden/>
    <w:unhideWhenUsed/>
    <w:rsid w:val="006B44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ucumberlands.edu/school-computer-information-scienc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1288</Words>
  <Characters>7347</Characters>
  <Application>Microsoft Office Word</Application>
  <DocSecurity>0</DocSecurity>
  <Lines>61</Lines>
  <Paragraphs>17</Paragraphs>
  <ScaleCrop>false</ScaleCrop>
  <Company/>
  <LinksUpToDate>false</LinksUpToDate>
  <CharactersWithSpaces>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Bereket Sintayehu Gebremariam</dc:creator>
  <cp:keywords/>
  <dc:description/>
  <cp:lastModifiedBy>Bereket Sintayehu Gebremariam</cp:lastModifiedBy>
  <cp:revision>6</cp:revision>
  <dcterms:created xsi:type="dcterms:W3CDTF">2025-11-03T02:55:00Z</dcterms:created>
  <dcterms:modified xsi:type="dcterms:W3CDTF">2025-11-03T03:14:00Z</dcterms:modified>
</cp:coreProperties>
</file>