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B2516" w:rsidP="01C74AED" w:rsidRDefault="002B2516" w14:paraId="7DCD34F2" w14:textId="2D823398">
      <w:pPr>
        <w:jc w:val="center"/>
        <w:rPr>
          <w:b w:val="1"/>
          <w:bCs w:val="1"/>
        </w:rPr>
      </w:pPr>
      <w:r w:rsidRPr="01C74AED" w:rsidR="002B2516">
        <w:rPr>
          <w:b w:val="1"/>
          <w:bCs w:val="1"/>
        </w:rPr>
        <w:t>CMSC20</w:t>
      </w:r>
      <w:r w:rsidRPr="01C74AED" w:rsidR="00DA25AF">
        <w:rPr>
          <w:b w:val="1"/>
          <w:bCs w:val="1"/>
        </w:rPr>
        <w:t>3</w:t>
      </w:r>
      <w:r w:rsidRPr="01C74AED" w:rsidR="002B2516">
        <w:rPr>
          <w:b w:val="1"/>
          <w:bCs w:val="1"/>
        </w:rPr>
        <w:t xml:space="preserve"> </w:t>
      </w:r>
      <w:r w:rsidRPr="01C74AED" w:rsidR="00A57BEA">
        <w:rPr>
          <w:b w:val="1"/>
          <w:bCs w:val="1"/>
        </w:rPr>
        <w:t>Assignment 5</w:t>
      </w:r>
      <w:r w:rsidRPr="01C74AED" w:rsidR="00515617">
        <w:rPr>
          <w:b w:val="1"/>
          <w:bCs w:val="1"/>
        </w:rPr>
        <w:t xml:space="preserve"> </w:t>
      </w:r>
      <w:r w:rsidRPr="01C74AED" w:rsidR="00953B86">
        <w:rPr>
          <w:b w:val="1"/>
          <w:bCs w:val="1"/>
        </w:rPr>
        <w:t>Implementation</w:t>
      </w:r>
      <w:r w:rsidRPr="01C74AED" w:rsidR="00224D68">
        <w:rPr>
          <w:b w:val="1"/>
          <w:bCs w:val="1"/>
        </w:rPr>
        <w:t xml:space="preserve"> (Documentation)</w:t>
      </w:r>
    </w:p>
    <w:p w:rsidR="00421D4E" w:rsidP="00AF1CA7" w:rsidRDefault="00421D4E" w14:paraId="2D16B900" w14:textId="77777777">
      <w:pPr>
        <w:jc w:val="center"/>
        <w:rPr>
          <w:b/>
        </w:rPr>
      </w:pPr>
    </w:p>
    <w:p w:rsidRPr="00016807" w:rsidR="00A57BEA" w:rsidP="00A57BEA" w:rsidRDefault="00A57BEA" w14:paraId="5BD62C8F" w14:textId="77777777">
      <w:pPr>
        <w:ind w:left="360"/>
        <w:rPr>
          <w:rFonts w:ascii="Arial" w:hAnsi="Arial" w:cs="Arial"/>
          <w:color w:val="000000"/>
        </w:rPr>
      </w:pPr>
    </w:p>
    <w:p w:rsidRPr="00E14CF8" w:rsidR="00A57BEA" w:rsidP="00D36B2B" w:rsidRDefault="00E14CF8" w14:paraId="42785F23" w14:textId="529F8D19">
      <w:r w:rsidR="00E14CF8">
        <w:rPr>
          <w:rFonts w:ascii="Verdana" w:hAnsi="Verdana" w:cs="Arial"/>
          <w:color w:val="008000"/>
          <w:sz w:val="20"/>
          <w:szCs w:val="20"/>
          <w:bdr w:val="none" w:color="auto" w:sz="0" w:space="0" w:frame="1"/>
        </w:rPr>
        <w:t xml:space="preserve"> </w:t>
      </w:r>
      <w:r w:rsidRPr="00E14CF8" w:rsidR="00A57BEA">
        <w:rPr/>
        <w:t>Class: CMSC203 </w:t>
      </w:r>
      <w:r w:rsidR="00310B0F">
        <w:rPr/>
        <w:t>CRN 47501</w:t>
      </w:r>
    </w:p>
    <w:p w:rsidRPr="00E14CF8" w:rsidR="00A57BEA" w:rsidP="00D36B2B" w:rsidRDefault="00A57BEA" w14:paraId="1EE69EDA" w14:textId="010270B9">
      <w:r w:rsidR="00A57BEA">
        <w:rPr/>
        <w:t> Program:</w:t>
      </w:r>
      <w:r w:rsidR="00E14CF8">
        <w:rPr/>
        <w:t xml:space="preserve"> Assignment #5</w:t>
      </w:r>
    </w:p>
    <w:p w:rsidRPr="00E14CF8" w:rsidR="00A57BEA" w:rsidP="00D36B2B" w:rsidRDefault="00A57BEA" w14:paraId="1068E292" w14:textId="7D030AC2">
      <w:r w:rsidR="00A57BEA">
        <w:rPr/>
        <w:t xml:space="preserve"> Instructor:</w:t>
      </w:r>
      <w:r w:rsidR="00E14CF8">
        <w:rPr/>
        <w:t xml:space="preserve"> Professor Grinberg</w:t>
      </w:r>
    </w:p>
    <w:p w:rsidR="00A57BEA" w:rsidP="01C74AED" w:rsidRDefault="00A57BEA" w14:paraId="7C7B6FF3" w14:textId="46347F5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00A57BEA">
        <w:rPr/>
        <w:t> </w:t>
      </w:r>
      <w:r w:rsidR="003D6ECA">
        <w:rPr/>
        <w:t xml:space="preserve">Summary of </w:t>
      </w:r>
      <w:r w:rsidR="00A57BEA">
        <w:rPr/>
        <w:t xml:space="preserve">Description: </w:t>
      </w:r>
      <w:r w:rsidR="01C74AED">
        <w:rPr/>
        <w:t>Calculate the Holiday Bonus for Disney Stores</w:t>
      </w:r>
    </w:p>
    <w:p w:rsidRPr="00E14CF8" w:rsidR="00A57BEA" w:rsidP="00D36B2B" w:rsidRDefault="00A57BEA" w14:paraId="095CFE4D" w14:textId="31F0302B">
      <w:r w:rsidR="00A57BEA">
        <w:rPr/>
        <w:t> Due</w:t>
      </w:r>
      <w:r w:rsidR="003D6ECA">
        <w:rPr/>
        <w:t xml:space="preserve"> Date</w:t>
      </w:r>
      <w:r w:rsidR="00A57BEA">
        <w:rPr/>
        <w:t xml:space="preserve">: 07/24/2022 </w:t>
      </w:r>
    </w:p>
    <w:p w:rsidRPr="00E14CF8" w:rsidR="00A57BEA" w:rsidP="00D36B2B" w:rsidRDefault="00A57BEA" w14:paraId="4F9473DD" w14:textId="06E46123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:rsidRPr="00E14CF8" w:rsidR="00A57BEA" w:rsidP="00D36B2B" w:rsidRDefault="00A57BEA" w14:paraId="0D2DBF5A" w14:textId="77777777">
      <w:r w:rsidRPr="00E14CF8">
        <w:t> I have not copied the code from a student or any source.</w:t>
      </w:r>
    </w:p>
    <w:p w:rsidR="00A57BEA" w:rsidP="00AF1CA7" w:rsidRDefault="00A57BEA" w14:paraId="2F129FE9" w14:textId="77777777">
      <w:pPr>
        <w:jc w:val="center"/>
        <w:rPr>
          <w:b/>
        </w:rPr>
      </w:pPr>
    </w:p>
    <w:p w:rsidR="00A2282D" w:rsidP="00A2282D" w:rsidRDefault="00D36B2B" w14:paraId="0A070E39" w14:textId="68D875F4">
      <w:r w:rsidRPr="01C74AED" w:rsidR="00D36B2B">
        <w:rPr>
          <w:b w:val="1"/>
          <w:bCs w:val="1"/>
        </w:rPr>
        <w:t xml:space="preserve">Part1: </w:t>
      </w:r>
      <w:r w:rsidRPr="01C74AED" w:rsidR="007C4BA6">
        <w:rPr>
          <w:b w:val="1"/>
          <w:bCs w:val="1"/>
        </w:rPr>
        <w:t xml:space="preserve">Pseudo Code: </w:t>
      </w:r>
      <w:r w:rsidR="00A2282D">
        <w:rPr/>
        <w:t xml:space="preserve">Here is </w:t>
      </w:r>
      <w:r w:rsidR="00515617">
        <w:rPr/>
        <w:t>a</w:t>
      </w:r>
      <w:r w:rsidR="00A2282D">
        <w:rPr/>
        <w:t xml:space="preserve"> pseudo code for </w:t>
      </w:r>
      <w:r w:rsidR="00515617">
        <w:rPr/>
        <w:t xml:space="preserve">Assignment 5 </w:t>
      </w:r>
      <w:r w:rsidR="00D36B2B">
        <w:rPr/>
        <w:t>program:</w:t>
      </w:r>
    </w:p>
    <w:p w:rsidR="01C74AED" w:rsidP="01C74AED" w:rsidRDefault="01C74AED" w14:paraId="594002B8" w14:textId="4661F4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Average</w:t>
      </w:r>
    </w:p>
    <w:p w:rsidR="01C74AED" w:rsidP="01C74AED" w:rsidRDefault="01C74AED" w14:paraId="5CDABBD9" w14:textId="6086D24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Column Total</w:t>
      </w:r>
    </w:p>
    <w:p w:rsidR="01C74AED" w:rsidP="01C74AED" w:rsidRDefault="01C74AED" w14:paraId="0E208FD0" w14:textId="5F4F5DC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highest in array</w:t>
      </w:r>
    </w:p>
    <w:p w:rsidR="01C74AED" w:rsidP="01C74AED" w:rsidRDefault="01C74AED" w14:paraId="5BAA9531" w14:textId="4062217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highest in column</w:t>
      </w:r>
    </w:p>
    <w:p w:rsidR="01C74AED" w:rsidP="01C74AED" w:rsidRDefault="01C74AED" w14:paraId="7929F0A5" w14:textId="4692F07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highest in column index</w:t>
      </w:r>
    </w:p>
    <w:p w:rsidR="01C74AED" w:rsidP="01C74AED" w:rsidRDefault="01C74AED" w14:paraId="0613AD44" w14:textId="23C414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highest in row</w:t>
      </w:r>
    </w:p>
    <w:p w:rsidR="01C74AED" w:rsidP="01C74AED" w:rsidRDefault="01C74AED" w14:paraId="285CDC4C" w14:textId="2975749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highest in row index</w:t>
      </w:r>
    </w:p>
    <w:p w:rsidR="01C74AED" w:rsidP="01C74AED" w:rsidRDefault="01C74AED" w14:paraId="22C7B5C5" w14:textId="58B4DB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lowest in array</w:t>
      </w:r>
    </w:p>
    <w:p w:rsidR="01C74AED" w:rsidP="01C74AED" w:rsidRDefault="01C74AED" w14:paraId="319C6A14" w14:textId="1F0D9A3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lowest in column</w:t>
      </w:r>
    </w:p>
    <w:p w:rsidR="01C74AED" w:rsidP="01C74AED" w:rsidRDefault="01C74AED" w14:paraId="2196FDE4" w14:textId="0FB383E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lowest in column index</w:t>
      </w:r>
    </w:p>
    <w:p w:rsidR="01C74AED" w:rsidP="01C74AED" w:rsidRDefault="01C74AED" w14:paraId="772AAE84" w14:textId="58776D8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lowest in row</w:t>
      </w:r>
    </w:p>
    <w:p w:rsidR="01C74AED" w:rsidP="01C74AED" w:rsidRDefault="01C74AED" w14:paraId="5C633A74" w14:textId="3D7CA5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lowest in row index</w:t>
      </w:r>
    </w:p>
    <w:p w:rsidR="01C74AED" w:rsidP="01C74AED" w:rsidRDefault="01C74AED" w14:paraId="158E355E" w14:textId="2DB1ABE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row total</w:t>
      </w:r>
    </w:p>
    <w:p w:rsidR="01C74AED" w:rsidP="01C74AED" w:rsidRDefault="01C74AED" w14:paraId="38B6A4AB" w14:textId="54D6403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Get total</w:t>
      </w:r>
    </w:p>
    <w:p w:rsidR="01C74AED" w:rsidP="01C74AED" w:rsidRDefault="01C74AED" w14:paraId="59AA5CF2" w14:textId="4CA2E9D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Read File</w:t>
      </w:r>
    </w:p>
    <w:p w:rsidR="01C74AED" w:rsidP="01C74AED" w:rsidRDefault="01C74AED" w14:paraId="3C494AA9" w14:textId="7B98B31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Write to file</w:t>
      </w:r>
    </w:p>
    <w:p w:rsidR="01C74AED" w:rsidP="01C74AED" w:rsidRDefault="01C74AED" w14:paraId="79347C53" w14:textId="27A6417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Calculate holiday bonus</w:t>
      </w:r>
    </w:p>
    <w:p w:rsidR="01C74AED" w:rsidP="01C74AED" w:rsidRDefault="01C74AED" w14:paraId="38EAF871" w14:textId="0160D5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</w:pPr>
      <w:r w:rsidRPr="01C74AED" w:rsidR="01C74AED">
        <w:rPr>
          <w:rFonts w:ascii="Courier New" w:hAnsi="Courier New" w:cs="Courier New"/>
          <w:b w:val="0"/>
          <w:bCs w:val="0"/>
          <w:color w:val="000000" w:themeColor="text1" w:themeTint="FF" w:themeShade="FF"/>
          <w:sz w:val="20"/>
          <w:szCs w:val="20"/>
        </w:rPr>
        <w:t>Calculate total holiday bonus</w:t>
      </w:r>
    </w:p>
    <w:p w:rsidR="00795BEF" w:rsidP="003523B0" w:rsidRDefault="00795BEF" w14:paraId="32ECBBDB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95BEF" w:rsidP="003523B0" w:rsidRDefault="00D36B2B" w14:paraId="04BEBDE0" w14:textId="78A26F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Pr="00535EDD" w:rsidR="009269E5">
        <w:rPr>
          <w:b/>
        </w:rPr>
        <w:t xml:space="preserve">Test </w:t>
      </w:r>
      <w:r w:rsidR="009269E5">
        <w:rPr>
          <w:b/>
        </w:rPr>
        <w:t>Plan</w:t>
      </w:r>
    </w:p>
    <w:p w:rsidR="009269E5" w:rsidP="009269E5" w:rsidRDefault="009269E5" w14:paraId="3C2F1C86" w14:textId="71B36F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proofErr w:type="gramStart"/>
      <w:r w:rsidR="007E3C62">
        <w:t>(</w:t>
      </w:r>
      <w:proofErr w:type="gramEnd"/>
      <w:r w:rsidR="007E3C62">
        <w:t>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:rsidTr="01C74AED" w14:paraId="59073899" w14:textId="77777777">
        <w:tc>
          <w:tcPr>
            <w:tcW w:w="1302" w:type="dxa"/>
            <w:tcMar/>
          </w:tcPr>
          <w:p w:rsidR="00483898" w:rsidP="00A40119" w:rsidRDefault="00483898" w14:paraId="079BE0ED" w14:textId="77777777">
            <w:r>
              <w:t>Cases</w:t>
            </w:r>
          </w:p>
        </w:tc>
        <w:tc>
          <w:tcPr>
            <w:tcW w:w="1586" w:type="dxa"/>
            <w:tcMar/>
          </w:tcPr>
          <w:p w:rsidR="00483898" w:rsidP="00A40119" w:rsidRDefault="00483898" w14:paraId="02108B84" w14:textId="77777777">
            <w:r>
              <w:t>Input</w:t>
            </w:r>
          </w:p>
        </w:tc>
        <w:tc>
          <w:tcPr>
            <w:tcW w:w="2583" w:type="dxa"/>
            <w:tcMar/>
          </w:tcPr>
          <w:p w:rsidR="00483898" w:rsidP="00A40119" w:rsidRDefault="00483898" w14:paraId="4FC4E8E5" w14:textId="77777777">
            <w:r>
              <w:t>Expected Output</w:t>
            </w:r>
          </w:p>
        </w:tc>
        <w:tc>
          <w:tcPr>
            <w:tcW w:w="2656" w:type="dxa"/>
            <w:tcMar/>
          </w:tcPr>
          <w:p w:rsidR="00483898" w:rsidP="00A40119" w:rsidRDefault="00483898" w14:paraId="50277DE6" w14:textId="77777777">
            <w:r>
              <w:t>Actual Output</w:t>
            </w:r>
          </w:p>
        </w:tc>
        <w:tc>
          <w:tcPr>
            <w:tcW w:w="1223" w:type="dxa"/>
            <w:tcMar/>
          </w:tcPr>
          <w:p w:rsidR="00483898" w:rsidP="00A40119" w:rsidRDefault="00483898" w14:paraId="1615AFD5" w14:textId="77777777">
            <w:r>
              <w:t>Did Test Pass?</w:t>
            </w:r>
          </w:p>
        </w:tc>
      </w:tr>
      <w:tr w:rsidR="00483898" w:rsidTr="01C74AED" w14:paraId="5AD5D737" w14:textId="77777777">
        <w:tc>
          <w:tcPr>
            <w:tcW w:w="1302" w:type="dxa"/>
            <w:tcMar/>
          </w:tcPr>
          <w:p w:rsidR="00483898" w:rsidP="00A40119" w:rsidRDefault="00483898" w14:paraId="05132498" w14:textId="77777777">
            <w:r>
              <w:t>Case 1</w:t>
            </w:r>
          </w:p>
        </w:tc>
        <w:tc>
          <w:tcPr>
            <w:tcW w:w="1586" w:type="dxa"/>
            <w:tcMar/>
          </w:tcPr>
          <w:p w:rsidR="00483898" w:rsidP="00A40119" w:rsidRDefault="00483898" w14:paraId="686DB0F5" w14:textId="738F813A">
            <w:r w:rsidR="01C74AED">
              <w:rPr/>
              <w:t>dataset1</w:t>
            </w:r>
          </w:p>
        </w:tc>
        <w:tc>
          <w:tcPr>
            <w:tcW w:w="2583" w:type="dxa"/>
            <w:tcMar/>
          </w:tcPr>
          <w:p w:rsidR="00483898" w:rsidP="00A40119" w:rsidRDefault="00483898" w14:paraId="2FFAC2E2" w14:textId="6C7382BF">
            <w:r w:rsidR="01C74AED">
              <w:rPr/>
              <w:t>The proper output</w:t>
            </w:r>
          </w:p>
          <w:p w:rsidR="00483898" w:rsidP="01C74AED" w:rsidRDefault="00483898" w14:paraId="31FBA11C" w14:textId="2408E302">
            <w:pPr>
              <w:pStyle w:val="Normal"/>
            </w:pPr>
          </w:p>
        </w:tc>
        <w:tc>
          <w:tcPr>
            <w:tcW w:w="2656" w:type="dxa"/>
            <w:tcMar/>
          </w:tcPr>
          <w:p w:rsidR="00483898" w:rsidP="00A40119" w:rsidRDefault="00483898" w14:paraId="7316E93E" w14:textId="6C7382BF">
            <w:r w:rsidR="01C74AED">
              <w:rPr/>
              <w:t>The proper output</w:t>
            </w:r>
          </w:p>
        </w:tc>
        <w:tc>
          <w:tcPr>
            <w:tcW w:w="1223" w:type="dxa"/>
            <w:tcMar/>
          </w:tcPr>
          <w:p w:rsidR="00483898" w:rsidP="00A40119" w:rsidRDefault="00483898" w14:paraId="50FED247" w14:textId="2C795E17">
            <w:r w:rsidR="01C74AED">
              <w:rPr/>
              <w:t>Y</w:t>
            </w:r>
          </w:p>
        </w:tc>
      </w:tr>
      <w:tr w:rsidR="00483898" w:rsidTr="01C74AED" w14:paraId="13E9A3F8" w14:textId="77777777">
        <w:tc>
          <w:tcPr>
            <w:tcW w:w="1302" w:type="dxa"/>
            <w:tcMar/>
          </w:tcPr>
          <w:p w:rsidR="00483898" w:rsidP="00A40119" w:rsidRDefault="00483898" w14:paraId="58AE489F" w14:textId="77777777">
            <w:r>
              <w:t>Case 2</w:t>
            </w:r>
          </w:p>
        </w:tc>
        <w:tc>
          <w:tcPr>
            <w:tcW w:w="1586" w:type="dxa"/>
            <w:tcMar/>
          </w:tcPr>
          <w:p w:rsidR="00483898" w:rsidP="00483898" w:rsidRDefault="00483898" w14:paraId="74177597" w14:textId="10BE7E8C">
            <w:r w:rsidR="01C74AED">
              <w:rPr/>
              <w:t>dataset2</w:t>
            </w:r>
          </w:p>
        </w:tc>
        <w:tc>
          <w:tcPr>
            <w:tcW w:w="2583" w:type="dxa"/>
            <w:tcMar/>
          </w:tcPr>
          <w:p w:rsidR="00483898" w:rsidP="00483898" w:rsidRDefault="00483898" w14:paraId="0CB01AA4" w14:textId="6C7382BF">
            <w:r w:rsidR="01C74AED">
              <w:rPr/>
              <w:t>The proper output</w:t>
            </w:r>
          </w:p>
          <w:p w:rsidR="00483898" w:rsidP="01C74AED" w:rsidRDefault="00483898" w14:paraId="7FB5F907" w14:textId="469D3D1A">
            <w:pPr>
              <w:pStyle w:val="Normal"/>
            </w:pPr>
          </w:p>
        </w:tc>
        <w:tc>
          <w:tcPr>
            <w:tcW w:w="2656" w:type="dxa"/>
            <w:tcMar/>
          </w:tcPr>
          <w:p w:rsidR="00483898" w:rsidP="006E6497" w:rsidRDefault="00483898" w14:paraId="02C1D26E" w14:textId="6C7382BF">
            <w:r w:rsidR="01C74AED">
              <w:rPr/>
              <w:t>The proper output</w:t>
            </w:r>
          </w:p>
          <w:p w:rsidR="00483898" w:rsidP="01C74AED" w:rsidRDefault="00483898" w14:paraId="6B76660F" w14:textId="291C7609">
            <w:pPr>
              <w:pStyle w:val="Normal"/>
            </w:pPr>
          </w:p>
        </w:tc>
        <w:tc>
          <w:tcPr>
            <w:tcW w:w="1223" w:type="dxa"/>
            <w:tcMar/>
          </w:tcPr>
          <w:p w:rsidR="00483898" w:rsidP="00A40119" w:rsidRDefault="00483898" w14:paraId="38363DB2" w14:textId="58819A25">
            <w:r w:rsidR="01C74AED">
              <w:rPr/>
              <w:t>Y</w:t>
            </w:r>
          </w:p>
        </w:tc>
      </w:tr>
      <w:tr w:rsidR="00483898" w:rsidTr="01C74AED" w14:paraId="6BC77B0F" w14:textId="77777777">
        <w:trPr>
          <w:trHeight w:val="530"/>
        </w:trPr>
        <w:tc>
          <w:tcPr>
            <w:tcW w:w="1302" w:type="dxa"/>
            <w:tcMar/>
          </w:tcPr>
          <w:p w:rsidR="00483898" w:rsidP="00A40119" w:rsidRDefault="00483898" w14:paraId="05440D75" w14:textId="77777777">
            <w:r>
              <w:t>Case 3</w:t>
            </w:r>
          </w:p>
        </w:tc>
        <w:tc>
          <w:tcPr>
            <w:tcW w:w="1586" w:type="dxa"/>
            <w:tcMar/>
          </w:tcPr>
          <w:p w:rsidR="00483898" w:rsidP="00A40119" w:rsidRDefault="00483898" w14:paraId="0169980C" w14:textId="331C142A">
            <w:r w:rsidR="01C74AED">
              <w:rPr/>
              <w:t>dataset3</w:t>
            </w:r>
          </w:p>
          <w:p w:rsidR="00483898" w:rsidP="01C74AED" w:rsidRDefault="00483898" w14:paraId="1EC4E300" w14:textId="419BCBE2">
            <w:pPr>
              <w:pStyle w:val="Normal"/>
            </w:pPr>
          </w:p>
        </w:tc>
        <w:tc>
          <w:tcPr>
            <w:tcW w:w="2583" w:type="dxa"/>
            <w:tcMar/>
          </w:tcPr>
          <w:p w:rsidR="00483898" w:rsidP="00A40119" w:rsidRDefault="00483898" w14:paraId="53946186" w14:textId="6C7382BF">
            <w:r w:rsidR="01C74AED">
              <w:rPr/>
              <w:t>The proper output</w:t>
            </w:r>
          </w:p>
          <w:p w:rsidR="00483898" w:rsidP="01C74AED" w:rsidRDefault="00483898" w14:paraId="024531E6" w14:textId="7FD3D7B4">
            <w:pPr>
              <w:pStyle w:val="Normal"/>
            </w:pPr>
          </w:p>
        </w:tc>
        <w:tc>
          <w:tcPr>
            <w:tcW w:w="2656" w:type="dxa"/>
            <w:tcMar/>
          </w:tcPr>
          <w:p w:rsidR="00483898" w:rsidP="00A40119" w:rsidRDefault="00483898" w14:paraId="118E1802" w14:textId="6C7382BF">
            <w:r w:rsidR="01C74AED">
              <w:rPr/>
              <w:t>The proper output</w:t>
            </w:r>
          </w:p>
          <w:p w:rsidR="00483898" w:rsidP="01C74AED" w:rsidRDefault="00483898" w14:paraId="3397EF31" w14:textId="1FE18C8F">
            <w:pPr>
              <w:pStyle w:val="Normal"/>
            </w:pPr>
          </w:p>
        </w:tc>
        <w:tc>
          <w:tcPr>
            <w:tcW w:w="1223" w:type="dxa"/>
            <w:tcMar/>
          </w:tcPr>
          <w:p w:rsidR="00483898" w:rsidP="00A40119" w:rsidRDefault="00483898" w14:paraId="66BFEBD7" w14:textId="796D051B">
            <w:r w:rsidR="01C74AED">
              <w:rPr/>
              <w:t>Y</w:t>
            </w:r>
          </w:p>
        </w:tc>
      </w:tr>
      <w:tr w:rsidR="00483898" w:rsidTr="01C74AED" w14:paraId="7243659C" w14:textId="77777777">
        <w:tc>
          <w:tcPr>
            <w:tcW w:w="1302" w:type="dxa"/>
            <w:tcMar/>
          </w:tcPr>
          <w:p w:rsidR="00483898" w:rsidP="00A40119" w:rsidRDefault="00483898" w14:paraId="5EC8D420" w14:textId="77777777">
            <w:r>
              <w:t>Case 4</w:t>
            </w:r>
          </w:p>
        </w:tc>
        <w:tc>
          <w:tcPr>
            <w:tcW w:w="1586" w:type="dxa"/>
            <w:tcMar/>
          </w:tcPr>
          <w:p w:rsidR="00483898" w:rsidP="006E6497" w:rsidRDefault="00483898" w14:paraId="42CE0868" w14:textId="7A7A7DBB">
            <w:r w:rsidR="01C74AED">
              <w:rPr/>
              <w:t>dataset4</w:t>
            </w:r>
          </w:p>
          <w:p w:rsidR="00483898" w:rsidP="01C74AED" w:rsidRDefault="00483898" w14:paraId="3260BBF9" w14:textId="49894795">
            <w:pPr>
              <w:pStyle w:val="Normal"/>
            </w:pPr>
          </w:p>
        </w:tc>
        <w:tc>
          <w:tcPr>
            <w:tcW w:w="2583" w:type="dxa"/>
            <w:tcMar/>
          </w:tcPr>
          <w:p w:rsidR="00483898" w:rsidP="00A40119" w:rsidRDefault="00483898" w14:paraId="16449C2F" w14:textId="6C7382BF">
            <w:r w:rsidR="01C74AED">
              <w:rPr/>
              <w:t>The proper output</w:t>
            </w:r>
          </w:p>
          <w:p w:rsidR="00483898" w:rsidP="01C74AED" w:rsidRDefault="00483898" w14:paraId="4417FCAC" w14:textId="17B41D48">
            <w:pPr>
              <w:pStyle w:val="Normal"/>
            </w:pPr>
          </w:p>
        </w:tc>
        <w:tc>
          <w:tcPr>
            <w:tcW w:w="2656" w:type="dxa"/>
            <w:tcMar/>
          </w:tcPr>
          <w:p w:rsidR="00483898" w:rsidP="006E6497" w:rsidRDefault="00483898" w14:paraId="1C7E9C10" w14:textId="6C7382BF">
            <w:r w:rsidR="01C74AED">
              <w:rPr/>
              <w:t>The proper output</w:t>
            </w:r>
          </w:p>
          <w:p w:rsidR="00483898" w:rsidP="01C74AED" w:rsidRDefault="00483898" w14:paraId="75AD2AC9" w14:textId="44A88A0A">
            <w:pPr>
              <w:pStyle w:val="Normal"/>
            </w:pPr>
          </w:p>
        </w:tc>
        <w:tc>
          <w:tcPr>
            <w:tcW w:w="1223" w:type="dxa"/>
            <w:tcMar/>
          </w:tcPr>
          <w:p w:rsidR="00483898" w:rsidP="00A40119" w:rsidRDefault="00483898" w14:paraId="0F4F5A2F" w14:textId="5959FA26">
            <w:r w:rsidR="01C74AED">
              <w:rPr/>
              <w:t>Y</w:t>
            </w:r>
          </w:p>
        </w:tc>
      </w:tr>
    </w:tbl>
    <w:p w:rsidR="009269E5" w:rsidP="003523B0" w:rsidRDefault="009269E5" w14:paraId="0EDF1E57" w14:textId="4ED184B4">
      <w:pPr>
        <w:pStyle w:val="ListParagraph"/>
        <w:rPr>
          <w:b/>
        </w:rPr>
      </w:pPr>
    </w:p>
    <w:p w:rsidR="00953B86" w:rsidP="003523B0" w:rsidRDefault="00953B86" w14:paraId="56DCD684" w14:textId="711E59B8">
      <w:pPr>
        <w:pStyle w:val="ListParagraph"/>
        <w:rPr>
          <w:b/>
        </w:rPr>
      </w:pPr>
    </w:p>
    <w:p w:rsidR="00953B86" w:rsidP="00953B86" w:rsidRDefault="00953B86" w14:paraId="71F3F9EF" w14:textId="28B7CC0D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:rsidR="00953B86" w:rsidP="00953B86" w:rsidRDefault="00953B86" w14:paraId="2E1BD9F4" w14:textId="198284D1">
      <w:pPr>
        <w:pStyle w:val="ListParagraph"/>
        <w:ind w:left="0"/>
        <w:rPr>
          <w:b/>
        </w:rPr>
      </w:pPr>
      <w:r w:rsidRPr="01C74AED" w:rsidR="00953B86">
        <w:rPr>
          <w:b w:val="1"/>
          <w:bCs w:val="1"/>
        </w:rPr>
        <w:t xml:space="preserve"> Case 1</w:t>
      </w:r>
    </w:p>
    <w:p w:rsidR="00953B86" w:rsidP="00953B86" w:rsidRDefault="00953B86" w14:paraId="3F2DF9C7" w14:textId="53FB528E">
      <w:pPr>
        <w:pStyle w:val="ListParagraph"/>
        <w:ind w:left="0"/>
      </w:pPr>
      <w:r w:rsidR="01C74AED">
        <w:drawing>
          <wp:inline wp14:editId="27910F7C" wp14:anchorId="5EA41696">
            <wp:extent cx="4572000" cy="1647825"/>
            <wp:effectExtent l="0" t="0" r="0" b="0"/>
            <wp:docPr id="74508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c7f169237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86" w:rsidP="00953B86" w:rsidRDefault="00953B86" w14:paraId="46D3EE9C" w14:textId="61D41571">
      <w:pPr>
        <w:pStyle w:val="ListParagraph"/>
        <w:ind w:left="0"/>
        <w:rPr>
          <w:b/>
        </w:rPr>
      </w:pPr>
      <w:r w:rsidRPr="01C74AED" w:rsidR="00953B86">
        <w:rPr>
          <w:b w:val="1"/>
          <w:bCs w:val="1"/>
        </w:rPr>
        <w:t xml:space="preserve"> Case 2</w:t>
      </w:r>
    </w:p>
    <w:p w:rsidR="00953B86" w:rsidP="00953B86" w:rsidRDefault="00953B86" w14:paraId="20477B33" w14:textId="0B026D56">
      <w:pPr>
        <w:pStyle w:val="ListParagraph"/>
        <w:ind w:left="0"/>
      </w:pPr>
      <w:r w:rsidR="01C74AED">
        <w:drawing>
          <wp:inline wp14:editId="4B49846E" wp14:anchorId="137C5BFD">
            <wp:extent cx="4572000" cy="1647825"/>
            <wp:effectExtent l="0" t="0" r="0" b="0"/>
            <wp:docPr id="135253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e35129424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86" w:rsidP="00953B86" w:rsidRDefault="00953B86" w14:paraId="3BB11674" w14:textId="714E239F">
      <w:pPr>
        <w:pStyle w:val="ListParagraph"/>
        <w:ind w:left="0"/>
        <w:rPr>
          <w:b/>
        </w:rPr>
      </w:pPr>
      <w:r w:rsidRPr="01C74AED" w:rsidR="00953B86">
        <w:rPr>
          <w:b w:val="1"/>
          <w:bCs w:val="1"/>
        </w:rPr>
        <w:t xml:space="preserve"> Case 3</w:t>
      </w:r>
    </w:p>
    <w:p w:rsidR="00953B86" w:rsidP="00953B86" w:rsidRDefault="00953B86" w14:paraId="5DB991A2" w14:textId="3B6466AD">
      <w:pPr>
        <w:pStyle w:val="ListParagraph"/>
        <w:ind w:left="0"/>
      </w:pPr>
      <w:r w:rsidR="01C74AED">
        <w:drawing>
          <wp:inline wp14:editId="4695BBD7" wp14:anchorId="47AC7ACB">
            <wp:extent cx="4572000" cy="1647825"/>
            <wp:effectExtent l="0" t="0" r="0" b="0"/>
            <wp:docPr id="1610795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8170f0518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6807" w:rsidR="00953B86" w:rsidP="00953B86" w:rsidRDefault="00953B86" w14:paraId="0D7ADE79" w14:textId="43BBDFB9">
      <w:pPr>
        <w:pStyle w:val="ListParagraph"/>
        <w:ind w:left="0"/>
        <w:rPr>
          <w:b/>
        </w:rPr>
      </w:pPr>
      <w:r w:rsidRPr="01C74AED" w:rsidR="00953B86">
        <w:rPr>
          <w:b w:val="1"/>
          <w:bCs w:val="1"/>
        </w:rPr>
        <w:t xml:space="preserve"> Case 4</w:t>
      </w:r>
    </w:p>
    <w:p w:rsidR="00953B86" w:rsidP="01C74AED" w:rsidRDefault="00953B86" w14:paraId="3464EAE5" w14:textId="4E4B9AE9">
      <w:pPr>
        <w:pStyle w:val="Normal"/>
        <w:autoSpaceDE w:val="0"/>
        <w:autoSpaceDN w:val="0"/>
        <w:adjustRightInd w:val="0"/>
      </w:pPr>
      <w:r w:rsidR="01C74AED">
        <w:drawing>
          <wp:inline wp14:editId="28537E94" wp14:anchorId="753162D5">
            <wp:extent cx="4572000" cy="1647825"/>
            <wp:effectExtent l="0" t="0" r="0" b="0"/>
            <wp:docPr id="1499879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623b8a1ea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86" w:rsidP="00953B86" w:rsidRDefault="00953B86" w14:paraId="25C938F3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4A1F8234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77248D2E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1C4A7702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55FAAD3E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6441D0D9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38F3DE91" w14:textId="77777777">
      <w:pPr>
        <w:autoSpaceDE w:val="0"/>
        <w:autoSpaceDN w:val="0"/>
        <w:adjustRightInd w:val="0"/>
        <w:rPr>
          <w:b/>
        </w:rPr>
      </w:pPr>
    </w:p>
    <w:p w:rsidRPr="009269E5" w:rsidR="00953B86" w:rsidP="00953B86" w:rsidRDefault="00953B86" w14:paraId="270C6D89" w14:textId="5B821C05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:rsidR="00953B86" w:rsidP="00953B86" w:rsidRDefault="00953B86" w14:paraId="22D2DA2B" w14:textId="77777777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color="auto" w:sz="0" w:space="0" w:frame="1"/>
        </w:rPr>
      </w:pPr>
    </w:p>
    <w:p w:rsidRPr="009269E5" w:rsidR="00953B86" w:rsidP="00953B86" w:rsidRDefault="00953B86" w14:paraId="0E085C58" w14:textId="77777777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:rsidR="00953B86" w:rsidP="00953B86" w:rsidRDefault="00953B86" w14:paraId="0BE26F5A" w14:textId="77777777">
      <w:pPr>
        <w:autoSpaceDE w:val="0"/>
        <w:autoSpaceDN w:val="0"/>
        <w:adjustRightInd w:val="0"/>
      </w:pPr>
    </w:p>
    <w:p w:rsidR="00953B86" w:rsidP="00953B86" w:rsidRDefault="00953B86" w14:paraId="2767ACAF" w14:textId="1E494780">
      <w:pPr>
        <w:autoSpaceDE w:val="0"/>
        <w:autoSpaceDN w:val="0"/>
        <w:adjustRightInd w:val="0"/>
      </w:pPr>
      <w:r w:rsidR="00953B86">
        <w:rPr/>
        <w:t>What have you learned? I learned how to utilize files with my code</w:t>
      </w:r>
    </w:p>
    <w:p w:rsidR="01C74AED" w:rsidP="01C74AED" w:rsidRDefault="01C74AED" w14:paraId="64818655" w14:textId="3DEDF3B4">
      <w:pPr>
        <w:pStyle w:val="Normal"/>
      </w:pPr>
    </w:p>
    <w:p w:rsidRPr="009269E5" w:rsidR="00953B86" w:rsidP="01C74AED" w:rsidRDefault="00953B86" w14:paraId="229658DA" w14:textId="3EEBB24A">
      <w:pPr>
        <w:pStyle w:val="Normal"/>
        <w:autoSpaceDE w:val="0"/>
        <w:autoSpaceDN w:val="0"/>
        <w:adjustRightInd w:val="0"/>
      </w:pPr>
      <w:r w:rsidR="00953B86">
        <w:rPr/>
        <w:t xml:space="preserve">What did you struggle with? </w:t>
      </w:r>
      <w:r w:rsidR="00953B86">
        <w:rPr/>
        <w:t>I had trouble setting up my javafx on my new computer</w:t>
      </w:r>
    </w:p>
    <w:p w:rsidR="00953B86" w:rsidP="00953B86" w:rsidRDefault="00953B86" w14:paraId="1363089B" w14:textId="77777777">
      <w:pPr>
        <w:autoSpaceDE w:val="0"/>
        <w:autoSpaceDN w:val="0"/>
        <w:adjustRightInd w:val="0"/>
      </w:pPr>
    </w:p>
    <w:p w:rsidRPr="009269E5" w:rsidR="00953B86" w:rsidP="00953B86" w:rsidRDefault="00953B86" w14:paraId="7CDB655B" w14:textId="69854304">
      <w:pPr>
        <w:autoSpaceDE w:val="0"/>
        <w:autoSpaceDN w:val="0"/>
        <w:adjustRightInd w:val="0"/>
      </w:pPr>
      <w:r w:rsidR="00953B86">
        <w:rPr/>
        <w:t xml:space="preserve">What would you do differently on your next project? Give myself a longer </w:t>
      </w:r>
      <w:proofErr w:type="gramStart"/>
      <w:r w:rsidR="00953B86">
        <w:rPr/>
        <w:t>period of time</w:t>
      </w:r>
      <w:proofErr w:type="gramEnd"/>
      <w:r w:rsidR="00953B86">
        <w:rPr/>
        <w:t xml:space="preserve"> to work on it</w:t>
      </w:r>
    </w:p>
    <w:p w:rsidR="00953B86" w:rsidP="00953B86" w:rsidRDefault="00953B86" w14:paraId="1B096671" w14:textId="77777777">
      <w:pPr>
        <w:autoSpaceDE w:val="0"/>
        <w:autoSpaceDN w:val="0"/>
        <w:adjustRightInd w:val="0"/>
      </w:pPr>
    </w:p>
    <w:p w:rsidR="00953B86" w:rsidP="00953B86" w:rsidRDefault="00953B86" w14:paraId="07CC3CD0" w14:textId="39F1BA9C">
      <w:pPr>
        <w:autoSpaceDE w:val="0"/>
        <w:autoSpaceDN w:val="0"/>
        <w:adjustRightInd w:val="0"/>
      </w:pPr>
      <w:r w:rsidR="00953B86">
        <w:rPr/>
        <w:t>What parts of this assignment were you successful with, and what parts (if any) were you not successful with? I was successful with the coding aspect, I also think I did a good job with the UML tool</w:t>
      </w:r>
    </w:p>
    <w:p w:rsidR="00953B86" w:rsidP="00953B86" w:rsidRDefault="00953B86" w14:paraId="2351B22B" w14:textId="77777777">
      <w:pPr>
        <w:autoSpaceDE w:val="0"/>
        <w:autoSpaceDN w:val="0"/>
        <w:adjustRightInd w:val="0"/>
      </w:pPr>
    </w:p>
    <w:p w:rsidRPr="009269E5" w:rsidR="00953B86" w:rsidP="00953B86" w:rsidRDefault="00953B86" w14:paraId="4145A8A4" w14:textId="52ABC92D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:rsidR="00953B86" w:rsidP="00953B86" w:rsidRDefault="00953B86" w14:paraId="28637472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53B86" w:rsidP="00953B86" w:rsidRDefault="00953B86" w14:paraId="11DD5C4F" w14:textId="77777777">
      <w:pPr>
        <w:pStyle w:val="ListParagraph"/>
        <w:ind w:left="0"/>
        <w:rPr>
          <w:b/>
        </w:rPr>
      </w:pPr>
    </w:p>
    <w:p w:rsidR="00953B86" w:rsidP="00953B86" w:rsidRDefault="00953B86" w14:paraId="65AAF8BD" w14:textId="38A8A55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:rsidRPr="009269E5" w:rsidR="00953B86" w:rsidP="00953B86" w:rsidRDefault="00953B86" w14:paraId="6B1548FE" w14:textId="77777777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:rsidTr="01C74AED" w14:paraId="2BEAAE4C" w14:textId="77777777">
        <w:tc>
          <w:tcPr>
            <w:tcW w:w="542" w:type="dxa"/>
            <w:tcMar/>
          </w:tcPr>
          <w:p w:rsidR="00953B86" w:rsidP="006E0453" w:rsidRDefault="00953B86" w14:paraId="2A9E2C6A" w14:textId="77777777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Mar/>
          </w:tcPr>
          <w:p w:rsidR="00953B86" w:rsidP="006E0453" w:rsidRDefault="00953B86" w14:paraId="111AA6F7" w14:textId="77777777">
            <w:pPr>
              <w:rPr>
                <w:b/>
              </w:rPr>
            </w:pPr>
          </w:p>
        </w:tc>
        <w:tc>
          <w:tcPr>
            <w:tcW w:w="2070" w:type="dxa"/>
            <w:tcMar/>
          </w:tcPr>
          <w:p w:rsidR="00953B86" w:rsidP="006E0453" w:rsidRDefault="00953B86" w14:paraId="46841E02" w14:textId="77777777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Mar/>
          </w:tcPr>
          <w:p w:rsidR="00953B86" w:rsidP="006E0453" w:rsidRDefault="00953B86" w14:paraId="5580091E" w14:textId="7777777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:rsidTr="01C74AED" w14:paraId="05248B4E" w14:textId="77777777">
        <w:tc>
          <w:tcPr>
            <w:tcW w:w="542" w:type="dxa"/>
            <w:tcMar/>
          </w:tcPr>
          <w:p w:rsidR="00953B86" w:rsidP="006E0453" w:rsidRDefault="00953B86" w14:paraId="652D70C0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1B4B591C" w14:textId="77777777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  <w:tcMar/>
          </w:tcPr>
          <w:p w:rsidR="00953B86" w:rsidP="006E0453" w:rsidRDefault="00953B86" w14:paraId="34A6351B" w14:textId="77777777">
            <w:pPr>
              <w:rPr>
                <w:b/>
              </w:rPr>
            </w:pPr>
          </w:p>
        </w:tc>
        <w:tc>
          <w:tcPr>
            <w:tcW w:w="1350" w:type="dxa"/>
            <w:tcMar/>
          </w:tcPr>
          <w:p w:rsidR="00953B86" w:rsidP="006E0453" w:rsidRDefault="00953B86" w14:paraId="67500D8B" w14:textId="77777777">
            <w:pPr>
              <w:rPr>
                <w:b/>
              </w:rPr>
            </w:pPr>
          </w:p>
        </w:tc>
      </w:tr>
      <w:tr w:rsidR="00953B86" w:rsidTr="01C74AED" w14:paraId="2E243AB7" w14:textId="77777777">
        <w:tc>
          <w:tcPr>
            <w:tcW w:w="542" w:type="dxa"/>
            <w:tcMar/>
          </w:tcPr>
          <w:p w:rsidR="00953B86" w:rsidP="006E0453" w:rsidRDefault="00953B86" w14:paraId="6600E1D6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4AE4B8EA" w14:textId="77777777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  <w:tcMar/>
          </w:tcPr>
          <w:p w:rsidR="00953B86" w:rsidP="006E0453" w:rsidRDefault="00953B86" w14:paraId="4396D19C" w14:textId="77777777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1C74AED" w:rsidRDefault="00953B86" w14:paraId="0BF41708" w14:textId="2A25F440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5BFF320E" w14:textId="77777777">
        <w:tc>
          <w:tcPr>
            <w:tcW w:w="542" w:type="dxa"/>
            <w:tcMar/>
          </w:tcPr>
          <w:p w:rsidR="00953B86" w:rsidP="006E0453" w:rsidRDefault="00953B86" w14:paraId="3EED49C9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30346C8D" w14:textId="77777777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  <w:tcMar/>
          </w:tcPr>
          <w:p w:rsidR="00953B86" w:rsidP="006E0453" w:rsidRDefault="00953B86" w14:paraId="66353077" w14:textId="77777777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1C74AED" w:rsidRDefault="00953B86" w14:paraId="21913DDE" w14:textId="7FA7AF76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72E8307C" w14:textId="77777777">
        <w:tc>
          <w:tcPr>
            <w:tcW w:w="542" w:type="dxa"/>
            <w:tcMar/>
          </w:tcPr>
          <w:p w:rsidR="00953B86" w:rsidP="006E0453" w:rsidRDefault="00953B86" w14:paraId="68303D11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1DA3AA4B" w14:textId="77777777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Mar/>
          </w:tcPr>
          <w:p w:rsidR="00953B86" w:rsidP="006E0453" w:rsidRDefault="00953B86" w14:paraId="2AC8AF0D" w14:textId="77777777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06E0453" w:rsidRDefault="00953B86" w14:paraId="6FF05B37" w14:textId="77777777">
            <w:pPr>
              <w:rPr>
                <w:b/>
              </w:rPr>
            </w:pPr>
          </w:p>
        </w:tc>
      </w:tr>
      <w:tr w:rsidR="00953B86" w:rsidTr="01C74AED" w14:paraId="6E5A24A0" w14:textId="77777777">
        <w:tc>
          <w:tcPr>
            <w:tcW w:w="542" w:type="dxa"/>
            <w:tcMar/>
          </w:tcPr>
          <w:p w:rsidR="00953B86" w:rsidP="006E0453" w:rsidRDefault="00953B86" w14:paraId="5098E747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14ED6DBB" w14:textId="77777777"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Mar/>
          </w:tcPr>
          <w:p w:rsidR="00953B86" w:rsidP="006E0453" w:rsidRDefault="00953B86" w14:paraId="739757BA" w14:textId="77777777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1C74AED" w:rsidRDefault="00953B86" w14:paraId="100D6EA3" w14:textId="3D51749B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270D4F36" w14:textId="77777777">
        <w:tc>
          <w:tcPr>
            <w:tcW w:w="542" w:type="dxa"/>
            <w:tcMar/>
          </w:tcPr>
          <w:p w:rsidR="00953B86" w:rsidP="006E0453" w:rsidRDefault="00953B86" w14:paraId="133BFDEC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7F88FA82" w14:textId="77777777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Mar/>
          </w:tcPr>
          <w:p w:rsidR="00953B86" w:rsidP="006E0453" w:rsidRDefault="00953B86" w14:paraId="44FF3AC6" w14:textId="77777777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1C74AED" w:rsidRDefault="00953B86" w14:paraId="0E7E86FD" w14:textId="766A4C43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14B3A7D6" w14:textId="77777777">
        <w:tc>
          <w:tcPr>
            <w:tcW w:w="542" w:type="dxa"/>
            <w:tcMar/>
          </w:tcPr>
          <w:p w:rsidR="00953B86" w:rsidP="006E0453" w:rsidRDefault="00953B86" w14:paraId="44A4800B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75D0ED06" w14:textId="77777777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  <w:tcMar/>
          </w:tcPr>
          <w:p w:rsidR="00953B86" w:rsidP="006E0453" w:rsidRDefault="00953B86" w14:paraId="6B2206DF" w14:textId="77777777">
            <w:pPr>
              <w:rPr>
                <w:b/>
              </w:rPr>
            </w:pPr>
          </w:p>
        </w:tc>
        <w:tc>
          <w:tcPr>
            <w:tcW w:w="1350" w:type="dxa"/>
            <w:tcMar/>
          </w:tcPr>
          <w:p w:rsidR="00953B86" w:rsidP="006E0453" w:rsidRDefault="00953B86" w14:paraId="136E976B" w14:textId="77777777">
            <w:pPr>
              <w:rPr>
                <w:b/>
              </w:rPr>
            </w:pPr>
          </w:p>
        </w:tc>
      </w:tr>
      <w:tr w:rsidR="00953B86" w:rsidTr="01C74AED" w14:paraId="1A23EDD2" w14:textId="77777777">
        <w:tc>
          <w:tcPr>
            <w:tcW w:w="542" w:type="dxa"/>
            <w:tcMar/>
          </w:tcPr>
          <w:p w:rsidR="00953B86" w:rsidP="006E0453" w:rsidRDefault="00953B86" w14:paraId="4B3A668D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A7D16B4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  <w:tcMar/>
          </w:tcPr>
          <w:p w:rsidR="00953B86" w:rsidP="006E0453" w:rsidRDefault="00953B86" w14:paraId="4BDCA4F2" w14:textId="77777777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  <w:tcMar/>
          </w:tcPr>
          <w:p w:rsidR="00953B86" w:rsidP="01C74AED" w:rsidRDefault="00953B86" w14:paraId="6AB0C289" w14:textId="2160095C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7EEE56B0" w14:textId="77777777">
        <w:tc>
          <w:tcPr>
            <w:tcW w:w="542" w:type="dxa"/>
            <w:tcMar/>
          </w:tcPr>
          <w:p w:rsidR="00953B86" w:rsidP="006E0453" w:rsidRDefault="00953B86" w14:paraId="6F6741EA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6758A9CA" w14:textId="6F4D445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  <w:tcMar/>
          </w:tcPr>
          <w:p w:rsidR="00953B86" w:rsidP="006E0453" w:rsidRDefault="00953B86" w14:paraId="4F7686EB" w14:textId="77777777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1C74AED" w:rsidRDefault="00953B86" w14:paraId="1122CBBA" w14:textId="0F6A0816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3D2AEE64" w14:textId="77777777">
        <w:tc>
          <w:tcPr>
            <w:tcW w:w="542" w:type="dxa"/>
            <w:tcMar/>
          </w:tcPr>
          <w:p w:rsidR="00953B86" w:rsidP="006E0453" w:rsidRDefault="00953B86" w14:paraId="1880A004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9877985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  <w:tcMar/>
          </w:tcPr>
          <w:p w:rsidR="00953B86" w:rsidP="006E0453" w:rsidRDefault="00953B86" w14:paraId="7D4DA267" w14:textId="77777777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Mar/>
          </w:tcPr>
          <w:p w:rsidR="00953B86" w:rsidP="01C74AED" w:rsidRDefault="00953B86" w14:paraId="265C4760" w14:textId="76EC40DB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363A270C" w14:textId="77777777">
        <w:tc>
          <w:tcPr>
            <w:tcW w:w="542" w:type="dxa"/>
            <w:tcMar/>
          </w:tcPr>
          <w:p w:rsidR="00953B86" w:rsidP="006E0453" w:rsidRDefault="00953B86" w14:paraId="330834DE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5CE0E783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  <w:tcMar/>
          </w:tcPr>
          <w:p w:rsidR="00953B86" w:rsidP="006E0453" w:rsidRDefault="00953B86" w14:paraId="3B1E75A4" w14:textId="77777777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Mar/>
          </w:tcPr>
          <w:p w:rsidR="00953B86" w:rsidP="01C74AED" w:rsidRDefault="00953B86" w14:paraId="1A93E162" w14:textId="08E47673">
            <w:pPr>
              <w:rPr>
                <w:b w:val="1"/>
                <w:bCs w:val="1"/>
              </w:rPr>
            </w:pPr>
            <w:r w:rsidRPr="01C74AED" w:rsidR="01C74AED">
              <w:rPr>
                <w:b w:val="1"/>
                <w:bCs w:val="1"/>
              </w:rPr>
              <w:t>Y</w:t>
            </w:r>
          </w:p>
        </w:tc>
      </w:tr>
      <w:tr w:rsidR="00953B86" w:rsidTr="01C74AED" w14:paraId="4C05799A" w14:textId="77777777">
        <w:tc>
          <w:tcPr>
            <w:tcW w:w="542" w:type="dxa"/>
            <w:tcMar/>
          </w:tcPr>
          <w:p w:rsidR="00953B86" w:rsidP="006E0453" w:rsidRDefault="00953B86" w14:paraId="6FF8C4E8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35A6F869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  <w:tcMar/>
          </w:tcPr>
          <w:p w:rsidR="00953B86" w:rsidP="006E0453" w:rsidRDefault="00953B86" w14:paraId="61949EFF" w14:textId="77777777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Mar/>
          </w:tcPr>
          <w:p w:rsidR="00953B86" w:rsidP="01C74AED" w:rsidRDefault="00953B86" w14:paraId="1DA48816" w14:textId="329BBEFC">
            <w:pPr>
              <w:rPr>
                <w:rFonts w:ascii="Verdana" w:hAnsi="Verdana" w:eastAsia="Verdana" w:cs="Verdana"/>
                <w:b w:val="1"/>
                <w:bCs w:val="1"/>
              </w:rPr>
            </w:pPr>
            <w:r w:rsidRPr="01C74AED" w:rsidR="01C74AED">
              <w:rPr>
                <w:rFonts w:ascii="Verdana" w:hAnsi="Verdana" w:eastAsia="Verdana" w:cs="Verdana"/>
                <w:b w:val="1"/>
                <w:bCs w:val="1"/>
              </w:rPr>
              <w:t>Y</w:t>
            </w:r>
          </w:p>
        </w:tc>
      </w:tr>
      <w:tr w:rsidR="00953B86" w:rsidTr="01C74AED" w14:paraId="72941E74" w14:textId="77777777">
        <w:tc>
          <w:tcPr>
            <w:tcW w:w="542" w:type="dxa"/>
            <w:tcMar/>
          </w:tcPr>
          <w:p w:rsidR="00953B86" w:rsidP="006E0453" w:rsidRDefault="00953B86" w14:paraId="0916D8F9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4C8E7BA2" w14:textId="7777777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eastAsia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  <w:tcMar/>
          </w:tcPr>
          <w:p w:rsidR="00953B86" w:rsidP="006E0453" w:rsidRDefault="00953B86" w14:paraId="1129D204" w14:textId="77777777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Mar/>
          </w:tcPr>
          <w:p w:rsidR="00953B86" w:rsidP="01C74AED" w:rsidRDefault="00953B86" w14:paraId="0C6AA6F8" w14:textId="5C5447F3">
            <w:pPr>
              <w:rPr>
                <w:rFonts w:ascii="Verdana" w:hAnsi="Verdana" w:eastAsia="Verdana" w:cs="Verdana"/>
                <w:b w:val="1"/>
                <w:bCs w:val="1"/>
              </w:rPr>
            </w:pPr>
            <w:r w:rsidRPr="01C74AED" w:rsidR="01C74AED">
              <w:rPr>
                <w:rFonts w:ascii="Verdana" w:hAnsi="Verdana" w:eastAsia="Verdana" w:cs="Verdana"/>
                <w:b w:val="1"/>
                <w:bCs w:val="1"/>
              </w:rPr>
              <w:t>N/A</w:t>
            </w:r>
          </w:p>
        </w:tc>
      </w:tr>
      <w:tr w:rsidR="00953B86" w:rsidTr="01C74AED" w14:paraId="752816BE" w14:textId="77777777">
        <w:tc>
          <w:tcPr>
            <w:tcW w:w="542" w:type="dxa"/>
            <w:tcMar/>
          </w:tcPr>
          <w:p w:rsidR="00953B86" w:rsidP="006E0453" w:rsidRDefault="00953B86" w14:paraId="37614858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2A2129B8" w14:textId="7777777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eastAsia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  <w:tcMar/>
          </w:tcPr>
          <w:p w:rsidR="00953B86" w:rsidP="006E0453" w:rsidRDefault="00953B86" w14:paraId="554A31D6" w14:textId="77777777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="00953B86" w:rsidP="01C74AED" w:rsidRDefault="00953B86" w14:paraId="1A66CF36" w14:textId="49ACD2A1">
            <w:pPr>
              <w:rPr>
                <w:rFonts w:ascii="Verdana" w:hAnsi="Verdana" w:eastAsia="Verdana" w:cs="Verdana"/>
                <w:b w:val="1"/>
                <w:bCs w:val="1"/>
              </w:rPr>
            </w:pPr>
            <w:r w:rsidRPr="01C74AED" w:rsidR="01C74AED">
              <w:rPr>
                <w:rFonts w:ascii="Verdana" w:hAnsi="Verdana" w:eastAsia="Verdana" w:cs="Verdana"/>
                <w:b w:val="1"/>
                <w:bCs w:val="1"/>
              </w:rPr>
              <w:t>Y</w:t>
            </w:r>
          </w:p>
        </w:tc>
      </w:tr>
      <w:tr w:rsidRPr="00C81DAD" w:rsidR="00953B86" w:rsidTr="01C74AED" w14:paraId="0D041DA6" w14:textId="77777777">
        <w:tc>
          <w:tcPr>
            <w:tcW w:w="542" w:type="dxa"/>
            <w:tcMar/>
          </w:tcPr>
          <w:p w:rsidRPr="00C81DAD" w:rsidR="00953B86" w:rsidP="006E0453" w:rsidRDefault="00953B86" w14:paraId="1DFD65D8" w14:textId="77777777"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D38DBD3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Mar/>
          </w:tcPr>
          <w:p w:rsidRPr="00C81DAD" w:rsidR="00953B86" w:rsidP="006E0453" w:rsidRDefault="00953B86" w14:paraId="2955E4A7" w14:textId="77777777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Mar/>
          </w:tcPr>
          <w:p w:rsidRPr="00C81DAD" w:rsidR="00953B86" w:rsidP="01C74AED" w:rsidRDefault="00953B86" w14:paraId="5F319A95" w14:textId="7510F53C">
            <w:pPr>
              <w:rPr>
                <w:rFonts w:ascii="Verdana" w:hAnsi="Verdana" w:eastAsia="Verdana" w:cs="Verdana"/>
              </w:rPr>
            </w:pPr>
            <w:r w:rsidRPr="01C74AED" w:rsidR="01C74AED">
              <w:rPr>
                <w:rFonts w:ascii="Verdana" w:hAnsi="Verdana" w:eastAsia="Verdana" w:cs="Verdana"/>
              </w:rPr>
              <w:t>Y</w:t>
            </w:r>
          </w:p>
        </w:tc>
      </w:tr>
    </w:tbl>
    <w:p w:rsidRPr="00953B86" w:rsidR="00953B86" w:rsidP="003E1339" w:rsidRDefault="00953B86" w14:paraId="227614E6" w14:textId="77777777">
      <w:pPr>
        <w:autoSpaceDE w:val="0"/>
        <w:autoSpaceDN w:val="0"/>
        <w:adjustRightInd w:val="0"/>
        <w:rPr>
          <w:bCs/>
        </w:rPr>
      </w:pPr>
    </w:p>
    <w:sectPr w:rsidRPr="00953B86" w:rsidR="00953B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hint="default" w:ascii="Symbol" w:hAnsi="Symbol" w:eastAsia="Symbol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2522F"/>
    <w:rsid w:val="0012522F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  <w:rsid w:val="01C74AED"/>
    <w:rsid w:val="09B93475"/>
    <w:rsid w:val="3455BE0E"/>
    <w:rsid w:val="346EE66B"/>
    <w:rsid w:val="43DCFCC7"/>
    <w:rsid w:val="4897458D"/>
    <w:rsid w:val="523E27D3"/>
    <w:rsid w:val="58B556DD"/>
    <w:rsid w:val="6A4E22AB"/>
    <w:rsid w:val="6BE9F30C"/>
    <w:rsid w:val="7E768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9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before="100" w:beforeAutospacing="1" w:after="100" w:after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34DA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63cc7f1692374538" /><Relationship Type="http://schemas.openxmlformats.org/officeDocument/2006/relationships/image" Target="/media/image2.jpg" Id="R5aee35129424417c" /><Relationship Type="http://schemas.openxmlformats.org/officeDocument/2006/relationships/image" Target="/media/image3.jpg" Id="R8eb8170f0518453b" /><Relationship Type="http://schemas.openxmlformats.org/officeDocument/2006/relationships/image" Target="/media/image4.jpg" Id="R7d3623b8a1ea46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bailey</dc:creator>
  <keywords/>
  <dc:description/>
  <lastModifiedBy>Berry, Simon D</lastModifiedBy>
  <revision>3</revision>
  <lastPrinted>2017-08-27T16:58:00.0000000Z</lastPrinted>
  <dcterms:created xsi:type="dcterms:W3CDTF">2021-02-02T18:05:00.0000000Z</dcterms:created>
  <dcterms:modified xsi:type="dcterms:W3CDTF">2022-07-25T00:37:50.5010485Z</dcterms:modified>
</coreProperties>
</file>