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AC353" w14:textId="78CD96E9" w:rsidR="00E03BDF" w:rsidRPr="00E03BDF" w:rsidRDefault="00E03BDF" w:rsidP="00E03BDF">
      <w:pPr>
        <w:rPr>
          <w:b/>
          <w:bCs/>
          <w:sz w:val="24"/>
          <w:szCs w:val="24"/>
        </w:rPr>
      </w:pPr>
      <w:r w:rsidRPr="00E03BDF">
        <w:rPr>
          <w:b/>
          <w:bCs/>
          <w:sz w:val="24"/>
          <w:szCs w:val="24"/>
        </w:rPr>
        <w:t>Project Description:</w:t>
      </w:r>
    </w:p>
    <w:p w14:paraId="08B76BDD" w14:textId="77777777" w:rsidR="00E03BDF" w:rsidRPr="00E03BDF" w:rsidRDefault="00E03BDF" w:rsidP="00E03BDF">
      <w:pPr>
        <w:rPr>
          <w:b/>
          <w:bCs/>
        </w:rPr>
      </w:pPr>
      <w:r w:rsidRPr="00E03BDF">
        <w:rPr>
          <w:b/>
          <w:bCs/>
        </w:rPr>
        <w:t>What are ETFs?</w:t>
      </w:r>
    </w:p>
    <w:p w14:paraId="7FB1B46E" w14:textId="25A44593" w:rsidR="00E03BDF" w:rsidRDefault="00E03BDF" w:rsidP="00E03BDF">
      <w:r w:rsidRPr="00E03BDF">
        <w:t>Exchange-Traded Funds (ETFs) are investment funds that trade on stock exchanges, much like individual stocks. They pool money from investors to buy a diversified portfolio of assets such as stocks, bonds, commodities, or other securities. ETFs are popular due to their low costs, tax efficiency, and ability to provide diversification in a single trade.</w:t>
      </w:r>
      <w:r w:rsidR="005F20E5">
        <w:t xml:space="preserve"> </w:t>
      </w:r>
    </w:p>
    <w:p w14:paraId="70950E6A" w14:textId="38541760" w:rsidR="005F20E5" w:rsidRDefault="005F20E5" w:rsidP="00E03BDF">
      <w:r>
        <w:t>There are different types of ETF funds based on equity ETFs are as follows:</w:t>
      </w:r>
    </w:p>
    <w:p w14:paraId="57A18B00" w14:textId="44E12B71" w:rsidR="005F20E5" w:rsidRPr="005F20E5" w:rsidRDefault="005F20E5" w:rsidP="005F20E5">
      <w:r w:rsidRPr="005F20E5">
        <w:rPr>
          <w:b/>
          <w:bCs/>
        </w:rPr>
        <w:t>Small-Cap Funds</w:t>
      </w:r>
      <w:r w:rsidRPr="005F20E5">
        <w:t>:</w:t>
      </w:r>
    </w:p>
    <w:p w14:paraId="6B5E63DA" w14:textId="77777777" w:rsidR="005F20E5" w:rsidRPr="005F20E5" w:rsidRDefault="005F20E5" w:rsidP="005F20E5">
      <w:pPr>
        <w:numPr>
          <w:ilvl w:val="0"/>
          <w:numId w:val="5"/>
        </w:numPr>
      </w:pPr>
      <w:r w:rsidRPr="005F20E5">
        <w:t>Invest in companies with a market cap under $2 billion.</w:t>
      </w:r>
    </w:p>
    <w:p w14:paraId="1F299A3C" w14:textId="77777777" w:rsidR="005F20E5" w:rsidRPr="005F20E5" w:rsidRDefault="005F20E5" w:rsidP="005F20E5">
      <w:pPr>
        <w:numPr>
          <w:ilvl w:val="0"/>
          <w:numId w:val="5"/>
        </w:numPr>
      </w:pPr>
      <w:r w:rsidRPr="005F20E5">
        <w:t>Characteristics:</w:t>
      </w:r>
    </w:p>
    <w:p w14:paraId="1A0EA2FA" w14:textId="77777777" w:rsidR="005F20E5" w:rsidRPr="005F20E5" w:rsidRDefault="005F20E5" w:rsidP="005F20E5">
      <w:pPr>
        <w:numPr>
          <w:ilvl w:val="1"/>
          <w:numId w:val="5"/>
        </w:numPr>
      </w:pPr>
      <w:r w:rsidRPr="005F20E5">
        <w:t>High growth potential but higher risk and volatility.</w:t>
      </w:r>
    </w:p>
    <w:p w14:paraId="3E8F069F" w14:textId="77777777" w:rsidR="005F20E5" w:rsidRPr="005F20E5" w:rsidRDefault="005F20E5" w:rsidP="005F20E5">
      <w:pPr>
        <w:numPr>
          <w:ilvl w:val="1"/>
          <w:numId w:val="5"/>
        </w:numPr>
      </w:pPr>
      <w:r w:rsidRPr="005F20E5">
        <w:t>Ideal for investors with higher risk tolerance and long-term horizons.</w:t>
      </w:r>
    </w:p>
    <w:p w14:paraId="1585DB29" w14:textId="3AA0EEEF" w:rsidR="005F20E5" w:rsidRPr="005F20E5" w:rsidRDefault="005F20E5" w:rsidP="005F20E5">
      <w:r w:rsidRPr="005F20E5">
        <w:rPr>
          <w:b/>
          <w:bCs/>
        </w:rPr>
        <w:t>Mid-Cap Funds</w:t>
      </w:r>
      <w:r w:rsidRPr="005F20E5">
        <w:t>:</w:t>
      </w:r>
    </w:p>
    <w:p w14:paraId="4B35675F" w14:textId="77777777" w:rsidR="005F20E5" w:rsidRPr="005F20E5" w:rsidRDefault="005F20E5" w:rsidP="005F20E5">
      <w:pPr>
        <w:numPr>
          <w:ilvl w:val="0"/>
          <w:numId w:val="6"/>
        </w:numPr>
      </w:pPr>
      <w:r w:rsidRPr="005F20E5">
        <w:t>Invest in companies with a market cap between $2 billion and $10 billion.</w:t>
      </w:r>
    </w:p>
    <w:p w14:paraId="5ACB792F" w14:textId="77777777" w:rsidR="005F20E5" w:rsidRPr="005F20E5" w:rsidRDefault="005F20E5" w:rsidP="005F20E5">
      <w:pPr>
        <w:numPr>
          <w:ilvl w:val="0"/>
          <w:numId w:val="6"/>
        </w:numPr>
      </w:pPr>
      <w:r w:rsidRPr="005F20E5">
        <w:t>Characteristics:</w:t>
      </w:r>
    </w:p>
    <w:p w14:paraId="4AF4D977" w14:textId="77777777" w:rsidR="005F20E5" w:rsidRPr="005F20E5" w:rsidRDefault="005F20E5" w:rsidP="005F20E5">
      <w:pPr>
        <w:numPr>
          <w:ilvl w:val="1"/>
          <w:numId w:val="6"/>
        </w:numPr>
      </w:pPr>
      <w:r w:rsidRPr="005F20E5">
        <w:t>A balance between growth and stability.</w:t>
      </w:r>
    </w:p>
    <w:p w14:paraId="2E477875" w14:textId="77777777" w:rsidR="005F20E5" w:rsidRPr="005F20E5" w:rsidRDefault="005F20E5" w:rsidP="005F20E5">
      <w:pPr>
        <w:numPr>
          <w:ilvl w:val="1"/>
          <w:numId w:val="6"/>
        </w:numPr>
      </w:pPr>
      <w:r w:rsidRPr="005F20E5">
        <w:t>Suitable for moderate-risk investors.</w:t>
      </w:r>
    </w:p>
    <w:p w14:paraId="17486BF5" w14:textId="79D2E513" w:rsidR="005F20E5" w:rsidRPr="005F20E5" w:rsidRDefault="005F20E5" w:rsidP="005F20E5">
      <w:r w:rsidRPr="005F20E5">
        <w:rPr>
          <w:b/>
          <w:bCs/>
        </w:rPr>
        <w:t>Large-Cap Funds</w:t>
      </w:r>
      <w:r w:rsidRPr="005F20E5">
        <w:t>:</w:t>
      </w:r>
    </w:p>
    <w:p w14:paraId="50625086" w14:textId="77777777" w:rsidR="005F20E5" w:rsidRPr="005F20E5" w:rsidRDefault="005F20E5" w:rsidP="005F20E5">
      <w:pPr>
        <w:numPr>
          <w:ilvl w:val="0"/>
          <w:numId w:val="7"/>
        </w:numPr>
      </w:pPr>
      <w:r w:rsidRPr="005F20E5">
        <w:t>Invest in companies with a market cap over $10 billion.</w:t>
      </w:r>
    </w:p>
    <w:p w14:paraId="66B7F932" w14:textId="77777777" w:rsidR="005F20E5" w:rsidRPr="005F20E5" w:rsidRDefault="005F20E5" w:rsidP="005F20E5">
      <w:pPr>
        <w:numPr>
          <w:ilvl w:val="0"/>
          <w:numId w:val="7"/>
        </w:numPr>
      </w:pPr>
      <w:r w:rsidRPr="005F20E5">
        <w:t>Characteristics:</w:t>
      </w:r>
    </w:p>
    <w:p w14:paraId="3ADFEF2C" w14:textId="1FCFD0A1" w:rsidR="005F20E5" w:rsidRPr="005F20E5" w:rsidRDefault="005F20E5" w:rsidP="005F20E5">
      <w:pPr>
        <w:numPr>
          <w:ilvl w:val="1"/>
          <w:numId w:val="7"/>
        </w:numPr>
      </w:pPr>
      <w:r w:rsidRPr="005F20E5">
        <w:t>Stable and reliable companies with lower risk.</w:t>
      </w:r>
    </w:p>
    <w:p w14:paraId="15C90F4F" w14:textId="4FE15934" w:rsidR="005F20E5" w:rsidRPr="00E03BDF" w:rsidRDefault="005F20E5" w:rsidP="005F20E5">
      <w:pPr>
        <w:numPr>
          <w:ilvl w:val="1"/>
          <w:numId w:val="7"/>
        </w:numPr>
      </w:pPr>
      <w:r w:rsidRPr="005F20E5">
        <w:t>Ideal for conservative or income-focused investors.</w:t>
      </w:r>
    </w:p>
    <w:p w14:paraId="6AC39693" w14:textId="2EFF16D6" w:rsidR="00287FE7" w:rsidRDefault="007A6FCC" w:rsidP="00E03BDF">
      <w:r w:rsidRPr="007A6FCC">
        <w:t xml:space="preserve">This project involves a comprehensive financial analysis of </w:t>
      </w:r>
      <w:r>
        <w:t xml:space="preserve">different </w:t>
      </w:r>
      <w:r w:rsidRPr="007A6FCC">
        <w:t>ETF dataset</w:t>
      </w:r>
      <w:r>
        <w:t>s</w:t>
      </w:r>
      <w:r w:rsidRPr="007A6FCC">
        <w:t xml:space="preserve"> using Python. The analysis utilizes multiple libraries, such as Pandas, Seaborn, and Matplotlib, to explore and visualize trends, patterns, and key metrics. The project focuses on historical price and volume data, along with technical indicators, to derive meaningful insights for investment analysis</w:t>
      </w:r>
      <w:r>
        <w:t xml:space="preserve"> </w:t>
      </w:r>
      <w:r>
        <w:t>and choos</w:t>
      </w:r>
      <w:r>
        <w:t>ing</w:t>
      </w:r>
      <w:r>
        <w:t xml:space="preserve"> the best among ETFs from different category of equity ETF</w:t>
      </w:r>
      <w:r>
        <w:t xml:space="preserve">s i.e. Small-Cap, Mid-Cap, Large-Cap in order to take wise </w:t>
      </w:r>
      <w:r>
        <w:t xml:space="preserve">investment </w:t>
      </w:r>
      <w:r>
        <w:t xml:space="preserve">decisions </w:t>
      </w:r>
      <w:r>
        <w:t>in near future.</w:t>
      </w:r>
      <w:r w:rsidR="00210E8A">
        <w:br/>
      </w:r>
      <w:r w:rsidR="00287FE7">
        <w:t>For this project we will work on data of three ETFs,</w:t>
      </w:r>
    </w:p>
    <w:p w14:paraId="025A08B4" w14:textId="6B946E75" w:rsidR="007A6FCC" w:rsidRDefault="00287FE7" w:rsidP="00287FE7">
      <w:pPr>
        <w:pStyle w:val="ListParagraph"/>
        <w:numPr>
          <w:ilvl w:val="0"/>
          <w:numId w:val="9"/>
        </w:numPr>
      </w:pPr>
      <w:r>
        <w:t>IWM (small-cap)</w:t>
      </w:r>
    </w:p>
    <w:p w14:paraId="17530F94" w14:textId="1351178B" w:rsidR="00287FE7" w:rsidRDefault="00287FE7" w:rsidP="00287FE7">
      <w:pPr>
        <w:pStyle w:val="ListParagraph"/>
        <w:numPr>
          <w:ilvl w:val="0"/>
          <w:numId w:val="9"/>
        </w:numPr>
      </w:pPr>
      <w:r>
        <w:t>VO (mid-cap)</w:t>
      </w:r>
    </w:p>
    <w:p w14:paraId="240D053D" w14:textId="101B09F6" w:rsidR="00287FE7" w:rsidRDefault="00287FE7" w:rsidP="00287FE7">
      <w:pPr>
        <w:pStyle w:val="ListParagraph"/>
        <w:numPr>
          <w:ilvl w:val="0"/>
          <w:numId w:val="9"/>
        </w:numPr>
      </w:pPr>
      <w:r>
        <w:t xml:space="preserve">SPY (large-cap) </w:t>
      </w:r>
    </w:p>
    <w:p w14:paraId="47B4B81F" w14:textId="77777777" w:rsidR="00287FE7" w:rsidRDefault="00287FE7" w:rsidP="00287FE7"/>
    <w:p w14:paraId="6E93981C" w14:textId="77777777" w:rsidR="00287FE7" w:rsidRDefault="00287FE7" w:rsidP="00287FE7"/>
    <w:p w14:paraId="2A62EA5B" w14:textId="77777777" w:rsidR="00287FE7" w:rsidRDefault="00287FE7" w:rsidP="00287FE7"/>
    <w:p w14:paraId="46B66365" w14:textId="41AE6842" w:rsidR="00E03BDF" w:rsidRPr="00E03BDF" w:rsidRDefault="00E03BDF" w:rsidP="00E03BDF">
      <w:r w:rsidRPr="007A6FCC">
        <w:rPr>
          <w:b/>
          <w:bCs/>
        </w:rPr>
        <w:lastRenderedPageBreak/>
        <w:t>T</w:t>
      </w:r>
      <w:r w:rsidRPr="00E03BDF">
        <w:rPr>
          <w:b/>
          <w:bCs/>
        </w:rPr>
        <w:t xml:space="preserve">he </w:t>
      </w:r>
      <w:r w:rsidRPr="007A6FCC">
        <w:rPr>
          <w:b/>
          <w:bCs/>
        </w:rPr>
        <w:t>importing</w:t>
      </w:r>
      <w:r w:rsidR="00287FE7">
        <w:rPr>
          <w:b/>
          <w:bCs/>
        </w:rPr>
        <w:t xml:space="preserve"> </w:t>
      </w:r>
      <w:r w:rsidRPr="007A6FCC">
        <w:rPr>
          <w:b/>
          <w:bCs/>
        </w:rPr>
        <w:t xml:space="preserve">of </w:t>
      </w:r>
      <w:r w:rsidRPr="00E03BDF">
        <w:rPr>
          <w:b/>
          <w:bCs/>
        </w:rPr>
        <w:t>necessary libraries</w:t>
      </w:r>
      <w:r w:rsidRPr="007A6FCC">
        <w:rPr>
          <w:b/>
          <w:bCs/>
        </w:rPr>
        <w:t xml:space="preserve"> is followed by different analysis as stated below</w:t>
      </w:r>
      <w:r>
        <w:t>:</w:t>
      </w:r>
    </w:p>
    <w:p w14:paraId="31DD0D17" w14:textId="77777777" w:rsidR="00E03BDF" w:rsidRPr="00E03BDF" w:rsidRDefault="00E03BDF" w:rsidP="00E03BDF">
      <w:pPr>
        <w:numPr>
          <w:ilvl w:val="0"/>
          <w:numId w:val="1"/>
        </w:numPr>
      </w:pPr>
      <w:r w:rsidRPr="00E03BDF">
        <w:rPr>
          <w:b/>
          <w:bCs/>
        </w:rPr>
        <w:t>Data Overview and Cleaning</w:t>
      </w:r>
      <w:r w:rsidRPr="00E03BDF">
        <w:t>:</w:t>
      </w:r>
    </w:p>
    <w:p w14:paraId="084C05DF" w14:textId="76FB9C9B" w:rsidR="00E03BDF" w:rsidRPr="00E03BDF" w:rsidRDefault="00E03BDF" w:rsidP="00E03BDF">
      <w:pPr>
        <w:numPr>
          <w:ilvl w:val="1"/>
          <w:numId w:val="1"/>
        </w:numPr>
      </w:pPr>
      <w:r w:rsidRPr="00E03BDF">
        <w:t>Importing and cleaning the</w:t>
      </w:r>
      <w:r w:rsidR="00536D32">
        <w:t xml:space="preserve"> respective</w:t>
      </w:r>
      <w:r w:rsidRPr="00E03BDF">
        <w:t xml:space="preserve"> dataset</w:t>
      </w:r>
      <w:r w:rsidR="00536D32">
        <w:t xml:space="preserve"> from specific ETF category</w:t>
      </w:r>
      <w:r w:rsidRPr="00E03BDF">
        <w:t>, ensuring no missing values or duplicates.</w:t>
      </w:r>
    </w:p>
    <w:p w14:paraId="6789FFAB" w14:textId="77777777" w:rsidR="00E03BDF" w:rsidRPr="00E03BDF" w:rsidRDefault="00E03BDF" w:rsidP="00E03BDF">
      <w:pPr>
        <w:numPr>
          <w:ilvl w:val="1"/>
          <w:numId w:val="1"/>
        </w:numPr>
      </w:pPr>
      <w:r w:rsidRPr="00E03BDF">
        <w:t>Converting data types (e.g., date format) for analysis compatibility.</w:t>
      </w:r>
    </w:p>
    <w:p w14:paraId="34224426" w14:textId="77777777" w:rsidR="00E03BDF" w:rsidRPr="00E03BDF" w:rsidRDefault="00E03BDF" w:rsidP="00E03BDF">
      <w:pPr>
        <w:numPr>
          <w:ilvl w:val="0"/>
          <w:numId w:val="1"/>
        </w:numPr>
      </w:pPr>
      <w:r w:rsidRPr="00E03BDF">
        <w:rPr>
          <w:b/>
          <w:bCs/>
        </w:rPr>
        <w:t>Investment Growth Analysis</w:t>
      </w:r>
      <w:r w:rsidRPr="00E03BDF">
        <w:t>:</w:t>
      </w:r>
    </w:p>
    <w:p w14:paraId="219D3767" w14:textId="77777777" w:rsidR="00E03BDF" w:rsidRPr="00E03BDF" w:rsidRDefault="00E03BDF" w:rsidP="00E03BDF">
      <w:pPr>
        <w:numPr>
          <w:ilvl w:val="1"/>
          <w:numId w:val="1"/>
        </w:numPr>
      </w:pPr>
      <w:r w:rsidRPr="00E03BDF">
        <w:t>Simulating the growth of a ₹100 investment from 2004 to the present day.</w:t>
      </w:r>
    </w:p>
    <w:p w14:paraId="27633CD7" w14:textId="77777777" w:rsidR="00E03BDF" w:rsidRPr="00E03BDF" w:rsidRDefault="00E03BDF" w:rsidP="00E03BDF">
      <w:pPr>
        <w:numPr>
          <w:ilvl w:val="1"/>
          <w:numId w:val="1"/>
        </w:numPr>
      </w:pPr>
      <w:r w:rsidRPr="00E03BDF">
        <w:t>Visualizing investment growth over time.</w:t>
      </w:r>
    </w:p>
    <w:p w14:paraId="2521D674" w14:textId="77777777" w:rsidR="00E03BDF" w:rsidRPr="00E03BDF" w:rsidRDefault="00E03BDF" w:rsidP="00E03BDF">
      <w:pPr>
        <w:numPr>
          <w:ilvl w:val="0"/>
          <w:numId w:val="1"/>
        </w:numPr>
      </w:pPr>
      <w:r w:rsidRPr="00E03BDF">
        <w:rPr>
          <w:b/>
          <w:bCs/>
        </w:rPr>
        <w:t>Annual Trading Volume Analysis</w:t>
      </w:r>
      <w:r w:rsidRPr="00E03BDF">
        <w:t>:</w:t>
      </w:r>
    </w:p>
    <w:p w14:paraId="1E2CEB85" w14:textId="77777777" w:rsidR="00E03BDF" w:rsidRPr="00E03BDF" w:rsidRDefault="00E03BDF" w:rsidP="00E03BDF">
      <w:pPr>
        <w:numPr>
          <w:ilvl w:val="1"/>
          <w:numId w:val="1"/>
        </w:numPr>
      </w:pPr>
      <w:r w:rsidRPr="00E03BDF">
        <w:t>Aggregating and visualizing annual traded volume.</w:t>
      </w:r>
    </w:p>
    <w:p w14:paraId="3C541CD1" w14:textId="77777777" w:rsidR="00E03BDF" w:rsidRPr="00E03BDF" w:rsidRDefault="00E03BDF" w:rsidP="00E03BDF">
      <w:pPr>
        <w:numPr>
          <w:ilvl w:val="0"/>
          <w:numId w:val="1"/>
        </w:numPr>
      </w:pPr>
      <w:r w:rsidRPr="00E03BDF">
        <w:rPr>
          <w:b/>
          <w:bCs/>
        </w:rPr>
        <w:t>Volatility and Open-Close Analysis</w:t>
      </w:r>
      <w:r w:rsidRPr="00E03BDF">
        <w:t>:</w:t>
      </w:r>
    </w:p>
    <w:p w14:paraId="01E24D0E" w14:textId="77777777" w:rsidR="00E03BDF" w:rsidRPr="00E03BDF" w:rsidRDefault="00E03BDF" w:rsidP="00E03BDF">
      <w:pPr>
        <w:numPr>
          <w:ilvl w:val="1"/>
          <w:numId w:val="1"/>
        </w:numPr>
      </w:pPr>
      <w:r w:rsidRPr="00E03BDF">
        <w:t>Calculating and visualizing annual average volatility and daily open-close price differences.</w:t>
      </w:r>
    </w:p>
    <w:p w14:paraId="61B2BE5E" w14:textId="77777777" w:rsidR="00E03BDF" w:rsidRPr="00E03BDF" w:rsidRDefault="00E03BDF" w:rsidP="00E03BDF">
      <w:pPr>
        <w:numPr>
          <w:ilvl w:val="0"/>
          <w:numId w:val="1"/>
        </w:numPr>
      </w:pPr>
      <w:r w:rsidRPr="00E03BDF">
        <w:rPr>
          <w:b/>
          <w:bCs/>
        </w:rPr>
        <w:t>Moving Averages</w:t>
      </w:r>
      <w:r w:rsidRPr="00E03BDF">
        <w:t>:</w:t>
      </w:r>
    </w:p>
    <w:p w14:paraId="213E0367" w14:textId="77777777" w:rsidR="00E03BDF" w:rsidRPr="00E03BDF" w:rsidRDefault="00E03BDF" w:rsidP="00E03BDF">
      <w:pPr>
        <w:numPr>
          <w:ilvl w:val="1"/>
          <w:numId w:val="1"/>
        </w:numPr>
      </w:pPr>
      <w:r w:rsidRPr="00E03BDF">
        <w:t>Calculating and visualizing 20-day and 50-day simple moving averages to identify trends.</w:t>
      </w:r>
    </w:p>
    <w:p w14:paraId="63155C6F" w14:textId="77777777" w:rsidR="00E03BDF" w:rsidRPr="00E03BDF" w:rsidRDefault="00E03BDF" w:rsidP="00E03BDF">
      <w:pPr>
        <w:numPr>
          <w:ilvl w:val="0"/>
          <w:numId w:val="1"/>
        </w:numPr>
      </w:pPr>
      <w:r w:rsidRPr="00E03BDF">
        <w:rPr>
          <w:b/>
          <w:bCs/>
        </w:rPr>
        <w:t>Rolling Volatility</w:t>
      </w:r>
      <w:r w:rsidRPr="00E03BDF">
        <w:t>:</w:t>
      </w:r>
    </w:p>
    <w:p w14:paraId="4587FC3E" w14:textId="77777777" w:rsidR="00E03BDF" w:rsidRPr="00E03BDF" w:rsidRDefault="00E03BDF" w:rsidP="00E03BDF">
      <w:pPr>
        <w:numPr>
          <w:ilvl w:val="1"/>
          <w:numId w:val="1"/>
        </w:numPr>
      </w:pPr>
      <w:proofErr w:type="spellStart"/>
      <w:r w:rsidRPr="00E03BDF">
        <w:t>Analyzing</w:t>
      </w:r>
      <w:proofErr w:type="spellEnd"/>
      <w:r w:rsidRPr="00E03BDF">
        <w:t xml:space="preserve"> and plotting 30-day rolling standard deviation to assess market volatility.</w:t>
      </w:r>
    </w:p>
    <w:p w14:paraId="0CE4C246" w14:textId="77777777" w:rsidR="00E03BDF" w:rsidRPr="00E03BDF" w:rsidRDefault="00E03BDF" w:rsidP="00E03BDF">
      <w:pPr>
        <w:numPr>
          <w:ilvl w:val="0"/>
          <w:numId w:val="1"/>
        </w:numPr>
      </w:pPr>
      <w:r w:rsidRPr="00E03BDF">
        <w:rPr>
          <w:b/>
          <w:bCs/>
        </w:rPr>
        <w:t>Annualized Return</w:t>
      </w:r>
      <w:r w:rsidRPr="00E03BDF">
        <w:t>:</w:t>
      </w:r>
    </w:p>
    <w:p w14:paraId="3EFDB28C" w14:textId="77777777" w:rsidR="00E03BDF" w:rsidRPr="00E03BDF" w:rsidRDefault="00E03BDF" w:rsidP="00E03BDF">
      <w:pPr>
        <w:numPr>
          <w:ilvl w:val="1"/>
          <w:numId w:val="1"/>
        </w:numPr>
      </w:pPr>
      <w:r w:rsidRPr="00E03BDF">
        <w:t>Calculating the annualized return of the fund to evaluate its performance over time.</w:t>
      </w:r>
    </w:p>
    <w:p w14:paraId="25B78AC4" w14:textId="77777777" w:rsidR="00E03BDF" w:rsidRPr="00E03BDF" w:rsidRDefault="00E03BDF" w:rsidP="00E03BDF">
      <w:pPr>
        <w:numPr>
          <w:ilvl w:val="0"/>
          <w:numId w:val="1"/>
        </w:numPr>
      </w:pPr>
      <w:r w:rsidRPr="00E03BDF">
        <w:rPr>
          <w:b/>
          <w:bCs/>
        </w:rPr>
        <w:t>Monthly Average Close Prices</w:t>
      </w:r>
      <w:r w:rsidRPr="00E03BDF">
        <w:t>:</w:t>
      </w:r>
    </w:p>
    <w:p w14:paraId="0D5335E2" w14:textId="77777777" w:rsidR="00E03BDF" w:rsidRPr="00E03BDF" w:rsidRDefault="00E03BDF" w:rsidP="00E03BDF">
      <w:pPr>
        <w:numPr>
          <w:ilvl w:val="1"/>
          <w:numId w:val="1"/>
        </w:numPr>
      </w:pPr>
      <w:proofErr w:type="spellStart"/>
      <w:r w:rsidRPr="00E03BDF">
        <w:t>Analyzing</w:t>
      </w:r>
      <w:proofErr w:type="spellEnd"/>
      <w:r w:rsidRPr="00E03BDF">
        <w:t xml:space="preserve"> and visualizing average close prices by month to understand seasonal trends.</w:t>
      </w:r>
    </w:p>
    <w:p w14:paraId="4C46C6D0" w14:textId="77777777" w:rsidR="00E03BDF" w:rsidRPr="00E03BDF" w:rsidRDefault="00E03BDF" w:rsidP="00E03BDF">
      <w:pPr>
        <w:numPr>
          <w:ilvl w:val="0"/>
          <w:numId w:val="1"/>
        </w:numPr>
      </w:pPr>
      <w:r w:rsidRPr="00E03BDF">
        <w:rPr>
          <w:b/>
          <w:bCs/>
        </w:rPr>
        <w:t>Correlation Analysis</w:t>
      </w:r>
      <w:r w:rsidRPr="00E03BDF">
        <w:t>:</w:t>
      </w:r>
    </w:p>
    <w:p w14:paraId="5245FDBE" w14:textId="77777777" w:rsidR="00E03BDF" w:rsidRPr="00E03BDF" w:rsidRDefault="00E03BDF" w:rsidP="00E03BDF">
      <w:pPr>
        <w:numPr>
          <w:ilvl w:val="1"/>
          <w:numId w:val="1"/>
        </w:numPr>
      </w:pPr>
      <w:r w:rsidRPr="00E03BDF">
        <w:t>Computing and visualizing the correlation between key financial metrics (e.g., volume and price).</w:t>
      </w:r>
    </w:p>
    <w:p w14:paraId="6224363E" w14:textId="77777777" w:rsidR="00E03BDF" w:rsidRPr="00E03BDF" w:rsidRDefault="00E03BDF" w:rsidP="00E03BDF">
      <w:pPr>
        <w:numPr>
          <w:ilvl w:val="0"/>
          <w:numId w:val="1"/>
        </w:numPr>
      </w:pPr>
      <w:r w:rsidRPr="00E03BDF">
        <w:rPr>
          <w:b/>
          <w:bCs/>
        </w:rPr>
        <w:t>Drawdown Analysis</w:t>
      </w:r>
      <w:r w:rsidRPr="00E03BDF">
        <w:t>:</w:t>
      </w:r>
    </w:p>
    <w:p w14:paraId="2241C8A9" w14:textId="77777777" w:rsidR="00E03BDF" w:rsidRPr="00E03BDF" w:rsidRDefault="00E03BDF" w:rsidP="00E03BDF">
      <w:pPr>
        <w:numPr>
          <w:ilvl w:val="1"/>
          <w:numId w:val="1"/>
        </w:numPr>
      </w:pPr>
      <w:r w:rsidRPr="00E03BDF">
        <w:t>Calculating and visualizing maximum drawdowns to understand the risk of losses.</w:t>
      </w:r>
    </w:p>
    <w:p w14:paraId="50BBB098" w14:textId="77777777" w:rsidR="00E03BDF" w:rsidRPr="00E03BDF" w:rsidRDefault="00E03BDF" w:rsidP="00E03BDF">
      <w:pPr>
        <w:numPr>
          <w:ilvl w:val="0"/>
          <w:numId w:val="1"/>
        </w:numPr>
      </w:pPr>
      <w:r w:rsidRPr="00E03BDF">
        <w:rPr>
          <w:b/>
          <w:bCs/>
        </w:rPr>
        <w:t>Biggest Price Movements</w:t>
      </w:r>
      <w:r w:rsidRPr="00E03BDF">
        <w:t>:</w:t>
      </w:r>
    </w:p>
    <w:p w14:paraId="4B728FB5" w14:textId="77777777" w:rsidR="00E03BDF" w:rsidRPr="00E03BDF" w:rsidRDefault="00E03BDF" w:rsidP="00E03BDF">
      <w:pPr>
        <w:numPr>
          <w:ilvl w:val="1"/>
          <w:numId w:val="1"/>
        </w:numPr>
      </w:pPr>
      <w:r w:rsidRPr="00E03BDF">
        <w:t>Identifying the largest single-day price increases and decreases.</w:t>
      </w:r>
    </w:p>
    <w:p w14:paraId="05000074" w14:textId="77777777" w:rsidR="00E03BDF" w:rsidRPr="00E03BDF" w:rsidRDefault="00E03BDF" w:rsidP="00E03BDF">
      <w:pPr>
        <w:numPr>
          <w:ilvl w:val="0"/>
          <w:numId w:val="1"/>
        </w:numPr>
      </w:pPr>
      <w:r w:rsidRPr="00E03BDF">
        <w:rPr>
          <w:b/>
          <w:bCs/>
        </w:rPr>
        <w:t>Relative Strength Index (RSI)</w:t>
      </w:r>
      <w:r w:rsidRPr="00E03BDF">
        <w:t>:</w:t>
      </w:r>
    </w:p>
    <w:p w14:paraId="6C1E129E" w14:textId="77777777" w:rsidR="00E03BDF" w:rsidRPr="00E03BDF" w:rsidRDefault="00E03BDF" w:rsidP="00E03BDF">
      <w:pPr>
        <w:numPr>
          <w:ilvl w:val="1"/>
          <w:numId w:val="1"/>
        </w:numPr>
      </w:pPr>
      <w:r w:rsidRPr="00E03BDF">
        <w:t>Calculating and visualizing RSI to identify overbought or oversold conditions.</w:t>
      </w:r>
    </w:p>
    <w:p w14:paraId="58BD253E" w14:textId="77777777" w:rsidR="00E03BDF" w:rsidRPr="00E03BDF" w:rsidRDefault="00E03BDF" w:rsidP="00E03BDF">
      <w:pPr>
        <w:numPr>
          <w:ilvl w:val="0"/>
          <w:numId w:val="1"/>
        </w:numPr>
      </w:pPr>
      <w:r w:rsidRPr="00E03BDF">
        <w:rPr>
          <w:b/>
          <w:bCs/>
        </w:rPr>
        <w:t>Bullish and Bearish Signals</w:t>
      </w:r>
      <w:r w:rsidRPr="00E03BDF">
        <w:t>:</w:t>
      </w:r>
    </w:p>
    <w:p w14:paraId="6B4AA073" w14:textId="77777777" w:rsidR="00E03BDF" w:rsidRDefault="00E03BDF" w:rsidP="00E03BDF">
      <w:pPr>
        <w:numPr>
          <w:ilvl w:val="1"/>
          <w:numId w:val="1"/>
        </w:numPr>
      </w:pPr>
      <w:r w:rsidRPr="00E03BDF">
        <w:lastRenderedPageBreak/>
        <w:t>Identifying "Golden Cross" (bullish) and "Death Cross" (bearish) signals using 50-day and 200-day moving averages.</w:t>
      </w:r>
    </w:p>
    <w:p w14:paraId="38BA0651" w14:textId="77777777" w:rsidR="00536D32" w:rsidRPr="00E03BDF" w:rsidRDefault="00536D32" w:rsidP="00536D32"/>
    <w:p w14:paraId="28FA4F52" w14:textId="77777777" w:rsidR="00E03BDF" w:rsidRPr="00E03BDF" w:rsidRDefault="00E03BDF" w:rsidP="00E03BDF">
      <w:pPr>
        <w:rPr>
          <w:b/>
          <w:bCs/>
        </w:rPr>
      </w:pPr>
      <w:r w:rsidRPr="00E03BDF">
        <w:rPr>
          <w:b/>
          <w:bCs/>
        </w:rPr>
        <w:t>Tools and Techniques:</w:t>
      </w:r>
    </w:p>
    <w:p w14:paraId="25C1B3DD" w14:textId="77777777" w:rsidR="00E03BDF" w:rsidRPr="00E03BDF" w:rsidRDefault="00E03BDF" w:rsidP="00E03BDF">
      <w:pPr>
        <w:numPr>
          <w:ilvl w:val="0"/>
          <w:numId w:val="2"/>
        </w:numPr>
      </w:pPr>
      <w:r w:rsidRPr="00E03BDF">
        <w:rPr>
          <w:b/>
          <w:bCs/>
        </w:rPr>
        <w:t>Libraries</w:t>
      </w:r>
      <w:r w:rsidRPr="00E03BDF">
        <w:t>: Pandas for data manipulation, Seaborn and Matplotlib for visualization.</w:t>
      </w:r>
    </w:p>
    <w:p w14:paraId="131DEC2C" w14:textId="03251139" w:rsidR="00E03BDF" w:rsidRPr="00E03BDF" w:rsidRDefault="00E03BDF" w:rsidP="00E03BDF">
      <w:pPr>
        <w:numPr>
          <w:ilvl w:val="0"/>
          <w:numId w:val="2"/>
        </w:numPr>
      </w:pPr>
      <w:r w:rsidRPr="00E03BDF">
        <w:rPr>
          <w:b/>
          <w:bCs/>
        </w:rPr>
        <w:t>Technical Indicators</w:t>
      </w:r>
      <w:r w:rsidRPr="00E03BDF">
        <w:t>: Moving averages, R</w:t>
      </w:r>
      <w:r w:rsidR="00536D32">
        <w:t>elative Strength Index</w:t>
      </w:r>
      <w:r w:rsidRPr="00E03BDF">
        <w:t>, and volatility calculations.</w:t>
      </w:r>
    </w:p>
    <w:p w14:paraId="48D019DF" w14:textId="316F53C2" w:rsidR="00210E8A" w:rsidRDefault="00E03BDF" w:rsidP="00210E8A">
      <w:pPr>
        <w:numPr>
          <w:ilvl w:val="0"/>
          <w:numId w:val="2"/>
        </w:numPr>
      </w:pPr>
      <w:r w:rsidRPr="00E03BDF">
        <w:rPr>
          <w:b/>
          <w:bCs/>
        </w:rPr>
        <w:t>Statistical Analysis</w:t>
      </w:r>
      <w:r w:rsidRPr="00E03BDF">
        <w:t>: Correlation and trend analysis.</w:t>
      </w:r>
    </w:p>
    <w:p w14:paraId="1DD77573" w14:textId="77777777" w:rsidR="00210E8A" w:rsidRPr="00E03BDF" w:rsidRDefault="00210E8A" w:rsidP="00210E8A">
      <w:pPr>
        <w:ind w:left="720"/>
      </w:pPr>
    </w:p>
    <w:p w14:paraId="19CC15EE" w14:textId="77777777" w:rsidR="00E03BDF" w:rsidRPr="00E03BDF" w:rsidRDefault="00E03BDF" w:rsidP="00E03BDF">
      <w:pPr>
        <w:rPr>
          <w:b/>
          <w:bCs/>
        </w:rPr>
      </w:pPr>
      <w:r w:rsidRPr="00E03BDF">
        <w:rPr>
          <w:b/>
          <w:bCs/>
        </w:rPr>
        <w:t>Visual Outputs:</w:t>
      </w:r>
    </w:p>
    <w:p w14:paraId="45721890" w14:textId="77777777" w:rsidR="00E03BDF" w:rsidRPr="00E03BDF" w:rsidRDefault="00E03BDF" w:rsidP="00E03BDF">
      <w:r w:rsidRPr="00E03BDF">
        <w:t>The analysis is complemented with detailed visualizations, including:</w:t>
      </w:r>
    </w:p>
    <w:p w14:paraId="452522A1" w14:textId="77777777" w:rsidR="00E03BDF" w:rsidRPr="00E03BDF" w:rsidRDefault="00E03BDF" w:rsidP="00E03BDF">
      <w:pPr>
        <w:numPr>
          <w:ilvl w:val="0"/>
          <w:numId w:val="4"/>
        </w:numPr>
      </w:pPr>
      <w:r w:rsidRPr="00E03BDF">
        <w:t>Investment growth over time.</w:t>
      </w:r>
    </w:p>
    <w:p w14:paraId="3CAE5DEB" w14:textId="77777777" w:rsidR="00E03BDF" w:rsidRPr="00E03BDF" w:rsidRDefault="00E03BDF" w:rsidP="00E03BDF">
      <w:pPr>
        <w:numPr>
          <w:ilvl w:val="0"/>
          <w:numId w:val="4"/>
        </w:numPr>
      </w:pPr>
      <w:r w:rsidRPr="00E03BDF">
        <w:t>Annual traded volumes.</w:t>
      </w:r>
    </w:p>
    <w:p w14:paraId="0855DBA3" w14:textId="77777777" w:rsidR="00E03BDF" w:rsidRPr="00E03BDF" w:rsidRDefault="00E03BDF" w:rsidP="00E03BDF">
      <w:pPr>
        <w:numPr>
          <w:ilvl w:val="0"/>
          <w:numId w:val="4"/>
        </w:numPr>
      </w:pPr>
      <w:r w:rsidRPr="00E03BDF">
        <w:t>Rolling volatility and open-close differences.</w:t>
      </w:r>
    </w:p>
    <w:p w14:paraId="60D7B8D5" w14:textId="6F7935BB" w:rsidR="00E03BDF" w:rsidRPr="00E03BDF" w:rsidRDefault="00E03BDF" w:rsidP="00E03BDF">
      <w:pPr>
        <w:numPr>
          <w:ilvl w:val="0"/>
          <w:numId w:val="4"/>
        </w:numPr>
      </w:pPr>
      <w:r w:rsidRPr="00E03BDF">
        <w:t>Moving averages and R</w:t>
      </w:r>
      <w:r w:rsidR="009117B2">
        <w:t xml:space="preserve">elative </w:t>
      </w:r>
      <w:proofErr w:type="spellStart"/>
      <w:r w:rsidR="009117B2">
        <w:t>stren</w:t>
      </w:r>
      <w:proofErr w:type="spellEnd"/>
      <w:r w:rsidRPr="00E03BDF">
        <w:t xml:space="preserve"> trends.</w:t>
      </w:r>
    </w:p>
    <w:p w14:paraId="4EDA9B32" w14:textId="77777777" w:rsidR="00E03BDF" w:rsidRPr="00E03BDF" w:rsidRDefault="00E03BDF" w:rsidP="00E03BDF">
      <w:pPr>
        <w:numPr>
          <w:ilvl w:val="0"/>
          <w:numId w:val="4"/>
        </w:numPr>
      </w:pPr>
      <w:r w:rsidRPr="00E03BDF">
        <w:t>Drawdown curves and correlation heatmaps.</w:t>
      </w:r>
    </w:p>
    <w:p w14:paraId="3380A282" w14:textId="77777777" w:rsidR="00E03BDF" w:rsidRPr="00E03BDF" w:rsidRDefault="00E03BDF" w:rsidP="00E03BDF">
      <w:pPr>
        <w:rPr>
          <w:b/>
          <w:bCs/>
        </w:rPr>
      </w:pPr>
      <w:r w:rsidRPr="00E03BDF">
        <w:rPr>
          <w:b/>
          <w:bCs/>
        </w:rPr>
        <w:t>Conclusion:</w:t>
      </w:r>
    </w:p>
    <w:p w14:paraId="68E72ACB" w14:textId="4AFCA8E2" w:rsidR="00E03BDF" w:rsidRPr="00E03BDF" w:rsidRDefault="00E03BDF" w:rsidP="00E03BDF">
      <w:r w:rsidRPr="00E03BDF">
        <w:t>This project provides a detailed financial analysis of the</w:t>
      </w:r>
      <w:r w:rsidR="007A6FCC">
        <w:t xml:space="preserve"> respective</w:t>
      </w:r>
      <w:r w:rsidRPr="00E03BDF">
        <w:t xml:space="preserve"> ETF</w:t>
      </w:r>
      <w:r w:rsidR="007A6FCC">
        <w:t xml:space="preserve"> fund</w:t>
      </w:r>
      <w:r w:rsidRPr="00E03BDF">
        <w:t>, leveraging data-driven insights to evaluate investment performance, volatility, and technical signals. The findings can assist investors in making informed decisions based on historical trends and technical indicators.</w:t>
      </w:r>
      <w:r w:rsidR="007A6FCC">
        <w:t xml:space="preserve"> The same code when used with dataset from each category gives exact idea about the volatility risk involved, past growth and various other parameters which can help any investor to differentiate properly.</w:t>
      </w:r>
    </w:p>
    <w:p w14:paraId="1EE1B6F7" w14:textId="77777777" w:rsidR="008C2664" w:rsidRDefault="008C2664"/>
    <w:sectPr w:rsidR="008C2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7105"/>
    <w:multiLevelType w:val="multilevel"/>
    <w:tmpl w:val="1F88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4A1"/>
    <w:multiLevelType w:val="multilevel"/>
    <w:tmpl w:val="A79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E4AE7"/>
    <w:multiLevelType w:val="hybridMultilevel"/>
    <w:tmpl w:val="7BDC2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D2EC7"/>
    <w:multiLevelType w:val="multilevel"/>
    <w:tmpl w:val="6488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A3178"/>
    <w:multiLevelType w:val="hybridMultilevel"/>
    <w:tmpl w:val="042C4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CF2C76"/>
    <w:multiLevelType w:val="multilevel"/>
    <w:tmpl w:val="C0005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420D6"/>
    <w:multiLevelType w:val="multilevel"/>
    <w:tmpl w:val="B29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54DF8"/>
    <w:multiLevelType w:val="multilevel"/>
    <w:tmpl w:val="D42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35783"/>
    <w:multiLevelType w:val="multilevel"/>
    <w:tmpl w:val="E648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370177">
    <w:abstractNumId w:val="0"/>
  </w:num>
  <w:num w:numId="2" w16cid:durableId="87772395">
    <w:abstractNumId w:val="7"/>
  </w:num>
  <w:num w:numId="3" w16cid:durableId="2111123851">
    <w:abstractNumId w:val="1"/>
  </w:num>
  <w:num w:numId="4" w16cid:durableId="211380356">
    <w:abstractNumId w:val="6"/>
  </w:num>
  <w:num w:numId="5" w16cid:durableId="1402292069">
    <w:abstractNumId w:val="8"/>
  </w:num>
  <w:num w:numId="6" w16cid:durableId="549613043">
    <w:abstractNumId w:val="3"/>
  </w:num>
  <w:num w:numId="7" w16cid:durableId="1195072042">
    <w:abstractNumId w:val="5"/>
  </w:num>
  <w:num w:numId="8" w16cid:durableId="1800873981">
    <w:abstractNumId w:val="4"/>
  </w:num>
  <w:num w:numId="9" w16cid:durableId="41085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DF"/>
    <w:rsid w:val="00084B6A"/>
    <w:rsid w:val="00210E8A"/>
    <w:rsid w:val="00287FE7"/>
    <w:rsid w:val="002A4967"/>
    <w:rsid w:val="00536D32"/>
    <w:rsid w:val="005F20E5"/>
    <w:rsid w:val="007A6FCC"/>
    <w:rsid w:val="008C2664"/>
    <w:rsid w:val="009117B2"/>
    <w:rsid w:val="00974E84"/>
    <w:rsid w:val="00AA0192"/>
    <w:rsid w:val="00AE5F68"/>
    <w:rsid w:val="00E03BDF"/>
    <w:rsid w:val="00E30C8D"/>
    <w:rsid w:val="00F0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4FD1"/>
  <w15:chartTrackingRefBased/>
  <w15:docId w15:val="{EF049200-79D7-4ACE-A2FB-22A50B75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8782">
      <w:bodyDiv w:val="1"/>
      <w:marLeft w:val="0"/>
      <w:marRight w:val="0"/>
      <w:marTop w:val="0"/>
      <w:marBottom w:val="0"/>
      <w:divBdr>
        <w:top w:val="none" w:sz="0" w:space="0" w:color="auto"/>
        <w:left w:val="none" w:sz="0" w:space="0" w:color="auto"/>
        <w:bottom w:val="none" w:sz="0" w:space="0" w:color="auto"/>
        <w:right w:val="none" w:sz="0" w:space="0" w:color="auto"/>
      </w:divBdr>
    </w:div>
    <w:div w:id="86266833">
      <w:bodyDiv w:val="1"/>
      <w:marLeft w:val="0"/>
      <w:marRight w:val="0"/>
      <w:marTop w:val="0"/>
      <w:marBottom w:val="0"/>
      <w:divBdr>
        <w:top w:val="none" w:sz="0" w:space="0" w:color="auto"/>
        <w:left w:val="none" w:sz="0" w:space="0" w:color="auto"/>
        <w:bottom w:val="none" w:sz="0" w:space="0" w:color="auto"/>
        <w:right w:val="none" w:sz="0" w:space="0" w:color="auto"/>
      </w:divBdr>
    </w:div>
    <w:div w:id="531455206">
      <w:bodyDiv w:val="1"/>
      <w:marLeft w:val="0"/>
      <w:marRight w:val="0"/>
      <w:marTop w:val="0"/>
      <w:marBottom w:val="0"/>
      <w:divBdr>
        <w:top w:val="none" w:sz="0" w:space="0" w:color="auto"/>
        <w:left w:val="none" w:sz="0" w:space="0" w:color="auto"/>
        <w:bottom w:val="none" w:sz="0" w:space="0" w:color="auto"/>
        <w:right w:val="none" w:sz="0" w:space="0" w:color="auto"/>
      </w:divBdr>
    </w:div>
    <w:div w:id="924143444">
      <w:bodyDiv w:val="1"/>
      <w:marLeft w:val="0"/>
      <w:marRight w:val="0"/>
      <w:marTop w:val="0"/>
      <w:marBottom w:val="0"/>
      <w:divBdr>
        <w:top w:val="none" w:sz="0" w:space="0" w:color="auto"/>
        <w:left w:val="none" w:sz="0" w:space="0" w:color="auto"/>
        <w:bottom w:val="none" w:sz="0" w:space="0" w:color="auto"/>
        <w:right w:val="none" w:sz="0" w:space="0" w:color="auto"/>
      </w:divBdr>
    </w:div>
    <w:div w:id="924529632">
      <w:bodyDiv w:val="1"/>
      <w:marLeft w:val="0"/>
      <w:marRight w:val="0"/>
      <w:marTop w:val="0"/>
      <w:marBottom w:val="0"/>
      <w:divBdr>
        <w:top w:val="none" w:sz="0" w:space="0" w:color="auto"/>
        <w:left w:val="none" w:sz="0" w:space="0" w:color="auto"/>
        <w:bottom w:val="none" w:sz="0" w:space="0" w:color="auto"/>
        <w:right w:val="none" w:sz="0" w:space="0" w:color="auto"/>
      </w:divBdr>
    </w:div>
    <w:div w:id="948971024">
      <w:bodyDiv w:val="1"/>
      <w:marLeft w:val="0"/>
      <w:marRight w:val="0"/>
      <w:marTop w:val="0"/>
      <w:marBottom w:val="0"/>
      <w:divBdr>
        <w:top w:val="none" w:sz="0" w:space="0" w:color="auto"/>
        <w:left w:val="none" w:sz="0" w:space="0" w:color="auto"/>
        <w:bottom w:val="none" w:sz="0" w:space="0" w:color="auto"/>
        <w:right w:val="none" w:sz="0" w:space="0" w:color="auto"/>
      </w:divBdr>
    </w:div>
    <w:div w:id="1256477501">
      <w:bodyDiv w:val="1"/>
      <w:marLeft w:val="0"/>
      <w:marRight w:val="0"/>
      <w:marTop w:val="0"/>
      <w:marBottom w:val="0"/>
      <w:divBdr>
        <w:top w:val="none" w:sz="0" w:space="0" w:color="auto"/>
        <w:left w:val="none" w:sz="0" w:space="0" w:color="auto"/>
        <w:bottom w:val="none" w:sz="0" w:space="0" w:color="auto"/>
        <w:right w:val="none" w:sz="0" w:space="0" w:color="auto"/>
      </w:divBdr>
    </w:div>
    <w:div w:id="18677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11</cp:revision>
  <dcterms:created xsi:type="dcterms:W3CDTF">2024-11-23T17:05:00Z</dcterms:created>
  <dcterms:modified xsi:type="dcterms:W3CDTF">2024-11-23T18:14:00Z</dcterms:modified>
</cp:coreProperties>
</file>