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Circle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Standard Document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 state variables are appropriately named (ex: showPassword, showUser, isEmailValid)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new page is placed in its respective folder (ex Patient Landing page is called patientlanding.tsx and placed in the /patient directory)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 in some areas so it is easier to read html code: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{/* Doctor Patient Sign Up Toggle --------------- ---------------*/}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className="flex flex-col items-center mb-10"&gt;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&lt;div className="relative rounded-full bg-gray-200 min-w-[600px]"&gt;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 {/* Sliding background */}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&lt;div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className={`absolute top-0 left-1 w-1/2 h-full rounded-full bg-blue-500 transform transition-transform duration-500 ${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role === "Doctor" ? "translate-x-full" : "translate-x-0"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}`}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&gt;&lt;/div&gt;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function  has a related name (ex: handleGoogleLogin)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installing new react packages make sure to commit package.json so running npm install will install the packages for everyone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 to a new or development branch to avoid merge conflicts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