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8182B" w:rsidRDefault="0098182B"/>
    <w:p w:rsidR="0098182B" w:rsidRDefault="0098182B"/>
    <w:p w:rsidR="0098182B" w:rsidRDefault="009818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3C"/>
            <w:tcMar>
              <w:top w:w="600" w:type="dxa"/>
              <w:left w:w="400" w:type="dxa"/>
              <w:bottom w:w="600" w:type="dxa"/>
              <w:right w:w="400" w:type="dxa"/>
            </w:tcMar>
          </w:tcPr>
          <w:p w:rsidR="0098182B" w:rsidRDefault="00000000">
            <w:pPr>
              <w:jc w:val="center"/>
            </w:pPr>
            <w:r>
              <w:rPr>
                <w:b/>
                <w:bCs/>
                <w:color w:val="FFFFFF"/>
                <w:sz w:val="56"/>
                <w:szCs w:val="56"/>
              </w:rPr>
              <w:t>FINCAVA</w:t>
            </w:r>
          </w:p>
          <w:p w:rsidR="0098182B" w:rsidRDefault="00000000">
            <w:pPr>
              <w:spacing w:before="80"/>
              <w:jc w:val="center"/>
            </w:pPr>
            <w:r>
              <w:rPr>
                <w:color w:val="94A3B8"/>
                <w:sz w:val="30"/>
                <w:szCs w:val="30"/>
              </w:rPr>
              <w:t>Buyer Layer Architecture</w:t>
            </w:r>
          </w:p>
          <w:p w:rsidR="0098182B" w:rsidRDefault="00000000">
            <w:pPr>
              <w:spacing w:before="60"/>
              <w:jc w:val="center"/>
            </w:pPr>
            <w:r>
              <w:rPr>
                <w:color w:val="64748B"/>
                <w:sz w:val="22"/>
                <w:szCs w:val="22"/>
              </w:rPr>
              <w:t>v1.0 — Dev Team Implementation Guide</w:t>
            </w:r>
          </w:p>
          <w:p w:rsidR="0098182B" w:rsidRDefault="0098182B"/>
          <w:p w:rsidR="0098182B" w:rsidRDefault="00000000">
            <w:pPr>
              <w:jc w:val="center"/>
            </w:pPr>
            <w:r>
              <w:rPr>
                <w:color w:val="7EC8C8"/>
                <w:sz w:val="19"/>
                <w:szCs w:val="19"/>
              </w:rPr>
              <w:t xml:space="preserve">Persona: Marco Vogel (Specialty Roaster, </w:t>
            </w:r>
            <w:proofErr w:type="gramStart"/>
            <w:r>
              <w:rPr>
                <w:color w:val="7EC8C8"/>
                <w:sz w:val="19"/>
                <w:szCs w:val="19"/>
              </w:rPr>
              <w:t>Hamburg)  |</w:t>
            </w:r>
            <w:proofErr w:type="gramEnd"/>
            <w:r>
              <w:rPr>
                <w:color w:val="7EC8C8"/>
                <w:sz w:val="19"/>
                <w:szCs w:val="19"/>
              </w:rPr>
              <w:t xml:space="preserve">  AI: Claude Sonnet 4.6 (Anthropic-only)</w:t>
            </w:r>
          </w:p>
        </w:tc>
      </w:tr>
    </w:tbl>
    <w:p w:rsidR="0098182B" w:rsidRDefault="009818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Version</w:t>
            </w:r>
          </w:p>
          <w:p w:rsidR="0098182B" w:rsidRDefault="00000000">
            <w:pPr>
              <w:jc w:val="center"/>
            </w:pPr>
            <w:r>
              <w:rPr>
                <w:b/>
                <w:bCs/>
                <w:color w:val="1A2B3C"/>
              </w:rPr>
              <w:t>v1.0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Date</w:t>
            </w:r>
          </w:p>
          <w:p w:rsidR="0098182B" w:rsidRDefault="00000000">
            <w:pPr>
              <w:jc w:val="center"/>
            </w:pPr>
            <w:r>
              <w:rPr>
                <w:b/>
                <w:bCs/>
                <w:color w:val="1A2B3C"/>
              </w:rPr>
              <w:t>2026-04-30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AI Model</w:t>
            </w:r>
          </w:p>
          <w:p w:rsidR="0098182B" w:rsidRDefault="00000000">
            <w:pPr>
              <w:jc w:val="center"/>
            </w:pPr>
            <w:r>
              <w:rPr>
                <w:b/>
                <w:bCs/>
                <w:color w:val="1A2B3C"/>
              </w:rPr>
              <w:t>Sonnet 4.6 only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Pr>
              <w:jc w:val="center"/>
            </w:pPr>
            <w:r>
              <w:rPr>
                <w:color w:val="888888"/>
                <w:sz w:val="17"/>
                <w:szCs w:val="17"/>
              </w:rPr>
              <w:t>Status</w:t>
            </w:r>
          </w:p>
          <w:p w:rsidR="0098182B" w:rsidRDefault="00000000">
            <w:pPr>
              <w:jc w:val="center"/>
            </w:pPr>
            <w:r>
              <w:rPr>
                <w:b/>
                <w:bCs/>
                <w:color w:val="1A2B3C"/>
              </w:rPr>
              <w:t>IMPL-READY</w:t>
            </w:r>
          </w:p>
        </w:tc>
      </w:tr>
    </w:tbl>
    <w:p w:rsidR="0098182B" w:rsidRDefault="0098182B"/>
    <w:p w:rsidR="0098182B" w:rsidRDefault="0098182B"/>
    <w:p w:rsidR="0098182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6E6E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SECTION 1 — DESIGN THINKING: PRIMARY BUYER PERSONA</w:t>
            </w:r>
          </w:p>
        </w:tc>
      </w:tr>
    </w:tbl>
    <w:p w:rsidR="0098182B" w:rsidRDefault="0098182B"/>
    <w:p w:rsidR="0098182B" w:rsidRDefault="00000000">
      <w:pPr>
        <w:pStyle w:val="Heading1"/>
      </w:pPr>
      <w:r>
        <w:t>1. Design Thinking — Primary Buyer Persona</w:t>
      </w:r>
    </w:p>
    <w:p w:rsidR="0098182B" w:rsidRDefault="00000000">
      <w:pPr>
        <w:spacing w:before="60" w:after="60"/>
      </w:pPr>
      <w:proofErr w:type="spellStart"/>
      <w:r>
        <w:rPr>
          <w:color w:val="1A2B3C"/>
        </w:rPr>
        <w:t>Fincava</w:t>
      </w:r>
      <w:proofErr w:type="spellEnd"/>
      <w:r>
        <w:rPr>
          <w:color w:val="1A2B3C"/>
        </w:rPr>
        <w:t xml:space="preserve"> </w:t>
      </w:r>
      <w:proofErr w:type="spellStart"/>
      <w:r>
        <w:rPr>
          <w:color w:val="1A2B3C"/>
        </w:rPr>
        <w:t>optimises</w:t>
      </w:r>
      <w:proofErr w:type="spellEnd"/>
      <w:r>
        <w:rPr>
          <w:color w:val="1A2B3C"/>
        </w:rPr>
        <w:t xml:space="preserve"> for the most demanding buyer first. Every architectural decision that satisfies Marco Vogel automatically satisfies commodity importers and distributors, whose requirements are a subset of his.</w:t>
      </w:r>
    </w:p>
    <w:p w:rsidR="0098182B" w:rsidRDefault="0098182B"/>
    <w:p w:rsidR="0098182B" w:rsidRDefault="00000000">
      <w:pPr>
        <w:pStyle w:val="Heading2"/>
      </w:pPr>
      <w:r>
        <w:t>1.1 Persona Card — Marco Vogel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0D6E6E"/>
              <w:left w:val="single" w:sz="12" w:space="0" w:color="0D6E6E"/>
              <w:bottom w:val="single" w:sz="1" w:space="0" w:color="0D6E6E"/>
              <w:right w:val="single" w:sz="1" w:space="0" w:color="0D6E6E"/>
            </w:tcBorders>
            <w:shd w:val="clear" w:color="auto" w:fill="F2F5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98182B" w:rsidRDefault="00000000">
            <w:pPr>
              <w:spacing w:before="60" w:after="40"/>
            </w:pPr>
            <w:r>
              <w:rPr>
                <w:b/>
                <w:bCs/>
                <w:color w:val="0D6E6E"/>
                <w:sz w:val="21"/>
                <w:szCs w:val="21"/>
              </w:rPr>
              <w:t xml:space="preserve">MARCO </w:t>
            </w:r>
            <w:proofErr w:type="gramStart"/>
            <w:r>
              <w:rPr>
                <w:b/>
                <w:bCs/>
                <w:color w:val="0D6E6E"/>
                <w:sz w:val="21"/>
                <w:szCs w:val="21"/>
              </w:rPr>
              <w:t>VOGEL  ·</w:t>
            </w:r>
            <w:proofErr w:type="gramEnd"/>
            <w:r>
              <w:rPr>
                <w:b/>
                <w:bCs/>
                <w:color w:val="0D6E6E"/>
                <w:sz w:val="21"/>
                <w:szCs w:val="21"/>
              </w:rPr>
              <w:t xml:space="preserve">  38 years old  ·  Hamburg, Germany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Co-founder, Volta Coffee </w:t>
            </w:r>
            <w:proofErr w:type="gramStart"/>
            <w:r>
              <w:rPr>
                <w:color w:val="1A2B3C"/>
                <w:sz w:val="19"/>
                <w:szCs w:val="19"/>
              </w:rPr>
              <w:t>Roasters  ·</w:t>
            </w:r>
            <w:proofErr w:type="gramEnd"/>
            <w:r>
              <w:rPr>
                <w:color w:val="1A2B3C"/>
                <w:sz w:val="19"/>
                <w:szCs w:val="19"/>
              </w:rPr>
              <w:t xml:space="preserve">  Founded 2018  ·  12 employees</w:t>
            </w:r>
          </w:p>
          <w:p w:rsidR="0098182B" w:rsidRDefault="00000000">
            <w:pPr>
              <w:spacing w:before="40" w:after="80"/>
            </w:pPr>
            <w:r>
              <w:rPr>
                <w:color w:val="1A2B3C"/>
                <w:sz w:val="19"/>
                <w:szCs w:val="19"/>
              </w:rPr>
              <w:t>Annual revenue: €2.1</w:t>
            </w:r>
            <w:proofErr w:type="gramStart"/>
            <w:r>
              <w:rPr>
                <w:color w:val="1A2B3C"/>
                <w:sz w:val="19"/>
                <w:szCs w:val="19"/>
              </w:rPr>
              <w:t>M  ·</w:t>
            </w:r>
            <w:proofErr w:type="gramEnd"/>
            <w:r>
              <w:rPr>
                <w:color w:val="1A2B3C"/>
                <w:sz w:val="19"/>
                <w:szCs w:val="19"/>
              </w:rPr>
              <w:t xml:space="preserve">  Colombia sourcing: 18–22 MT/year</w:t>
            </w:r>
          </w:p>
          <w:p w:rsidR="0098182B" w:rsidRDefault="00000000">
            <w:pPr>
              <w:spacing w:before="40" w:after="40"/>
            </w:pPr>
            <w:r>
              <w:rPr>
                <w:color w:val="CCCCCC"/>
                <w:sz w:val="16"/>
                <w:szCs w:val="16"/>
              </w:rPr>
              <w:t>─────────────────────────────────────────────────────</w:t>
            </w:r>
          </w:p>
          <w:p w:rsidR="0098182B" w:rsidRDefault="00000000">
            <w:pPr>
              <w:spacing w:before="60" w:after="40"/>
            </w:pPr>
            <w:r>
              <w:rPr>
                <w:b/>
                <w:bCs/>
                <w:color w:val="0D6E6E"/>
                <w:sz w:val="19"/>
                <w:szCs w:val="19"/>
              </w:rPr>
              <w:t>PRODUCTS SOUGHT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Coffee:   Specialty green beans · 84–88 SCA · Washed / Natural / Honey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          Varietals: Castillo, </w:t>
            </w:r>
            <w:proofErr w:type="spellStart"/>
            <w:r>
              <w:rPr>
                <w:color w:val="1A2B3C"/>
                <w:sz w:val="19"/>
                <w:szCs w:val="19"/>
              </w:rPr>
              <w:t>Caturra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Gesha</w:t>
            </w:r>
            <w:proofErr w:type="spellEnd"/>
            <w:r>
              <w:rPr>
                <w:color w:val="1A2B3C"/>
                <w:sz w:val="19"/>
                <w:szCs w:val="19"/>
              </w:rPr>
              <w:t>, Tabi, Pink Bourbon</w:t>
            </w:r>
          </w:p>
          <w:p w:rsidR="0098182B" w:rsidRDefault="00000000">
            <w:pPr>
              <w:spacing w:before="40" w:after="60"/>
            </w:pPr>
            <w:r>
              <w:rPr>
                <w:color w:val="1A2B3C"/>
                <w:sz w:val="19"/>
                <w:szCs w:val="19"/>
              </w:rPr>
              <w:t xml:space="preserve">          Altitude: 1,600m+ · Regions: Huila, Nariño, Cauca, Sierra Nevada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Cacao:    Fine-flavor, fermented &amp; dried · Sierra Nevada de Santa Marta</w:t>
            </w:r>
          </w:p>
          <w:p w:rsidR="0098182B" w:rsidRDefault="00000000">
            <w:pPr>
              <w:spacing w:before="40" w:after="40"/>
            </w:pPr>
            <w:r>
              <w:rPr>
                <w:color w:val="CCCCCC"/>
                <w:sz w:val="16"/>
                <w:szCs w:val="16"/>
              </w:rPr>
              <w:t>─────────────────────────────────────────────────────</w:t>
            </w:r>
          </w:p>
          <w:p w:rsidR="0098182B" w:rsidRDefault="00000000">
            <w:pPr>
              <w:spacing w:before="60" w:after="40"/>
            </w:pPr>
            <w:r>
              <w:rPr>
                <w:b/>
                <w:bCs/>
                <w:color w:val="0D6E6E"/>
                <w:sz w:val="19"/>
                <w:szCs w:val="19"/>
              </w:rPr>
              <w:t>CERTIFICATIONS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Required:  EU Organic (NOP equivalent accepted)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Preferred: Fair Trade · Rainforest Alliance · Direct Trade declaration</w:t>
            </w:r>
          </w:p>
          <w:p w:rsidR="0098182B" w:rsidRDefault="00000000">
            <w:pPr>
              <w:spacing w:before="40" w:after="60"/>
            </w:pPr>
            <w:r>
              <w:rPr>
                <w:color w:val="1A2B3C"/>
                <w:sz w:val="19"/>
                <w:szCs w:val="19"/>
              </w:rPr>
              <w:t>Will pay premium for: Women-led cooperative · Indigenous community origin</w:t>
            </w:r>
          </w:p>
          <w:p w:rsidR="0098182B" w:rsidRDefault="00000000">
            <w:pPr>
              <w:spacing w:before="40" w:after="40"/>
            </w:pPr>
            <w:r>
              <w:rPr>
                <w:color w:val="CCCCCC"/>
                <w:sz w:val="16"/>
                <w:szCs w:val="16"/>
              </w:rPr>
              <w:t>─────────────────────────────────────────────────────</w:t>
            </w:r>
          </w:p>
          <w:p w:rsidR="0098182B" w:rsidRDefault="00000000">
            <w:pPr>
              <w:spacing w:before="60" w:after="40"/>
            </w:pPr>
            <w:r>
              <w:rPr>
                <w:b/>
                <w:bCs/>
                <w:color w:val="0D6E6E"/>
                <w:sz w:val="19"/>
                <w:szCs w:val="19"/>
              </w:rPr>
              <w:t>COMMERCIAL PROFILE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Volume/order: 3–8 MT per </w:t>
            </w:r>
            <w:proofErr w:type="gramStart"/>
            <w:r>
              <w:rPr>
                <w:color w:val="1A2B3C"/>
                <w:sz w:val="19"/>
                <w:szCs w:val="19"/>
              </w:rPr>
              <w:t>lot  ·</w:t>
            </w:r>
            <w:proofErr w:type="gramEnd"/>
            <w:r>
              <w:rPr>
                <w:color w:val="1A2B3C"/>
                <w:sz w:val="19"/>
                <w:szCs w:val="19"/>
              </w:rPr>
              <w:t xml:space="preserve">  Frequency: 3–4 orders/year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Price range:  $4.50–$7.00 USD/kg FOB Colombia (specialty premium)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Payment:      60 days from B/L · Sometimes LC for new relationships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Incoterms:    FOB Buenaventura / FOB Cartagena</w:t>
            </w:r>
          </w:p>
          <w:p w:rsidR="0098182B" w:rsidRDefault="00000000">
            <w:pPr>
              <w:spacing w:before="40" w:after="60"/>
            </w:pPr>
            <w:r>
              <w:rPr>
                <w:color w:val="1A2B3C"/>
                <w:sz w:val="19"/>
                <w:szCs w:val="19"/>
              </w:rPr>
              <w:t>Lead time:    10–16 weeks from order to Hamburg</w:t>
            </w:r>
          </w:p>
          <w:p w:rsidR="0098182B" w:rsidRDefault="00000000">
            <w:pPr>
              <w:spacing w:before="40" w:after="40"/>
            </w:pPr>
            <w:r>
              <w:rPr>
                <w:color w:val="CCCCCC"/>
                <w:sz w:val="16"/>
                <w:szCs w:val="16"/>
              </w:rPr>
              <w:t>─────────────────────────────────────────────────────</w:t>
            </w:r>
          </w:p>
          <w:p w:rsidR="0098182B" w:rsidRDefault="00000000">
            <w:pPr>
              <w:spacing w:before="60" w:after="40"/>
            </w:pPr>
            <w:r>
              <w:rPr>
                <w:b/>
                <w:bCs/>
                <w:color w:val="0D6E6E"/>
                <w:sz w:val="19"/>
                <w:szCs w:val="19"/>
              </w:rPr>
              <w:t>CURRENT SOURCING STACK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60% Hamburg-based green coffee </w:t>
            </w:r>
            <w:proofErr w:type="gramStart"/>
            <w:r>
              <w:rPr>
                <w:color w:val="1A2B3C"/>
                <w:sz w:val="19"/>
                <w:szCs w:val="19"/>
              </w:rPr>
              <w:t>broker  →</w:t>
            </w:r>
            <w:proofErr w:type="gramEnd"/>
            <w:r>
              <w:rPr>
                <w:color w:val="1A2B3C"/>
                <w:sz w:val="19"/>
                <w:szCs w:val="19"/>
              </w:rPr>
              <w:t xml:space="preserve">  adds 12–18% margin, hides the farm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30% annual trips to Colombia (Huila, Nariño, Antioquia)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10% direct from one cooperative found at World of Coffee 2024</w:t>
            </w:r>
          </w:p>
          <w:p w:rsidR="0098182B" w:rsidRDefault="00000000">
            <w:pPr>
              <w:spacing w:before="40" w:after="40"/>
            </w:pPr>
            <w:r>
              <w:rPr>
                <w:i/>
                <w:iCs/>
                <w:color w:val="555555"/>
                <w:sz w:val="19"/>
                <w:szCs w:val="19"/>
              </w:rPr>
              <w:t>Pain: broker controls the relationship; Marco pays but doesn't own access</w:t>
            </w:r>
          </w:p>
        </w:tc>
      </w:tr>
    </w:tbl>
    <w:p w:rsidR="0098182B" w:rsidRDefault="0098182B"/>
    <w:p w:rsidR="0098182B" w:rsidRDefault="00000000">
      <w:pPr>
        <w:pStyle w:val="Heading2"/>
      </w:pPr>
      <w:r>
        <w:t>1.2 Empathy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89"/>
        <w:gridCol w:w="8789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</w:rPr>
              <w:t>THINKS</w:t>
            </w:r>
          </w:p>
        </w:tc>
        <w:tc>
          <w:tcPr>
            <w:tcW w:w="468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</w:rPr>
              <w:t>FEELS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182B" w:rsidRDefault="00000000">
            <w:pPr>
              <w:spacing w:before="60" w:after="60"/>
            </w:pPr>
            <w:r>
              <w:rPr>
                <w:i/>
                <w:iCs/>
                <w:color w:val="1A2B3C"/>
              </w:rPr>
              <w:t xml:space="preserve">"My broker is my biggest competitor. He owns the farm </w:t>
            </w:r>
            <w:r>
              <w:rPr>
                <w:i/>
                <w:iCs/>
                <w:color w:val="1A2B3C"/>
              </w:rPr>
              <w:lastRenderedPageBreak/>
              <w:t>relationship, not me."</w:t>
            </w:r>
          </w:p>
          <w:p w:rsidR="0098182B" w:rsidRDefault="00000000">
            <w:pPr>
              <w:spacing w:before="60" w:after="60"/>
            </w:pPr>
            <w:r>
              <w:rPr>
                <w:i/>
                <w:iCs/>
                <w:color w:val="1A2B3C"/>
              </w:rPr>
              <w:t>"I flew to Huila last year and found the best lot of my career. I need a way to do that without the flight."</w:t>
            </w:r>
          </w:p>
          <w:p w:rsidR="0098182B" w:rsidRDefault="00000000">
            <w:pPr>
              <w:spacing w:before="60" w:after="60"/>
            </w:pPr>
            <w:r>
              <w:rPr>
                <w:i/>
                <w:iCs/>
                <w:color w:val="1A2B3C"/>
              </w:rPr>
              <w:t>"My cacao supplier dried up — I have no backup."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120" w:type="dxa"/>
              <w:left w:w="160" w:type="dxa"/>
              <w:bottom w:w="120" w:type="dxa"/>
              <w:right w:w="160" w:type="dxa"/>
            </w:tcMar>
          </w:tcPr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8182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F59E0B"/>
                    <w:left w:val="single" w:sz="12" w:space="0" w:color="F59E0B"/>
                    <w:bottom w:val="single" w:sz="1" w:space="0" w:color="F59E0B"/>
                    <w:right w:val="single" w:sz="1" w:space="0" w:color="F59E0B"/>
                  </w:tcBorders>
                  <w:shd w:val="clear" w:color="auto" w:fill="FEF3C7"/>
                  <w:tcMar>
                    <w:top w:w="120" w:type="dxa"/>
                    <w:left w:w="220" w:type="dxa"/>
                    <w:bottom w:w="120" w:type="dxa"/>
                    <w:right w:w="220" w:type="dxa"/>
                  </w:tcMar>
                </w:tcPr>
                <w:p w:rsidR="0098182B" w:rsidRDefault="00000000">
                  <w:pPr>
                    <w:spacing w:before="40" w:after="40"/>
                  </w:pPr>
                  <w:r>
                    <w:rPr>
                      <w:color w:val="1A2B3C"/>
                      <w:sz w:val="19"/>
                      <w:szCs w:val="19"/>
                    </w:rPr>
                    <w:lastRenderedPageBreak/>
                    <w:t>Frustrated — paying 12–18% broker margin for access he should own directly.</w:t>
                  </w:r>
                </w:p>
              </w:tc>
            </w:tr>
          </w:tbl>
          <w:p w:rsidR="0098182B" w:rsidRDefault="0098182B"/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8182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10B981"/>
                    <w:left w:val="single" w:sz="12" w:space="0" w:color="10B981"/>
                    <w:bottom w:val="single" w:sz="1" w:space="0" w:color="10B981"/>
                    <w:right w:val="single" w:sz="1" w:space="0" w:color="10B981"/>
                  </w:tcBorders>
                  <w:shd w:val="clear" w:color="auto" w:fill="D1FAE5"/>
                  <w:tcMar>
                    <w:top w:w="120" w:type="dxa"/>
                    <w:left w:w="220" w:type="dxa"/>
                    <w:bottom w:w="120" w:type="dxa"/>
                    <w:right w:w="220" w:type="dxa"/>
                  </w:tcMar>
                </w:tcPr>
                <w:p w:rsidR="0098182B" w:rsidRDefault="00000000">
                  <w:pPr>
                    <w:spacing w:before="40" w:after="40"/>
                  </w:pPr>
                  <w:r>
                    <w:rPr>
                      <w:color w:val="1A2B3C"/>
                      <w:sz w:val="19"/>
                      <w:szCs w:val="19"/>
                    </w:rPr>
                    <w:t>Excited — Colombia has origin stories his customers will pay a premium for.</w:t>
                  </w:r>
                </w:p>
              </w:tc>
            </w:tr>
          </w:tbl>
          <w:p w:rsidR="0098182B" w:rsidRDefault="0098182B"/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98182B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9360" w:type="dxa"/>
                  <w:tcBorders>
                    <w:top w:val="single" w:sz="1" w:space="0" w:color="EF4444"/>
                    <w:left w:val="single" w:sz="12" w:space="0" w:color="EF4444"/>
                    <w:bottom w:val="single" w:sz="1" w:space="0" w:color="EF4444"/>
                    <w:right w:val="single" w:sz="1" w:space="0" w:color="EF4444"/>
                  </w:tcBorders>
                  <w:shd w:val="clear" w:color="auto" w:fill="FEE2E2"/>
                  <w:tcMar>
                    <w:top w:w="120" w:type="dxa"/>
                    <w:left w:w="220" w:type="dxa"/>
                    <w:bottom w:w="120" w:type="dxa"/>
                    <w:right w:w="220" w:type="dxa"/>
                  </w:tcMar>
                </w:tcPr>
                <w:p w:rsidR="0098182B" w:rsidRDefault="00000000">
                  <w:pPr>
                    <w:spacing w:before="40" w:after="40"/>
                  </w:pPr>
                  <w:r>
                    <w:rPr>
                      <w:color w:val="1A2B3C"/>
                      <w:sz w:val="19"/>
                      <w:szCs w:val="19"/>
                    </w:rPr>
                    <w:lastRenderedPageBreak/>
                    <w:t>Anxious — needs 4 lots from Nariño by Q3 with no backup supplier.</w:t>
                  </w:r>
                </w:p>
              </w:tc>
            </w:tr>
          </w:tbl>
          <w:p w:rsidR="0098182B" w:rsidRDefault="0098182B"/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</w:rPr>
              <w:lastRenderedPageBreak/>
              <w:t>SAYS</w:t>
            </w:r>
          </w:p>
        </w:tc>
        <w:tc>
          <w:tcPr>
            <w:tcW w:w="468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</w:rPr>
              <w:t>DOES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182B" w:rsidRDefault="00000000">
            <w:pPr>
              <w:spacing w:before="60" w:after="60"/>
            </w:pPr>
            <w:r>
              <w:rPr>
                <w:i/>
                <w:iCs/>
                <w:color w:val="1A2B3C"/>
              </w:rPr>
              <w:t>"I need farm-level traceability — my customers ask."</w:t>
            </w:r>
          </w:p>
          <w:p w:rsidR="0098182B" w:rsidRDefault="00000000">
            <w:pPr>
              <w:spacing w:before="60" w:after="60"/>
            </w:pPr>
            <w:r>
              <w:rPr>
                <w:i/>
                <w:iCs/>
                <w:color w:val="1A2B3C"/>
              </w:rPr>
              <w:t>"Show me the farm, the farmer, the altitude."</w:t>
            </w:r>
          </w:p>
          <w:p w:rsidR="0098182B" w:rsidRDefault="00000000">
            <w:pPr>
              <w:spacing w:before="60" w:after="60"/>
            </w:pPr>
            <w:r>
              <w:rPr>
                <w:i/>
                <w:iCs/>
                <w:color w:val="1A2B3C"/>
              </w:rPr>
              <w:t>"I will pay more for certified organic — it is not optional."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98182B" w:rsidRDefault="00000000">
            <w:pPr>
              <w:spacing w:before="60" w:after="60"/>
            </w:pPr>
            <w:r>
              <w:rPr>
                <w:color w:val="1A2B3C"/>
              </w:rPr>
              <w:t xml:space="preserve">Attends SCA, World of Coffee, </w:t>
            </w:r>
            <w:proofErr w:type="spellStart"/>
            <w:r>
              <w:rPr>
                <w:color w:val="1A2B3C"/>
              </w:rPr>
              <w:t>BioFach</w:t>
            </w:r>
            <w:proofErr w:type="spellEnd"/>
            <w:r>
              <w:rPr>
                <w:color w:val="1A2B3C"/>
              </w:rPr>
              <w:t xml:space="preserve"> annually — his sourcing network.</w:t>
            </w:r>
          </w:p>
          <w:p w:rsidR="0098182B" w:rsidRDefault="00000000">
            <w:pPr>
              <w:spacing w:before="60" w:after="60"/>
            </w:pPr>
            <w:r>
              <w:rPr>
                <w:color w:val="1A2B3C"/>
              </w:rPr>
              <w:t>Cupping session every Friday — rejects anything below 84 SCA score.</w:t>
            </w:r>
          </w:p>
          <w:p w:rsidR="0098182B" w:rsidRDefault="00000000">
            <w:pPr>
              <w:spacing w:before="60" w:after="60"/>
            </w:pPr>
            <w:r>
              <w:rPr>
                <w:color w:val="1A2B3C"/>
              </w:rPr>
              <w:t>Keeps a spreadsheet of 22 suppliers scored on quality, price, reliability after every delivery.</w:t>
            </w:r>
          </w:p>
        </w:tc>
      </w:tr>
    </w:tbl>
    <w:p w:rsidR="0098182B" w:rsidRDefault="0098182B"/>
    <w:p w:rsidR="0098182B" w:rsidRDefault="00000000">
      <w:pPr>
        <w:pStyle w:val="Heading2"/>
      </w:pPr>
      <w:r>
        <w:t xml:space="preserve">1.3 Jobs </w:t>
      </w:r>
      <w:proofErr w:type="gramStart"/>
      <w:r>
        <w:t>To</w:t>
      </w:r>
      <w:proofErr w:type="gramEnd"/>
      <w:r>
        <w:t xml:space="preserve"> Be Done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2280"/>
        <w:gridCol w:w="3480"/>
      </w:tblGrid>
      <w:tr w:rsidR="009818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98182B"/>
        </w:tc>
        <w:tc>
          <w:tcPr>
            <w:tcW w:w="30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Job</w:t>
            </w:r>
          </w:p>
        </w:tc>
        <w:tc>
          <w:tcPr>
            <w:tcW w:w="228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Current Solution</w:t>
            </w:r>
          </w:p>
        </w:tc>
        <w:tc>
          <w:tcPr>
            <w:tcW w:w="348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Fincava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 Opportunity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Find Organic-certified specialty lots in Huila/Nariño without flying there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Broker + annual trip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Matching engine — top-5 vetted suppliers with cert docs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🔴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Verify supplier sustainability claims before committing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Request PDFs from broker (slow, incomplete)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Certifications + compliance docs on supplier profile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Build backup supply chain for Nariño lots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None — single-source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Gap escalation → ingestion pipeline finds alternatives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lastRenderedPageBreak/>
              <w:t>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Source fine-flavor cacao for new product line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No current solution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Gap signal → </w:t>
            </w:r>
            <w:proofErr w:type="spellStart"/>
            <w:r>
              <w:rPr>
                <w:color w:val="1A2B3C"/>
                <w:sz w:val="19"/>
                <w:szCs w:val="19"/>
              </w:rPr>
              <w:t>DiscoveryEngine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cacao-scoped search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🟢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Tell his customers the farm's story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Broker provides vague 'Colombia' origin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Farm profiles, origin stories, farm-level traceability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🟢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Reduce broker margin (12–18%)</w:t>
            </w:r>
          </w:p>
        </w:tc>
        <w:tc>
          <w:tcPr>
            <w:tcW w:w="2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Accepts as cost of business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Direct supplier relationship via </w:t>
            </w:r>
            <w:proofErr w:type="spellStart"/>
            <w:r>
              <w:rPr>
                <w:color w:val="1A2B3C"/>
                <w:sz w:val="19"/>
                <w:szCs w:val="19"/>
              </w:rPr>
              <w:t>Fincava</w:t>
            </w:r>
            <w:proofErr w:type="spellEnd"/>
          </w:p>
        </w:tc>
      </w:tr>
    </w:tbl>
    <w:p w:rsidR="0098182B" w:rsidRDefault="0098182B"/>
    <w:p w:rsidR="0098182B" w:rsidRDefault="00000000">
      <w:pPr>
        <w:pStyle w:val="Heading2"/>
      </w:pPr>
      <w:r>
        <w:t>1.4 Friction Map — Where Marco Drops Off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2B3C"/>
              <w:left w:val="single" w:sz="12" w:space="0" w:color="1A2B3C"/>
              <w:bottom w:val="single" w:sz="1" w:space="0" w:color="1A2B3C"/>
              <w:right w:val="single" w:sz="1" w:space="0" w:color="1A2B3C"/>
            </w:tcBorders>
            <w:shd w:val="clear" w:color="auto" w:fill="F2F5F7"/>
            <w:tcMar>
              <w:top w:w="120" w:type="dxa"/>
              <w:left w:w="220" w:type="dxa"/>
              <w:bottom w:w="120" w:type="dxa"/>
              <w:right w:w="220" w:type="dxa"/>
            </w:tcMar>
          </w:tcPr>
          <w:p w:rsidR="0098182B" w:rsidRDefault="00000000">
            <w:pPr>
              <w:spacing w:before="60" w:after="40"/>
            </w:pPr>
            <w:r>
              <w:rPr>
                <w:b/>
                <w:bCs/>
                <w:color w:val="065F46"/>
                <w:sz w:val="19"/>
                <w:szCs w:val="19"/>
              </w:rPr>
              <w:t xml:space="preserve">SIGNUP </w:t>
            </w:r>
            <w:proofErr w:type="gramStart"/>
            <w:r>
              <w:rPr>
                <w:b/>
                <w:bCs/>
                <w:color w:val="065F46"/>
                <w:sz w:val="19"/>
                <w:szCs w:val="19"/>
              </w:rPr>
              <w:t>PAGE  →</w:t>
            </w:r>
            <w:proofErr w:type="gramEnd"/>
            <w:r>
              <w:rPr>
                <w:b/>
                <w:bCs/>
                <w:color w:val="065F46"/>
                <w:sz w:val="19"/>
                <w:szCs w:val="19"/>
              </w:rPr>
              <w:t xml:space="preserve">  LOW FRICTION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Simple form, clear value prop. No barrier.</w:t>
            </w:r>
          </w:p>
          <w:p w:rsidR="0098182B" w:rsidRDefault="00000000">
            <w:pPr>
              <w:spacing w:before="60" w:after="4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PHASE 1 </w:t>
            </w:r>
            <w:proofErr w:type="gramStart"/>
            <w:r>
              <w:rPr>
                <w:b/>
                <w:bCs/>
                <w:color w:val="B45309"/>
                <w:sz w:val="19"/>
                <w:szCs w:val="19"/>
              </w:rPr>
              <w:t>FORM  →</w:t>
            </w:r>
            <w:proofErr w:type="gramEnd"/>
            <w:r>
              <w:rPr>
                <w:b/>
                <w:bCs/>
                <w:color w:val="B45309"/>
                <w:sz w:val="19"/>
                <w:szCs w:val="19"/>
              </w:rPr>
              <w:t xml:space="preserve">  MEDIUM FRICTION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Risk 1: 'Company type' dropdown — Marco identifies as Roaster, not Importer.</w:t>
            </w:r>
          </w:p>
          <w:p w:rsidR="0098182B" w:rsidRDefault="00000000">
            <w:pPr>
              <w:spacing w:before="40" w:after="40"/>
            </w:pPr>
            <w:r>
              <w:rPr>
                <w:i/>
                <w:iCs/>
                <w:color w:val="0D6E6E"/>
                <w:sz w:val="19"/>
                <w:szCs w:val="19"/>
              </w:rPr>
              <w:t xml:space="preserve">Fix: Add 'ROASTER' to </w:t>
            </w:r>
            <w:proofErr w:type="spellStart"/>
            <w:r>
              <w:rPr>
                <w:i/>
                <w:iCs/>
                <w:color w:val="0D6E6E"/>
                <w:sz w:val="19"/>
                <w:szCs w:val="19"/>
              </w:rPr>
              <w:t>company_type</w:t>
            </w:r>
            <w:proofErr w:type="spellEnd"/>
            <w:r>
              <w:rPr>
                <w:i/>
                <w:iCs/>
                <w:color w:val="0D6E6E"/>
                <w:sz w:val="19"/>
                <w:szCs w:val="19"/>
              </w:rPr>
              <w:t xml:space="preserve"> ENUM explicitly.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Risk 2: Volume question — Marco thinks in lots (3–8 MT), not annual totals.</w:t>
            </w:r>
          </w:p>
          <w:p w:rsidR="0098182B" w:rsidRDefault="00000000">
            <w:pPr>
              <w:spacing w:before="40" w:after="40"/>
            </w:pPr>
            <w:r>
              <w:rPr>
                <w:i/>
                <w:iCs/>
                <w:color w:val="0D6E6E"/>
                <w:sz w:val="19"/>
                <w:szCs w:val="19"/>
              </w:rPr>
              <w:t>Fix: Show conversion helper: '3–8 MT/order × 3 orders = ~15 MT/year'.</w:t>
            </w:r>
          </w:p>
          <w:p w:rsidR="0098182B" w:rsidRDefault="00000000">
            <w:pPr>
              <w:spacing w:before="60" w:after="40"/>
            </w:pPr>
            <w:r>
              <w:rPr>
                <w:b/>
                <w:bCs/>
                <w:color w:val="991B1B"/>
                <w:sz w:val="19"/>
                <w:szCs w:val="19"/>
              </w:rPr>
              <w:t xml:space="preserve">DASHBOARD PHASE 2 </w:t>
            </w:r>
            <w:proofErr w:type="gramStart"/>
            <w:r>
              <w:rPr>
                <w:b/>
                <w:bCs/>
                <w:color w:val="991B1B"/>
                <w:sz w:val="19"/>
                <w:szCs w:val="19"/>
              </w:rPr>
              <w:t>WIDGET  →</w:t>
            </w:r>
            <w:proofErr w:type="gramEnd"/>
            <w:r>
              <w:rPr>
                <w:b/>
                <w:bCs/>
                <w:color w:val="991B1B"/>
                <w:sz w:val="19"/>
                <w:szCs w:val="19"/>
              </w:rPr>
              <w:t xml:space="preserve">  HIGH FRICTION — Biggest drop-off risk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Risk: 6 sections </w:t>
            </w:r>
            <w:proofErr w:type="gramStart"/>
            <w:r>
              <w:rPr>
                <w:color w:val="1A2B3C"/>
                <w:sz w:val="19"/>
                <w:szCs w:val="19"/>
              </w:rPr>
              <w:t>feels</w:t>
            </w:r>
            <w:proofErr w:type="gramEnd"/>
            <w:r>
              <w:rPr>
                <w:color w:val="1A2B3C"/>
                <w:sz w:val="19"/>
                <w:szCs w:val="19"/>
              </w:rPr>
              <w:t xml:space="preserve"> like homework. Marco closes the tab.</w:t>
            </w:r>
          </w:p>
          <w:p w:rsidR="0098182B" w:rsidRDefault="00000000">
            <w:pPr>
              <w:spacing w:before="40" w:after="40"/>
            </w:pPr>
            <w:r>
              <w:rPr>
                <w:i/>
                <w:iCs/>
                <w:color w:val="0D6E6E"/>
                <w:sz w:val="19"/>
                <w:szCs w:val="19"/>
              </w:rPr>
              <w:t>Fix: Show a teaser match using Phase 1 data immediately on dashboard load.</w:t>
            </w:r>
          </w:p>
          <w:p w:rsidR="0098182B" w:rsidRDefault="00000000">
            <w:pPr>
              <w:spacing w:before="40" w:after="40"/>
            </w:pPr>
            <w:r>
              <w:rPr>
                <w:i/>
                <w:iCs/>
                <w:color w:val="0D6E6E"/>
                <w:sz w:val="19"/>
                <w:szCs w:val="19"/>
              </w:rPr>
              <w:t xml:space="preserve">      Even a low-confidence result with 'Complete sections to see 4 more' creates pull.</w:t>
            </w:r>
          </w:p>
          <w:p w:rsidR="0098182B" w:rsidRDefault="00000000">
            <w:pPr>
              <w:spacing w:before="60" w:after="4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SECTION E (GAP </w:t>
            </w:r>
            <w:proofErr w:type="gramStart"/>
            <w:r>
              <w:rPr>
                <w:b/>
                <w:bCs/>
                <w:color w:val="B45309"/>
                <w:sz w:val="19"/>
                <w:szCs w:val="19"/>
              </w:rPr>
              <w:t>SOURCING)  →</w:t>
            </w:r>
            <w:proofErr w:type="gramEnd"/>
            <w:r>
              <w:rPr>
                <w:b/>
                <w:bCs/>
                <w:color w:val="B45309"/>
                <w:sz w:val="19"/>
                <w:szCs w:val="19"/>
              </w:rPr>
              <w:t xml:space="preserve">  TRUST REQUIRED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Risk: Feels intrusive before trust is built.</w:t>
            </w:r>
          </w:p>
          <w:p w:rsidR="0098182B" w:rsidRDefault="00000000">
            <w:pPr>
              <w:spacing w:before="40" w:after="40"/>
            </w:pPr>
            <w:r>
              <w:rPr>
                <w:i/>
                <w:iCs/>
                <w:color w:val="0D6E6E"/>
                <w:sz w:val="19"/>
                <w:szCs w:val="19"/>
              </w:rPr>
              <w:t>Fix: Position Section E last. Marco sees match value first, then willingly discloses gaps.</w:t>
            </w:r>
          </w:p>
          <w:p w:rsidR="0098182B" w:rsidRDefault="00000000">
            <w:pPr>
              <w:spacing w:before="60" w:after="40"/>
            </w:pPr>
            <w:r>
              <w:rPr>
                <w:b/>
                <w:bCs/>
                <w:color w:val="0D6E6E"/>
                <w:sz w:val="19"/>
                <w:szCs w:val="19"/>
              </w:rPr>
              <w:t xml:space="preserve">INITIAL MATCHING </w:t>
            </w:r>
            <w:proofErr w:type="gramStart"/>
            <w:r>
              <w:rPr>
                <w:b/>
                <w:bCs/>
                <w:color w:val="0D6E6E"/>
                <w:sz w:val="19"/>
                <w:szCs w:val="19"/>
              </w:rPr>
              <w:t>RUN  →</w:t>
            </w:r>
            <w:proofErr w:type="gramEnd"/>
            <w:r>
              <w:rPr>
                <w:b/>
                <w:bCs/>
                <w:color w:val="0D6E6E"/>
                <w:sz w:val="19"/>
                <w:szCs w:val="19"/>
              </w:rPr>
              <w:t xml:space="preserve">  CRITICAL MOMENT</w:t>
            </w:r>
          </w:p>
          <w:p w:rsidR="0098182B" w:rsidRDefault="00000000">
            <w:pPr>
              <w:spacing w:before="40" w:after="60"/>
            </w:pPr>
            <w:r>
              <w:rPr>
                <w:color w:val="1A2B3C"/>
                <w:sz w:val="19"/>
                <w:szCs w:val="19"/>
              </w:rPr>
              <w:t>Marco must see real supplier profiles — not placeholders. Confidence must be earned here.</w:t>
            </w:r>
          </w:p>
        </w:tc>
      </w:tr>
    </w:tbl>
    <w:p w:rsidR="0098182B" w:rsidRDefault="0098182B"/>
    <w:p w:rsidR="0098182B" w:rsidRDefault="00000000">
      <w:pPr>
        <w:pStyle w:val="Heading2"/>
      </w:pPr>
      <w:r>
        <w:t>1.5 Secondary Archetypes (Compatibility Test Only)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560"/>
        <w:gridCol w:w="1560"/>
        <w:gridCol w:w="3900"/>
      </w:tblGrid>
      <w:tr w:rsidR="009818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Archetype</w:t>
            </w:r>
          </w:p>
        </w:tc>
        <w:tc>
          <w:tcPr>
            <w:tcW w:w="156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Volume</w:t>
            </w:r>
          </w:p>
        </w:tc>
        <w:tc>
          <w:tcPr>
            <w:tcW w:w="156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Cert Req.</w:t>
            </w:r>
          </w:p>
        </w:tc>
        <w:tc>
          <w:tcPr>
            <w:tcW w:w="39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Key Difference from Marco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"The Trader" — commodity importer, Rotterdam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200–500 MT/</w:t>
            </w:r>
            <w:proofErr w:type="spellStart"/>
            <w:r>
              <w:rPr>
                <w:color w:val="1A2B3C"/>
                <w:sz w:val="19"/>
                <w:szCs w:val="19"/>
              </w:rPr>
              <w:t>yr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None / 4C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Price over story. Volume reliability &gt; origin specificity. Architecture must not force story fields.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"The Distributor" — wholesale, US market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50–150 MT/</w:t>
            </w:r>
            <w:proofErr w:type="spellStart"/>
            <w:r>
              <w:rPr>
                <w:color w:val="1A2B3C"/>
                <w:sz w:val="19"/>
                <w:szCs w:val="19"/>
              </w:rPr>
              <w:t>yr</w:t>
            </w:r>
            <w:proofErr w:type="spellEnd"/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USDA NOP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Catalog breadth &gt; depth. Needs multiple categories. Fast RFQ turnaround &gt; deep matching.</w:t>
            </w:r>
          </w:p>
        </w:tc>
      </w:tr>
    </w:tbl>
    <w:p w:rsidR="0098182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Where Marco's needs conflict with The Trader or Distributor, Marco wins. He is the design target.</w:t>
      </w:r>
    </w:p>
    <w:p w:rsidR="0098182B" w:rsidRDefault="0098182B"/>
    <w:p w:rsidR="0098182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3C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SECTION 2 — BUYER LAYER OVERVIEW</w:t>
            </w:r>
          </w:p>
        </w:tc>
      </w:tr>
    </w:tbl>
    <w:p w:rsidR="0098182B" w:rsidRDefault="0098182B"/>
    <w:p w:rsidR="0098182B" w:rsidRDefault="00000000">
      <w:pPr>
        <w:pStyle w:val="Heading1"/>
      </w:pPr>
      <w:r>
        <w:t>2. Buyer Layer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2B3C"/>
              <w:left w:val="single" w:sz="1" w:space="0" w:color="1A2B3C"/>
              <w:bottom w:val="single" w:sz="1" w:space="0" w:color="1A2B3C"/>
              <w:right w:val="single" w:sz="1" w:space="0" w:color="1A2B3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╔══════════════════════════════════════════════════════════════════════════╗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                   FINCAVA BUYER LAYER                           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╠══════════════════════════════════════════════════════════════════════════╣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BUYER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UI  (React 19 +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Vite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                   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buyer-register    Phase 1 static form (no AI)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dashboard         Phase 2 widget + progress bar + teaser matches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dashboard/profile/[section-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a..f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]   Six auto-save section forms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dashboard/matches  Matched supplier results                     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                      │ HTTP REST              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API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ROUTES  (Express 5 — EP3: routes call services only)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POST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/buyers/register   PATCH 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/buyers/:id/profile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GET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/buyers/:id/matches   GET 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/buyers/:id/gaps (admin only)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                      │                        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SERVICE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LAYER  (all DB access here — EP3-compliant)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BuyerRegistrationService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──────────────────► companies + users   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                         ──────────────────►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buyer_profiles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rfqs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BuyerProfileService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───────────────────────►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buyer_profiles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rfqs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                    ──►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BuyerMatchingTrigger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BuyerMatchingService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──► Anthropic SDK (Sonnet 4.6)              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                     ──► suppliers (read: SELLABLE/PUBLISHED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only)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                     ──►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buyer_matches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write)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BuyerGapService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───────► Anthropic SDK (Sonnet 4.6)              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               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buyer_gap_briefs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write)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               ───────►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BuyerGapBridgeService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BuyerGapBridgeService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─►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IngestionBatchService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(TI-8)            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                      ─►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DiscoveryEngine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(TI-4)                  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                      ─►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ingestion_audit_log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║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BuyerNotificationService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─► Resend (verification, welcome, nudges)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                      │                        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DATABASE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(Postgres + Drizzle ORM)            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Existing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: companies · users ·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buyer_profiles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rfqs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New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: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buyer_matches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·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buyer_gap_briefs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         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                      │                        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ADMIN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INTERFACE                                                          ║</w:t>
            </w:r>
          </w:p>
          <w:p w:rsidR="0098182B" w:rsidRDefault="00000000">
            <w:pPr>
              <w:spacing w:before="18" w:after="18"/>
            </w:pP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║  /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admin/buyers  /admin/buyer-matches  /admin/buyer-gaps                  ║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╚══════════════════════════════════════════════════════════════════════════╝</w:t>
            </w:r>
          </w:p>
        </w:tc>
      </w:tr>
    </w:tbl>
    <w:p w:rsidR="0098182B" w:rsidRDefault="0098182B"/>
    <w:p w:rsidR="0098182B" w:rsidRDefault="00000000">
      <w:r>
        <w:br w:type="page"/>
      </w:r>
    </w:p>
    <w:p w:rsidR="0098182B" w:rsidRDefault="00000000">
      <w:pPr>
        <w:pStyle w:val="Heading1"/>
      </w:pPr>
      <w:r>
        <w:lastRenderedPageBreak/>
        <w:t>3. Buyer State Machine</w:t>
      </w:r>
    </w:p>
    <w:p w:rsidR="0098182B" w:rsidRDefault="00000000">
      <w:pPr>
        <w:spacing w:before="60" w:after="60"/>
      </w:pPr>
      <w:r>
        <w:rPr>
          <w:color w:val="1A2B3C"/>
        </w:rPr>
        <w:t xml:space="preserve">All state transitions stored in </w:t>
      </w:r>
      <w:proofErr w:type="spellStart"/>
      <w:r>
        <w:rPr>
          <w:color w:val="1A2B3C"/>
        </w:rPr>
        <w:t>buyer_</w:t>
      </w:r>
      <w:proofErr w:type="gramStart"/>
      <w:r>
        <w:rPr>
          <w:color w:val="1A2B3C"/>
        </w:rPr>
        <w:t>profiles.state</w:t>
      </w:r>
      <w:proofErr w:type="spellEnd"/>
      <w:proofErr w:type="gramEnd"/>
      <w:r>
        <w:rPr>
          <w:color w:val="1A2B3C"/>
        </w:rPr>
        <w:t xml:space="preserve"> (VARCHAR 20). Valid states: REGISTERED · ACTIVE · PROFILING · MATCHED · GAP_SCANNED · ENGAGING · TRADING</w:t>
      </w:r>
    </w:p>
    <w:p w:rsidR="0098182B" w:rsidRDefault="009818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2B3C"/>
              <w:left w:val="single" w:sz="1" w:space="0" w:color="1A2B3C"/>
              <w:bottom w:val="single" w:sz="1" w:space="0" w:color="1A2B3C"/>
              <w:right w:val="single" w:sz="1" w:space="0" w:color="1A2B3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UNREGISTERED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↓  POST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/buyers/register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REGISTERED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profiles.state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= 'REGISTERED'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email_verification_token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sent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↓  Email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link clicked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ACTIVE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profiles.state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= 'ACTIVE'        welcome email sent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↓  Phase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2 field saved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PROFILING           p2_completion_pct &gt; 0                  nudge at 48h if &lt; 30%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↓  Sections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A + B complete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MATCHED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buyer_matches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records created           match-ready email sent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↓  Section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E answered (any field)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GAP_SCANNED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buyer_gap_briefs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created               HIGH gaps → ingestion batch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↓  Buyer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responds to match / issues RFQ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ENGAGING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rfqs.status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= 'OPEN'                   admin notified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↓  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placed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TRADING             orders record created                   ongoing relationship</w:t>
            </w:r>
          </w:p>
        </w:tc>
      </w:tr>
    </w:tbl>
    <w:p w:rsidR="0098182B" w:rsidRDefault="0098182B"/>
    <w:p w:rsidR="0098182B" w:rsidRDefault="00000000">
      <w:r>
        <w:br w:type="page"/>
      </w:r>
    </w:p>
    <w:p w:rsidR="0098182B" w:rsidRDefault="00000000">
      <w:pPr>
        <w:pStyle w:val="Heading1"/>
      </w:pPr>
      <w:r>
        <w:lastRenderedPageBreak/>
        <w:t>4. Data Model</w:t>
      </w:r>
    </w:p>
    <w:p w:rsidR="0098182B" w:rsidRDefault="00000000">
      <w:pPr>
        <w:pStyle w:val="Heading2"/>
      </w:pPr>
      <w:r>
        <w:t>4.1 New Tables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2B3C"/>
              <w:left w:val="single" w:sz="1" w:space="0" w:color="1A2B3C"/>
              <w:bottom w:val="single" w:sz="1" w:space="0" w:color="1A2B3C"/>
              <w:right w:val="single" w:sz="1" w:space="0" w:color="1A2B3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buyer_matches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id                 SERIAL PRIMARY KEY,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buyer_profile_id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INTEGER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buyer_profiles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(id),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INTEGER NOT NULL REFERENCES suppliers(id),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match_score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3,2) NOT NULL CHECK(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match_score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BETWEEN 0.00 AND 1.00),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score_breakdown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JSONB NOT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NULL,  --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{ category: 0.30, cert: 0.25, ... }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disqualifiers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],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match_notes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TEXT,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sections_at_run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] NOT NULL, -- sections complete when run fired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is_current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BOOLEAN DEFAULT true,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TIMESTAMP DEFAULT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);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idx_buyer_matches_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profile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buyer_matches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buyer_profile_id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is_current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);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idx_buyer_matches_score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matches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buyer_profile_id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match_score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DESC);</w:t>
            </w:r>
          </w:p>
          <w:p w:rsidR="0098182B" w:rsidRDefault="0098182B">
            <w:pPr>
              <w:spacing w:before="18" w:after="18"/>
            </w:pP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CREATE TABLE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buyer_gap_briefs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id                     SERIAL PRIMARY KEY,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buyer_profile_id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INTEGER NOT NULL REFERENCES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buyer_profiles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(id),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gap_type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30) NOT NULL,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priority      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10) NOT NULL,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pipeline_action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30) NOT NULL,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is_real_gap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BOOLEAN NOT NULL DEFAULT true,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search_category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50),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search_region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TEXT,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required_attributes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],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volume_target_mt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10,2),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buyer_urgency_note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TEXT,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discovery_search_terms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TEXT[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],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ingestion_batch_id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INTEGER REFERENCES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supplier_ingestion_batches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(id),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resolved_at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TIMESTAMP,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TIMESTAMP DEFAULT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);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idx_buyer_gaps_priority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buyer_gap_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briefs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priority,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pipeline_action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);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CREATE INDEX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idx_buyer_gaps_unresolved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buyer_gap_briefs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resolved_at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) WHERE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resolved_at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IS NULL;</w:t>
            </w:r>
          </w:p>
        </w:tc>
      </w:tr>
    </w:tbl>
    <w:p w:rsidR="0098182B" w:rsidRDefault="0098182B"/>
    <w:p w:rsidR="0098182B" w:rsidRDefault="00000000">
      <w:pPr>
        <w:pStyle w:val="Heading2"/>
      </w:pPr>
      <w:r>
        <w:t>4.2 Entity Relationships (Buyer-Relevant)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2B3C"/>
              <w:left w:val="single" w:sz="1" w:space="0" w:color="1A2B3C"/>
              <w:bottom w:val="single" w:sz="1" w:space="0" w:color="1A2B3C"/>
              <w:right w:val="single" w:sz="1" w:space="0" w:color="1A2B3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users (id, email, role=BUYER)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1:1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▼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companies (id,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FK,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company_type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, country, name)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1:1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▼</w:t>
            </w:r>
          </w:p>
          <w:p w:rsidR="0098182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buyer_profiles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(id,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FK, state, p2_completion_pct, p2_sections_done ...)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                      │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1:N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     │ 1:N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▼                       ▼</w:t>
            </w:r>
          </w:p>
          <w:p w:rsidR="0098182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buyer_matches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buyer_gap_briefs</w:t>
            </w:r>
            <w:proofErr w:type="spellEnd"/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supplier_id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FK →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ingestion_batch_id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FK →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suppliers)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supplier_ingestion_batches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(draft RFQs seeded from buyer profile)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▼</w:t>
            </w:r>
          </w:p>
          <w:p w:rsidR="0098182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rfqs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FK, status=DRAFT|OPEN|CLOSED,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product_category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...)</w:t>
            </w:r>
          </w:p>
        </w:tc>
      </w:tr>
    </w:tbl>
    <w:p w:rsidR="0098182B" w:rsidRDefault="0098182B"/>
    <w:p w:rsidR="0098182B" w:rsidRDefault="00000000">
      <w:r>
        <w:br w:type="page"/>
      </w:r>
    </w:p>
    <w:p w:rsidR="0098182B" w:rsidRDefault="00000000">
      <w:pPr>
        <w:pStyle w:val="Heading1"/>
      </w:pPr>
      <w:r>
        <w:lastRenderedPageBreak/>
        <w:t>5. Service Layer Architecture</w:t>
      </w:r>
    </w:p>
    <w:p w:rsidR="0098182B" w:rsidRDefault="00000000">
      <w:pPr>
        <w:pStyle w:val="Heading2"/>
      </w:pPr>
      <w:r>
        <w:t>5.1 Service Catalogue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74"/>
        <w:gridCol w:w="2518"/>
        <w:gridCol w:w="1918"/>
        <w:gridCol w:w="2350"/>
      </w:tblGrid>
      <w:tr w:rsidR="009818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Service</w:t>
            </w:r>
          </w:p>
        </w:tc>
        <w:tc>
          <w:tcPr>
            <w:tcW w:w="306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Responsibility</w:t>
            </w:r>
          </w:p>
        </w:tc>
        <w:tc>
          <w:tcPr>
            <w:tcW w:w="18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DB Tables Written</w:t>
            </w:r>
          </w:p>
        </w:tc>
        <w:tc>
          <w:tcPr>
            <w:tcW w:w="18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Calls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BuyerRegistrationService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Phase 1: create company, user, </w:t>
            </w:r>
            <w:proofErr w:type="spellStart"/>
            <w:r>
              <w:rPr>
                <w:color w:val="1A2B3C"/>
                <w:sz w:val="19"/>
                <w:szCs w:val="19"/>
              </w:rPr>
              <w:t>buyer_profile</w:t>
            </w:r>
            <w:proofErr w:type="spellEnd"/>
            <w:r>
              <w:rPr>
                <w:color w:val="1A2B3C"/>
                <w:sz w:val="19"/>
                <w:szCs w:val="19"/>
              </w:rPr>
              <w:t>, seed RFQ draft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companies, users, </w:t>
            </w:r>
            <w:proofErr w:type="spellStart"/>
            <w:r>
              <w:rPr>
                <w:color w:val="1A2B3C"/>
                <w:sz w:val="19"/>
                <w:szCs w:val="19"/>
              </w:rPr>
              <w:t>buyer_profiles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rfqs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BuyerNotificationService</w:t>
            </w:r>
            <w:proofErr w:type="spellEnd"/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BuyerProfileService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Phase 2 field auto-save, completion % </w:t>
            </w:r>
            <w:proofErr w:type="spellStart"/>
            <w:r>
              <w:rPr>
                <w:color w:val="1A2B3C"/>
                <w:sz w:val="19"/>
                <w:szCs w:val="19"/>
              </w:rPr>
              <w:t>recalc</w:t>
            </w:r>
            <w:proofErr w:type="spellEnd"/>
            <w:r>
              <w:rPr>
                <w:color w:val="1A2B3C"/>
                <w:sz w:val="19"/>
                <w:szCs w:val="19"/>
              </w:rPr>
              <w:t>, section tracking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buyer_profiles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rfqs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BuyerMatchingTrigger</w:t>
            </w:r>
            <w:proofErr w:type="spellEnd"/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BuyerMatchingTrigger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Watches p2_sections_done. Fires matching when thresholds met. Prevents duplicate runs.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buyer_profiles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(read)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BuyerMatchingService</w:t>
            </w:r>
            <w:proofErr w:type="spellEnd"/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BuyerMatchingService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Calls Sonnet 4.6 with buyer profile + supplier catalog. Writes match results.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buyer_matches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buyer_profiles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Anthropic SDK, </w:t>
            </w:r>
            <w:proofErr w:type="spellStart"/>
            <w:r>
              <w:rPr>
                <w:color w:val="1A2B3C"/>
                <w:sz w:val="19"/>
                <w:szCs w:val="19"/>
              </w:rPr>
              <w:t>BuyerNotificationService</w:t>
            </w:r>
            <w:proofErr w:type="spellEnd"/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BuyerGapService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Calls Sonnet 4.6 gap analysis. Writes gap briefs.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buyer_gap_briefs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Anthropic SDK, </w:t>
            </w:r>
            <w:proofErr w:type="spellStart"/>
            <w:r>
              <w:rPr>
                <w:color w:val="1A2B3C"/>
                <w:sz w:val="19"/>
                <w:szCs w:val="19"/>
              </w:rPr>
              <w:t>BuyerGapBridgeService</w:t>
            </w:r>
            <w:proofErr w:type="spellEnd"/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BuyerGapBridgeService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Escalates HIGH priority gaps to ingestion pipeline.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ingestion_audit_log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IngestionBatchService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DiscoveryEngine</w:t>
            </w:r>
            <w:proofErr w:type="spellEnd"/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BuyerNotificationService</w:t>
            </w:r>
            <w:proofErr w:type="spellEnd"/>
          </w:p>
        </w:tc>
        <w:tc>
          <w:tcPr>
            <w:tcW w:w="3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All buyer emails via Resend: verification, welcome, match-ready, nudges.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—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Resend SDK</w:t>
            </w:r>
          </w:p>
        </w:tc>
      </w:tr>
    </w:tbl>
    <w:p w:rsidR="0098182B" w:rsidRDefault="0098182B"/>
    <w:p w:rsidR="0098182B" w:rsidRDefault="00000000">
      <w:pPr>
        <w:pStyle w:val="Heading2"/>
      </w:pPr>
      <w:r>
        <w:t>5.2 AI Service — Matching Logic (Sonnet 4.6)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40AF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Scoring weights applied by Sonnet 4.6 against the supplier catalog: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  Product category match:        30%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  Certification match:           25%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  Origin match (region/dept):    20%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  Volume capacity match:         15%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  Supplier type preference:      10%</w:t>
            </w:r>
          </w:p>
          <w:p w:rsidR="0098182B" w:rsidRDefault="0098182B">
            <w:pPr>
              <w:spacing w:before="40" w:after="40"/>
            </w:pP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Hard disqualifiers (score = 0.0, excluded from results):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  - Supplier </w:t>
            </w:r>
            <w:proofErr w:type="spellStart"/>
            <w:r>
              <w:rPr>
                <w:color w:val="1A2B3C"/>
                <w:sz w:val="19"/>
                <w:szCs w:val="19"/>
              </w:rPr>
              <w:t>sellable_status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NOT IN ('SELLABLE','PUBLISHED')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  - Required cert present in buyer profile but absent on supplier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  - </w:t>
            </w:r>
            <w:proofErr w:type="spellStart"/>
            <w:r>
              <w:rPr>
                <w:color w:val="1A2B3C"/>
                <w:sz w:val="19"/>
                <w:szCs w:val="19"/>
              </w:rPr>
              <w:t>cold_chain_required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= true but supplier has no cold-chain documentation</w:t>
            </w:r>
          </w:p>
          <w:p w:rsidR="0098182B" w:rsidRDefault="0098182B">
            <w:pPr>
              <w:spacing w:before="40" w:after="40"/>
            </w:pP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Re-run triggers: each new section added to p2_sections_done fires a fresh run.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Previous runs marked </w:t>
            </w:r>
            <w:proofErr w:type="spellStart"/>
            <w:r>
              <w:rPr>
                <w:color w:val="1A2B3C"/>
                <w:sz w:val="19"/>
                <w:szCs w:val="19"/>
              </w:rPr>
              <w:t>is_current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= false before new run inserts.</w:t>
            </w:r>
          </w:p>
        </w:tc>
      </w:tr>
    </w:tbl>
    <w:p w:rsidR="0098182B" w:rsidRDefault="0098182B"/>
    <w:p w:rsidR="0098182B" w:rsidRDefault="00000000">
      <w:r>
        <w:br w:type="page"/>
      </w:r>
    </w:p>
    <w:p w:rsidR="0098182B" w:rsidRDefault="00000000">
      <w:pPr>
        <w:pStyle w:val="Heading1"/>
      </w:pPr>
      <w:r>
        <w:lastRenderedPageBreak/>
        <w:t>6. API Contract</w:t>
      </w:r>
    </w:p>
    <w:p w:rsidR="0098182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 xml:space="preserve">All endpoints: </w:t>
      </w:r>
      <w:proofErr w:type="gramStart"/>
      <w:r>
        <w:rPr>
          <w:i/>
          <w:iCs/>
          <w:color w:val="555555"/>
          <w:sz w:val="18"/>
          <w:szCs w:val="18"/>
        </w:rPr>
        <w:t>{ success</w:t>
      </w:r>
      <w:proofErr w:type="gramEnd"/>
      <w:r>
        <w:rPr>
          <w:i/>
          <w:iCs/>
          <w:color w:val="555555"/>
          <w:sz w:val="18"/>
          <w:szCs w:val="18"/>
        </w:rPr>
        <w:t xml:space="preserve">: </w:t>
      </w:r>
      <w:proofErr w:type="spellStart"/>
      <w:r>
        <w:rPr>
          <w:i/>
          <w:iCs/>
          <w:color w:val="555555"/>
          <w:sz w:val="18"/>
          <w:szCs w:val="18"/>
        </w:rPr>
        <w:t>boolean</w:t>
      </w:r>
      <w:proofErr w:type="spellEnd"/>
      <w:r>
        <w:rPr>
          <w:i/>
          <w:iCs/>
          <w:color w:val="555555"/>
          <w:sz w:val="18"/>
          <w:szCs w:val="18"/>
        </w:rPr>
        <w:t xml:space="preserve">, data?: T, error?: string }  (EP7). Buyer-auth endpoints require </w:t>
      </w:r>
      <w:proofErr w:type="spellStart"/>
      <w:r>
        <w:rPr>
          <w:i/>
          <w:iCs/>
          <w:color w:val="555555"/>
          <w:sz w:val="18"/>
          <w:szCs w:val="18"/>
        </w:rPr>
        <w:t>requireAuth</w:t>
      </w:r>
      <w:proofErr w:type="spellEnd"/>
      <w:r>
        <w:rPr>
          <w:i/>
          <w:iCs/>
          <w:color w:val="555555"/>
          <w:sz w:val="18"/>
          <w:szCs w:val="18"/>
        </w:rPr>
        <w:t xml:space="preserve"> middleware.</w:t>
      </w:r>
    </w:p>
    <w:p w:rsidR="0098182B" w:rsidRDefault="009818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96"/>
        <w:gridCol w:w="3443"/>
        <w:gridCol w:w="1496"/>
        <w:gridCol w:w="3325"/>
      </w:tblGrid>
      <w:tr w:rsidR="009818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Method</w:t>
            </w:r>
          </w:p>
        </w:tc>
        <w:tc>
          <w:tcPr>
            <w:tcW w:w="27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Path</w:t>
            </w:r>
          </w:p>
        </w:tc>
        <w:tc>
          <w:tcPr>
            <w:tcW w:w="156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Auth</w:t>
            </w:r>
          </w:p>
        </w:tc>
        <w:tc>
          <w:tcPr>
            <w:tcW w:w="39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Purpose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/buyers/register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None (public)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Phase 1 form — creates company, user, </w:t>
            </w:r>
            <w:proofErr w:type="spellStart"/>
            <w:r>
              <w:rPr>
                <w:color w:val="1A2B3C"/>
                <w:sz w:val="19"/>
                <w:szCs w:val="19"/>
              </w:rPr>
              <w:t>buyer_profile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seeds </w:t>
            </w:r>
            <w:proofErr w:type="spellStart"/>
            <w:r>
              <w:rPr>
                <w:color w:val="1A2B3C"/>
                <w:sz w:val="19"/>
                <w:szCs w:val="19"/>
              </w:rPr>
              <w:t>rfq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draft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/buyers/</w:t>
            </w:r>
            <w:proofErr w:type="spellStart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verify-email?token</w:t>
            </w:r>
            <w:proofErr w:type="spellEnd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=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None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Email verification → redirect /dashboard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PATCH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/buyers/:id/profile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requireAuth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Phase 2 field auto-save. Returns: </w:t>
            </w:r>
            <w:proofErr w:type="gramStart"/>
            <w:r>
              <w:rPr>
                <w:color w:val="1A2B3C"/>
                <w:sz w:val="19"/>
                <w:szCs w:val="19"/>
              </w:rPr>
              <w:t>{ section</w:t>
            </w:r>
            <w:proofErr w:type="gram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completion_pct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matching_triggered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}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/buyers/:id/matches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requireAuth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Returns top matches (</w:t>
            </w:r>
            <w:proofErr w:type="spellStart"/>
            <w:r>
              <w:rPr>
                <w:color w:val="1A2B3C"/>
                <w:sz w:val="19"/>
                <w:szCs w:val="19"/>
              </w:rPr>
              <w:t>is_current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=true) + </w:t>
            </w:r>
            <w:proofErr w:type="spellStart"/>
            <w:r>
              <w:rPr>
                <w:color w:val="1A2B3C"/>
                <w:sz w:val="19"/>
                <w:szCs w:val="19"/>
              </w:rPr>
              <w:t>fields_that_improve_match</w:t>
            </w:r>
            <w:proofErr w:type="spellEnd"/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/admin/buyers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requireAdmin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Buyer list — state, completion %, match count, gap count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GET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/admin/buyers/:id/gaps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requireAdmin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Gap briefs for a buyer — priority sorted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/admin/buyers/:id/suppress-match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requireAdmin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Suppress a specific match before it surfaces to buyer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POST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0D6E6E"/>
                <w:sz w:val="17"/>
                <w:szCs w:val="17"/>
              </w:rPr>
              <w:t>/admin/gaps/:id/escalate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requireAdmin</w:t>
            </w:r>
            <w:proofErr w:type="spellEnd"/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Manually escalate MEDIUM gap to ingestion pipeline</w:t>
            </w:r>
          </w:p>
        </w:tc>
      </w:tr>
    </w:tbl>
    <w:p w:rsidR="0098182B" w:rsidRDefault="0098182B"/>
    <w:p w:rsidR="0098182B" w:rsidRDefault="00000000">
      <w:pPr>
        <w:pStyle w:val="Heading1"/>
      </w:pPr>
      <w:r>
        <w:t>7. UI Layer Architecture</w:t>
      </w:r>
    </w:p>
    <w:p w:rsidR="0098182B" w:rsidRDefault="00000000">
      <w:pPr>
        <w:pStyle w:val="Heading2"/>
      </w:pPr>
      <w:r>
        <w:t>7.1 Page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2B3C"/>
              <w:left w:val="single" w:sz="1" w:space="0" w:color="1A2B3C"/>
              <w:bottom w:val="single" w:sz="1" w:space="0" w:color="1A2B3C"/>
              <w:right w:val="single" w:sz="1" w:space="0" w:color="1A2B3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-register               Phase 1 form (no auth required)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└── /verify-email           Email verification holding page</w:t>
            </w:r>
          </w:p>
          <w:p w:rsidR="0098182B" w:rsidRDefault="0098182B">
            <w:pPr>
              <w:spacing w:before="18" w:after="18"/>
            </w:pP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/dashboard           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Post-login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landing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requireAuth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├── /dashboard/profile      Phase 2 overview + progress bar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  ├── /profile/section-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  Product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Detail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  ├── /profile/section-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  Commercial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Terms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  ├── /profile/section-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c  Quality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&amp; Compliance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  ├── /profile/section-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  Logistics</w:t>
            </w:r>
            <w:proofErr w:type="gramEnd"/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  ├── /profile/section-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e  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Sourcing  [amber, distinct styling]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│   └── /profile/section-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f  Platform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Intent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└── /dashboard/matches      Matched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suppliers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panel</w:t>
            </w:r>
          </w:p>
          <w:p w:rsidR="0098182B" w:rsidRDefault="0098182B">
            <w:pPr>
              <w:spacing w:before="18" w:after="18"/>
            </w:pP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/admin/buyers                 Admin buyer list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requireAdmin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/admin/buyer-matches          Review AI matching results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/admin/buyer-gaps             Gap escalation queue (HIGH first)</w:t>
            </w:r>
          </w:p>
        </w:tc>
      </w:tr>
    </w:tbl>
    <w:p w:rsidR="0098182B" w:rsidRDefault="0098182B"/>
    <w:p w:rsidR="0098182B" w:rsidRDefault="00000000">
      <w:pPr>
        <w:pStyle w:val="Heading2"/>
      </w:pPr>
      <w:r>
        <w:t>7.2 Key UI Decisions Driven by Marco Persona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40"/>
        <w:gridCol w:w="6120"/>
      </w:tblGrid>
      <w:tr w:rsidR="009818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4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Decision</w:t>
            </w:r>
          </w:p>
        </w:tc>
        <w:tc>
          <w:tcPr>
            <w:tcW w:w="612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Rationale from Persona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Teaser match shown before Section A/B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Marco closes the tab without an immediate hook. Phase 1 alone gives enough signal for a coarse preview.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Section E styled in amber, separate from others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Marco must understand Section E commissions new supplier sourcing on his behalf — not just profile data.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'ROASTER' added to </w:t>
            </w:r>
            <w:proofErr w:type="spellStart"/>
            <w:r>
              <w:rPr>
                <w:color w:val="1A2B3C"/>
                <w:sz w:val="19"/>
                <w:szCs w:val="19"/>
              </w:rPr>
              <w:t>company_type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ENUM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Marco identifies as Roaster, not Importer. Cognitive friction at P1-02 increases drop-off.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Volume band shows lot-conversion helper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Marco thinks in lots (3–8 MT). Helper prevents under-reporting and improves matching quality.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fields_that_improve_match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returned by API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Marco is quality-driven. Telling him exactly which fields improve his results drives Phase 2 completion.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3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Match card surfaces SCA and altitude prominently</w:t>
            </w:r>
          </w:p>
        </w:tc>
        <w:tc>
          <w:tcPr>
            <w:tcW w:w="6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Marco's primary filter is quality. Cert and altitude are shown first — not buried in a detail view.</w:t>
            </w:r>
          </w:p>
        </w:tc>
      </w:tr>
    </w:tbl>
    <w:p w:rsidR="0098182B" w:rsidRDefault="0098182B"/>
    <w:p w:rsidR="0098182B" w:rsidRDefault="00000000">
      <w:r>
        <w:br w:type="page"/>
      </w:r>
    </w:p>
    <w:p w:rsidR="0098182B" w:rsidRDefault="00000000">
      <w:pPr>
        <w:pStyle w:val="Heading1"/>
      </w:pPr>
      <w:r>
        <w:lastRenderedPageBreak/>
        <w:t>8. AI Integration Points</w:t>
      </w:r>
    </w:p>
    <w:p w:rsidR="0098182B" w:rsidRDefault="00000000">
      <w:pPr>
        <w:pStyle w:val="Heading2"/>
      </w:pPr>
      <w:r>
        <w:t>8.1 Anthropic-Only Constraint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8" w:space="0" w:color="1E40AF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All AI functions use Claude exclusively via the existing Anthropic SDK client.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DO NOT create a new </w:t>
            </w:r>
            <w:proofErr w:type="spellStart"/>
            <w:r>
              <w:rPr>
                <w:color w:val="1A2B3C"/>
                <w:sz w:val="19"/>
                <w:szCs w:val="19"/>
              </w:rPr>
              <w:t>AnthropicClient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instance in buyer services —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import the shared client from lib/anthropic-</w:t>
            </w:r>
            <w:proofErr w:type="spellStart"/>
            <w:r>
              <w:rPr>
                <w:color w:val="1A2B3C"/>
                <w:sz w:val="19"/>
                <w:szCs w:val="19"/>
              </w:rPr>
              <w:t>client.ts</w:t>
            </w:r>
            <w:proofErr w:type="spellEnd"/>
            <w:r>
              <w:rPr>
                <w:color w:val="1A2B3C"/>
                <w:sz w:val="19"/>
                <w:szCs w:val="19"/>
              </w:rPr>
              <w:t>.</w:t>
            </w:r>
          </w:p>
          <w:p w:rsidR="0098182B" w:rsidRDefault="0098182B">
            <w:pPr>
              <w:spacing w:before="40" w:after="40"/>
            </w:pP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Supplier scoring:   claude-haiku-4-5 / sonnet-4-</w:t>
            </w:r>
            <w:proofErr w:type="gramStart"/>
            <w:r>
              <w:rPr>
                <w:color w:val="1A2B3C"/>
                <w:sz w:val="19"/>
                <w:szCs w:val="19"/>
              </w:rPr>
              <w:t>6  [</w:t>
            </w:r>
            <w:proofErr w:type="gramEnd"/>
            <w:r>
              <w:rPr>
                <w:color w:val="1A2B3C"/>
                <w:sz w:val="19"/>
                <w:szCs w:val="19"/>
              </w:rPr>
              <w:t>existing, unchanged]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Buyer matching:     claude-sonnet-4-6            </w:t>
            </w:r>
            <w:proofErr w:type="gramStart"/>
            <w:r>
              <w:rPr>
                <w:color w:val="1A2B3C"/>
                <w:sz w:val="19"/>
                <w:szCs w:val="19"/>
              </w:rPr>
              <w:t xml:space="preserve">   [</w:t>
            </w:r>
            <w:proofErr w:type="gramEnd"/>
            <w:r>
              <w:rPr>
                <w:color w:val="1A2B3C"/>
                <w:sz w:val="19"/>
                <w:szCs w:val="19"/>
              </w:rPr>
              <w:t xml:space="preserve">new — </w:t>
            </w:r>
            <w:proofErr w:type="spellStart"/>
            <w:r>
              <w:rPr>
                <w:color w:val="1A2B3C"/>
                <w:sz w:val="19"/>
                <w:szCs w:val="19"/>
              </w:rPr>
              <w:t>buyer_matching_service.ts</w:t>
            </w:r>
            <w:proofErr w:type="spellEnd"/>
            <w:r>
              <w:rPr>
                <w:color w:val="1A2B3C"/>
                <w:sz w:val="19"/>
                <w:szCs w:val="19"/>
              </w:rPr>
              <w:t>]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 xml:space="preserve">Gap brief:          claude-sonnet-4-6            </w:t>
            </w:r>
            <w:proofErr w:type="gramStart"/>
            <w:r>
              <w:rPr>
                <w:color w:val="1A2B3C"/>
                <w:sz w:val="19"/>
                <w:szCs w:val="19"/>
              </w:rPr>
              <w:t xml:space="preserve">   [</w:t>
            </w:r>
            <w:proofErr w:type="gramEnd"/>
            <w:r>
              <w:rPr>
                <w:color w:val="1A2B3C"/>
                <w:sz w:val="19"/>
                <w:szCs w:val="19"/>
              </w:rPr>
              <w:t xml:space="preserve">new — </w:t>
            </w:r>
            <w:proofErr w:type="spellStart"/>
            <w:r>
              <w:rPr>
                <w:color w:val="1A2B3C"/>
                <w:sz w:val="19"/>
                <w:szCs w:val="19"/>
              </w:rPr>
              <w:t>buyer_gap_service.ts</w:t>
            </w:r>
            <w:proofErr w:type="spellEnd"/>
            <w:r>
              <w:rPr>
                <w:color w:val="1A2B3C"/>
                <w:sz w:val="19"/>
                <w:szCs w:val="19"/>
              </w:rPr>
              <w:t>]</w:t>
            </w:r>
          </w:p>
          <w:p w:rsidR="0098182B" w:rsidRDefault="00000000">
            <w:pPr>
              <w:spacing w:before="40" w:after="40"/>
            </w:pPr>
            <w:r>
              <w:rPr>
                <w:color w:val="1A2B3C"/>
                <w:sz w:val="19"/>
                <w:szCs w:val="19"/>
              </w:rPr>
              <w:t>Buyer-facing UX:    NO AI chat or AI-assisted forms in Phase 1 or Phase 2.</w:t>
            </w:r>
          </w:p>
        </w:tc>
      </w:tr>
    </w:tbl>
    <w:p w:rsidR="0098182B" w:rsidRDefault="0098182B"/>
    <w:p w:rsidR="0098182B" w:rsidRDefault="00000000">
      <w:pPr>
        <w:pStyle w:val="Heading2"/>
      </w:pPr>
      <w:r>
        <w:t>8.2 AI Trigger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340"/>
        <w:gridCol w:w="1800"/>
        <w:gridCol w:w="2520"/>
      </w:tblGrid>
      <w:tr w:rsidR="009818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Trigger</w:t>
            </w:r>
          </w:p>
        </w:tc>
        <w:tc>
          <w:tcPr>
            <w:tcW w:w="234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Condition</w:t>
            </w:r>
          </w:p>
        </w:tc>
        <w:tc>
          <w:tcPr>
            <w:tcW w:w="18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52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Cost Signal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Initial matching run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sections_done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includes ['A','B'] AND </w:t>
            </w:r>
            <w:proofErr w:type="spellStart"/>
            <w:r>
              <w:rPr>
                <w:color w:val="1A2B3C"/>
                <w:sz w:val="19"/>
                <w:szCs w:val="19"/>
              </w:rPr>
              <w:t>run_count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= 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Sonnet 4.6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~10K tokens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Matching re-run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New section added after initial run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Sonnet 4.6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~10K tokens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Gap analysis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Any Section E field saved (non-null)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Sonnet 4.6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~6K tokens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Full matching run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All 6 sections complete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Sonnet 4.6</w:t>
            </w:r>
          </w:p>
        </w:tc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~12K tokens</w:t>
            </w:r>
          </w:p>
        </w:tc>
      </w:tr>
    </w:tbl>
    <w:p w:rsidR="0098182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Cost note: As catalog grows, pre-filter suppliers by category before Sonnet call to control token costs.</w:t>
      </w:r>
    </w:p>
    <w:p w:rsidR="0098182B" w:rsidRDefault="0098182B"/>
    <w:p w:rsidR="0098182B" w:rsidRDefault="00000000">
      <w:pPr>
        <w:pStyle w:val="Heading1"/>
      </w:pPr>
      <w:r>
        <w:t>9. Event &amp; Trigger Architecture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1A2B3C"/>
              <w:left w:val="single" w:sz="1" w:space="0" w:color="1A2B3C"/>
              <w:bottom w:val="single" w:sz="1" w:space="0" w:color="1A2B3C"/>
              <w:right w:val="single" w:sz="1" w:space="0" w:color="1A2B3C"/>
            </w:tcBorders>
            <w:shd w:val="clear" w:color="auto" w:fill="1E293B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98182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buyer.registered</w:t>
            </w:r>
            <w:proofErr w:type="spellEnd"/>
            <w:proofErr w:type="gramEnd"/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BuyerNotificationService.sendEmailVerification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</w:t>
            </w:r>
          </w:p>
          <w:p w:rsidR="0098182B" w:rsidRDefault="0098182B">
            <w:pPr>
              <w:spacing w:before="18" w:after="18"/>
            </w:pPr>
          </w:p>
          <w:p w:rsidR="0098182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buyer.email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_verified</w:t>
            </w:r>
            <w:proofErr w:type="spellEnd"/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profiles.state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= 'ACTIVE'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BuyerNotificationService.sendWelcome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Schedule nudge at +48h if p2_completion_pct &lt; 30</w:t>
            </w:r>
          </w:p>
          <w:p w:rsidR="0098182B" w:rsidRDefault="0098182B">
            <w:pPr>
              <w:spacing w:before="18" w:after="18"/>
            </w:pPr>
          </w:p>
          <w:p w:rsidR="0098182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buyer.profile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_field_saved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(PATCH 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/buyers/:id/profile)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BuyerProfileService.updateField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BuyerProfileService.recalculateCompletion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BuyerMatchingTrigger.checkAndFire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├── IF ['A','B'] ⊆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sections_done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AND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run_count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= 0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│   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BuyerMatchingService.runMatching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buyer.match_ready</w:t>
            </w:r>
            <w:proofErr w:type="spellEnd"/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├── IF new section added AND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run_count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&gt; 0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│   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BuyerMatchingService.runMatching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  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re-run]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└── IF section = 'E' AND any E field non-null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BuyerGapService.analyseGaps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        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BuyerGapBridgeService.escalateIfHigh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</w:t>
            </w:r>
          </w:p>
          <w:p w:rsidR="0098182B" w:rsidRDefault="0098182B">
            <w:pPr>
              <w:spacing w:before="18" w:after="18"/>
            </w:pPr>
          </w:p>
          <w:p w:rsidR="0098182B" w:rsidRDefault="00000000">
            <w:pPr>
              <w:spacing w:before="18" w:after="18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buyer.match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_ready</w:t>
            </w:r>
            <w:proofErr w:type="spellEnd"/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BuyerNotificationService.sendMatchReady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profiles.state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= 'MATCHED'</w:t>
            </w:r>
          </w:p>
          <w:p w:rsidR="0098182B" w:rsidRDefault="0098182B">
            <w:pPr>
              <w:spacing w:before="18" w:after="18"/>
            </w:pPr>
          </w:p>
          <w:p w:rsidR="0098182B" w:rsidRDefault="00000000">
            <w:pPr>
              <w:spacing w:before="18" w:after="18"/>
            </w:pP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buyer.gap_escalated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(HIGH priority only)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IngestionBatchService.create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[auto, no admin action needed]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DiscoveryEngine.discover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()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  [buyer's search terms as context]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 →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ingestion_audit_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log.insert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()     [Ley 1581 traceability]</w:t>
            </w:r>
          </w:p>
          <w:p w:rsidR="0098182B" w:rsidRDefault="0098182B">
            <w:pPr>
              <w:spacing w:before="18" w:after="18"/>
            </w:pP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nudge.48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h  →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 xml:space="preserve"> IF p2_completion_pct &lt; 30: send nudge email 1</w:t>
            </w:r>
          </w:p>
          <w:p w:rsidR="0098182B" w:rsidRDefault="00000000">
            <w:pPr>
              <w:spacing w:before="18" w:after="18"/>
            </w:pPr>
            <w:r>
              <w:rPr>
                <w:rFonts w:ascii="Courier New" w:eastAsia="Courier New" w:hAnsi="Courier New" w:cs="Courier New"/>
                <w:color w:val="E2E8F0"/>
                <w:sz w:val="17"/>
                <w:szCs w:val="17"/>
              </w:rPr>
              <w:t>nudge.7d   → IF p2_completion_pct &lt; 50: send nudge email 2</w:t>
            </w:r>
          </w:p>
        </w:tc>
      </w:tr>
    </w:tbl>
    <w:p w:rsidR="0098182B" w:rsidRDefault="0098182B"/>
    <w:p w:rsidR="0098182B" w:rsidRDefault="00000000">
      <w:pPr>
        <w:pStyle w:val="Heading1"/>
      </w:pPr>
      <w:r>
        <w:t>10. Admin Interface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6660"/>
      </w:tblGrid>
      <w:tr w:rsidR="009818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Page</w:t>
            </w:r>
          </w:p>
        </w:tc>
        <w:tc>
          <w:tcPr>
            <w:tcW w:w="666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Key Columns / Actions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/admin/buyers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Name, Company, Country, State, Phase 2 %, Match Count, Gap Count, Registered At. Filter by state + completion %.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/admin/buyer-matches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All </w:t>
            </w:r>
            <w:proofErr w:type="spellStart"/>
            <w:r>
              <w:rPr>
                <w:color w:val="1A2B3C"/>
                <w:sz w:val="19"/>
                <w:szCs w:val="19"/>
              </w:rPr>
              <w:t>buyer_matches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2B3C"/>
                <w:sz w:val="19"/>
                <w:szCs w:val="19"/>
              </w:rPr>
              <w:t>is_current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=true. Admin can suppress match before it surfaces to buyer. Shows Sonnet 4.6 </w:t>
            </w:r>
            <w:proofErr w:type="spellStart"/>
            <w:r>
              <w:rPr>
                <w:color w:val="1A2B3C"/>
                <w:sz w:val="19"/>
                <w:szCs w:val="19"/>
              </w:rPr>
              <w:t>match_notes</w:t>
            </w:r>
            <w:proofErr w:type="spellEnd"/>
            <w:r>
              <w:rPr>
                <w:color w:val="1A2B3C"/>
                <w:sz w:val="19"/>
                <w:szCs w:val="19"/>
              </w:rPr>
              <w:t>.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/admin/buyer-gaps</w:t>
            </w:r>
          </w:p>
        </w:tc>
        <w:tc>
          <w:tcPr>
            <w:tcW w:w="6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Priority-sorted gap queue: HIGH first. Shows </w:t>
            </w:r>
            <w:proofErr w:type="spellStart"/>
            <w:r>
              <w:rPr>
                <w:color w:val="1A2B3C"/>
                <w:sz w:val="19"/>
                <w:szCs w:val="19"/>
              </w:rPr>
              <w:t>gap_type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buyer_urgency_note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pipeline_action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ingestion_batch_id</w:t>
            </w:r>
            <w:proofErr w:type="spellEnd"/>
            <w:r>
              <w:rPr>
                <w:color w:val="1A2B3C"/>
                <w:sz w:val="19"/>
                <w:szCs w:val="19"/>
              </w:rPr>
              <w:t>. Admin can manually escalate MEDIUM gaps.</w:t>
            </w:r>
          </w:p>
        </w:tc>
      </w:tr>
    </w:tbl>
    <w:p w:rsidR="0098182B" w:rsidRDefault="0098182B"/>
    <w:p w:rsidR="0098182B" w:rsidRDefault="00000000">
      <w:r>
        <w:br w:type="page"/>
      </w:r>
    </w:p>
    <w:p w:rsidR="0098182B" w:rsidRDefault="00000000">
      <w:pPr>
        <w:pStyle w:val="Heading1"/>
      </w:pPr>
      <w:r>
        <w:lastRenderedPageBreak/>
        <w:t>11. Implementation Sequence</w:t>
      </w:r>
    </w:p>
    <w:p w:rsidR="0098182B" w:rsidRDefault="00000000">
      <w:pPr>
        <w:spacing w:before="40" w:after="40"/>
      </w:pPr>
      <w:r>
        <w:rPr>
          <w:i/>
          <w:iCs/>
          <w:color w:val="555555"/>
          <w:sz w:val="18"/>
          <w:szCs w:val="18"/>
        </w:rPr>
        <w:t>Build in this order. Each task is independently testable before the next begins.</w:t>
      </w:r>
    </w:p>
    <w:p w:rsidR="0098182B" w:rsidRDefault="009818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2"/>
        <w:gridCol w:w="4076"/>
        <w:gridCol w:w="2815"/>
        <w:gridCol w:w="1977"/>
      </w:tblGrid>
      <w:tr w:rsidR="0098182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408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Task</w:t>
            </w:r>
          </w:p>
        </w:tc>
        <w:tc>
          <w:tcPr>
            <w:tcW w:w="282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Depends On</w:t>
            </w:r>
          </w:p>
        </w:tc>
        <w:tc>
          <w:tcPr>
            <w:tcW w:w="1980" w:type="dxa"/>
            <w:tcBorders>
              <w:top w:val="single" w:sz="1" w:space="0" w:color="0D6E6E"/>
              <w:left w:val="single" w:sz="1" w:space="0" w:color="0D6E6E"/>
              <w:bottom w:val="single" w:sz="1" w:space="0" w:color="0D6E6E"/>
              <w:right w:val="single" w:sz="1" w:space="0" w:color="0D6E6E"/>
            </w:tcBorders>
            <w:shd w:val="clear" w:color="auto" w:fill="0D6E6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b/>
                <w:bCs/>
                <w:color w:val="FFFFFF"/>
                <w:sz w:val="19"/>
                <w:szCs w:val="19"/>
              </w:rPr>
              <w:t>Effort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DB migrations — </w:t>
            </w:r>
            <w:proofErr w:type="spellStart"/>
            <w:r>
              <w:rPr>
                <w:color w:val="1A2B3C"/>
                <w:sz w:val="19"/>
                <w:szCs w:val="19"/>
              </w:rPr>
              <w:t>buyer_matches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buyer_gap_briefs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2B3C"/>
                <w:sz w:val="19"/>
                <w:szCs w:val="19"/>
              </w:rPr>
              <w:t>buyer_profiles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columns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Nothing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~30 min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BuyerRegistrationService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+ POST /</w:t>
            </w:r>
            <w:proofErr w:type="spellStart"/>
            <w:r>
              <w:rPr>
                <w:color w:val="1A2B3C"/>
                <w:sz w:val="19"/>
                <w:szCs w:val="19"/>
              </w:rPr>
              <w:t>api</w:t>
            </w:r>
            <w:proofErr w:type="spellEnd"/>
            <w:r>
              <w:rPr>
                <w:color w:val="1A2B3C"/>
                <w:sz w:val="19"/>
                <w:szCs w:val="19"/>
              </w:rPr>
              <w:t>/buyers/register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Migration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~2h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 xml:space="preserve">Email verification + </w:t>
            </w:r>
            <w:proofErr w:type="spellStart"/>
            <w:r>
              <w:rPr>
                <w:color w:val="1A2B3C"/>
                <w:sz w:val="19"/>
                <w:szCs w:val="19"/>
              </w:rPr>
              <w:t>BuyerNotificationService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(verify + welcome)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 2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~1h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4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Phase 1 UI: /buyer-register form (7 fields)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 2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~2h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BuyerProfileService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+ PATCH /</w:t>
            </w:r>
            <w:proofErr w:type="spellStart"/>
            <w:r>
              <w:rPr>
                <w:color w:val="1A2B3C"/>
                <w:sz w:val="19"/>
                <w:szCs w:val="19"/>
              </w:rPr>
              <w:t>api</w:t>
            </w:r>
            <w:proofErr w:type="spellEnd"/>
            <w:r>
              <w:rPr>
                <w:color w:val="1A2B3C"/>
                <w:sz w:val="19"/>
                <w:szCs w:val="19"/>
              </w:rPr>
              <w:t>/buyers/:id/profile (auto-save)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 2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~2h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6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Phase 2 UI: dashboard widget + 6 section pages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 5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~4h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7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BuyerMatchingService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+ Anthropic integration + buyer-matching-</w:t>
            </w:r>
            <w:proofErr w:type="spellStart"/>
            <w:r>
              <w:rPr>
                <w:color w:val="1A2B3C"/>
                <w:sz w:val="19"/>
                <w:szCs w:val="19"/>
              </w:rPr>
              <w:t>prompts.ts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Tasks 5, DB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~3h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8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BuyerMatchingTrigger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(watches </w:t>
            </w:r>
            <w:proofErr w:type="spellStart"/>
            <w:r>
              <w:rPr>
                <w:color w:val="1A2B3C"/>
                <w:sz w:val="19"/>
                <w:szCs w:val="19"/>
              </w:rPr>
              <w:t>sections_done</w:t>
            </w:r>
            <w:proofErr w:type="spellEnd"/>
            <w:r>
              <w:rPr>
                <w:color w:val="1A2B3C"/>
                <w:sz w:val="19"/>
                <w:szCs w:val="19"/>
              </w:rPr>
              <w:t>, fires matching)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 7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~1h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9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GET /</w:t>
            </w:r>
            <w:proofErr w:type="spellStart"/>
            <w:r>
              <w:rPr>
                <w:color w:val="1A2B3C"/>
                <w:sz w:val="19"/>
                <w:szCs w:val="19"/>
              </w:rPr>
              <w:t>api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/buyers/:id/matches + </w:t>
            </w:r>
            <w:proofErr w:type="spellStart"/>
            <w:r>
              <w:rPr>
                <w:color w:val="1A2B3C"/>
                <w:sz w:val="19"/>
                <w:szCs w:val="19"/>
              </w:rPr>
              <w:t>MatchResultsPanel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UI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 7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~2h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10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BuyerGapService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+ buyer-gap-</w:t>
            </w:r>
            <w:proofErr w:type="spellStart"/>
            <w:r>
              <w:rPr>
                <w:color w:val="1A2B3C"/>
                <w:sz w:val="19"/>
                <w:szCs w:val="19"/>
              </w:rPr>
              <w:t>prompts.ts</w:t>
            </w:r>
            <w:proofErr w:type="spellEnd"/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Tasks 5, DB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~2h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11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proofErr w:type="spellStart"/>
            <w:r>
              <w:rPr>
                <w:color w:val="1A2B3C"/>
                <w:sz w:val="19"/>
                <w:szCs w:val="19"/>
              </w:rPr>
              <w:t>BuyerGapBridgeService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(HIGH priority → </w:t>
            </w:r>
            <w:proofErr w:type="spellStart"/>
            <w:r>
              <w:rPr>
                <w:color w:val="1A2B3C"/>
                <w:sz w:val="19"/>
                <w:szCs w:val="19"/>
              </w:rPr>
              <w:t>IngestionBatchService</w:t>
            </w:r>
            <w:proofErr w:type="spellEnd"/>
            <w:r>
              <w:rPr>
                <w:color w:val="1A2B3C"/>
                <w:sz w:val="19"/>
                <w:szCs w:val="19"/>
              </w:rPr>
              <w:t xml:space="preserve"> + </w:t>
            </w:r>
            <w:proofErr w:type="spellStart"/>
            <w:r>
              <w:rPr>
                <w:color w:val="1A2B3C"/>
                <w:sz w:val="19"/>
                <w:szCs w:val="19"/>
              </w:rPr>
              <w:t>DiscoveryEngine</w:t>
            </w:r>
            <w:proofErr w:type="spellEnd"/>
            <w:r>
              <w:rPr>
                <w:color w:val="1A2B3C"/>
                <w:sz w:val="19"/>
                <w:szCs w:val="19"/>
              </w:rPr>
              <w:t>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 10, TI-8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~2h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12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Nudge emails (Resend, scheduled +48h + +7d)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Tasks 3, 5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~1h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13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Admin pages: /admin/buyers + /admin/buyer-matches + /admin/buyer-gaps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Tasks 7, 10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~3h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14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Teaser match banner (Phase 1-only coarse preview on dashboard)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Task 9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5F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~1h</w:t>
            </w:r>
          </w:p>
        </w:tc>
      </w:tr>
      <w:tr w:rsidR="0098182B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15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End-to-end test: register → verify → profile → match → gap → escalation</w:t>
            </w:r>
          </w:p>
        </w:tc>
        <w:tc>
          <w:tcPr>
            <w:tcW w:w="28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All</w:t>
            </w:r>
          </w:p>
        </w:tc>
        <w:tc>
          <w:tcPr>
            <w:tcW w:w="1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98182B" w:rsidRDefault="00000000">
            <w:r>
              <w:rPr>
                <w:color w:val="1A2B3C"/>
                <w:sz w:val="19"/>
                <w:szCs w:val="19"/>
              </w:rPr>
              <w:t>~2h</w:t>
            </w:r>
          </w:p>
        </w:tc>
      </w:tr>
    </w:tbl>
    <w:p w:rsidR="0098182B" w:rsidRDefault="0098182B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8182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B3C"/>
            <w:tcMar>
              <w:top w:w="120" w:type="dxa"/>
              <w:left w:w="240" w:type="dxa"/>
              <w:bottom w:w="120" w:type="dxa"/>
              <w:right w:w="240" w:type="dxa"/>
            </w:tcMar>
          </w:tcPr>
          <w:p w:rsidR="0098182B" w:rsidRDefault="00000000">
            <w:r>
              <w:rPr>
                <w:b/>
                <w:bCs/>
                <w:color w:val="FFFFFF"/>
              </w:rPr>
              <w:t xml:space="preserve">TOTAL ESTIMATED EFFORT: ~32 </w:t>
            </w:r>
            <w:proofErr w:type="gramStart"/>
            <w:r>
              <w:rPr>
                <w:b/>
                <w:bCs/>
                <w:color w:val="FFFFFF"/>
              </w:rPr>
              <w:t>hours  |</w:t>
            </w:r>
            <w:proofErr w:type="gramEnd"/>
            <w:r>
              <w:rPr>
                <w:b/>
                <w:bCs/>
                <w:color w:val="FFFFFF"/>
              </w:rPr>
              <w:t xml:space="preserve">  Anthropic-only  |  No breaking changes to existing platform</w:t>
            </w:r>
          </w:p>
        </w:tc>
      </w:tr>
    </w:tbl>
    <w:p w:rsidR="00000000" w:rsidRDefault="00000000"/>
    <w:p w:rsidR="00823297" w:rsidRDefault="00823297"/>
    <w:p w:rsidR="00823297" w:rsidRDefault="00823297">
      <w:pPr>
        <w:rPr>
          <w:b/>
          <w:bCs/>
          <w:sz w:val="36"/>
          <w:szCs w:val="36"/>
        </w:rPr>
      </w:pPr>
      <w:r w:rsidRPr="00823297">
        <w:rPr>
          <w:b/>
          <w:bCs/>
          <w:sz w:val="36"/>
          <w:szCs w:val="36"/>
        </w:rPr>
        <w:t>Additional personas:</w:t>
      </w:r>
    </w:p>
    <w:p w:rsidR="00823297" w:rsidRDefault="00823297" w:rsidP="00823297"/>
    <w:p w:rsidR="00823297" w:rsidRDefault="00823297" w:rsidP="00823297">
      <w:pPr>
        <w:pStyle w:val="Heading1"/>
      </w:pPr>
      <w:r>
        <w:t>Objective</w:t>
      </w:r>
    </w:p>
    <w:p w:rsidR="00823297" w:rsidRDefault="00823297" w:rsidP="00823297">
      <w:pPr>
        <w:pStyle w:val="NormalWeb"/>
      </w:pPr>
      <w:r>
        <w:t xml:space="preserve">Define </w:t>
      </w:r>
      <w:r>
        <w:t xml:space="preserve">initial </w:t>
      </w:r>
      <w:r>
        <w:rPr>
          <w:rStyle w:val="Strong"/>
        </w:rPr>
        <w:t>buyer personas that FINCAVA should optimize for now</w:t>
      </w:r>
      <w:r>
        <w:t>, based on:</w:t>
      </w:r>
    </w:p>
    <w:p w:rsidR="00823297" w:rsidRDefault="00823297" w:rsidP="00823297">
      <w:pPr>
        <w:pStyle w:val="NormalWeb"/>
        <w:numPr>
          <w:ilvl w:val="0"/>
          <w:numId w:val="2"/>
        </w:numPr>
      </w:pPr>
      <w:r>
        <w:lastRenderedPageBreak/>
        <w:t>Colombian supply reality</w:t>
      </w:r>
    </w:p>
    <w:p w:rsidR="00823297" w:rsidRDefault="00823297" w:rsidP="00823297">
      <w:pPr>
        <w:pStyle w:val="NormalWeb"/>
        <w:numPr>
          <w:ilvl w:val="0"/>
          <w:numId w:val="2"/>
        </w:numPr>
      </w:pPr>
      <w:r>
        <w:t>low-friction entry markets</w:t>
      </w:r>
    </w:p>
    <w:p w:rsidR="00823297" w:rsidRDefault="00823297" w:rsidP="00823297">
      <w:pPr>
        <w:pStyle w:val="NormalWeb"/>
        <w:numPr>
          <w:ilvl w:val="0"/>
          <w:numId w:val="2"/>
        </w:numPr>
      </w:pPr>
      <w:r>
        <w:t>your current MVP capabilities</w:t>
      </w:r>
    </w:p>
    <w:p w:rsidR="00823297" w:rsidRDefault="00823297" w:rsidP="00823297"/>
    <w:p w:rsidR="00823297" w:rsidRDefault="00823297" w:rsidP="00823297"/>
    <w:p w:rsidR="00823297" w:rsidRDefault="00823297" w:rsidP="00823297">
      <w:pPr>
        <w:pStyle w:val="Heading2"/>
      </w:pPr>
      <w:r>
        <w:t>What you actually need</w:t>
      </w:r>
    </w:p>
    <w:p w:rsidR="00823297" w:rsidRDefault="00823297" w:rsidP="00823297">
      <w:pPr>
        <w:pStyle w:val="HTMLPreformatted"/>
        <w:rPr>
          <w:rStyle w:val="HTMLCode"/>
        </w:rPr>
      </w:pPr>
      <w:r>
        <w:rPr>
          <w:rStyle w:val="HTMLCode"/>
        </w:rPr>
        <w:t>“Buyers who can transact despite incomplete data and early-stage platform”</w:t>
      </w:r>
    </w:p>
    <w:p w:rsidR="00823297" w:rsidRDefault="00823297" w:rsidP="00823297">
      <w:pPr>
        <w:pStyle w:val="NormalWeb"/>
      </w:pPr>
      <w:r>
        <w:t>That’s your constraint.</w:t>
      </w:r>
    </w:p>
    <w:p w:rsidR="00823297" w:rsidRDefault="00823297" w:rsidP="00823297"/>
    <w:p w:rsidR="00823297" w:rsidRDefault="00823297" w:rsidP="00823297">
      <w:pPr>
        <w:pStyle w:val="Heading1"/>
      </w:pPr>
      <w:r>
        <w:t>Design Thinking Framing</w:t>
      </w:r>
    </w:p>
    <w:p w:rsidR="00823297" w:rsidRDefault="00823297" w:rsidP="00823297">
      <w:pPr>
        <w:pStyle w:val="NormalWeb"/>
      </w:pPr>
      <w:r>
        <w:t>We define persona around:</w:t>
      </w:r>
    </w:p>
    <w:p w:rsidR="00823297" w:rsidRDefault="00823297" w:rsidP="00823297">
      <w:pPr>
        <w:pStyle w:val="NormalWeb"/>
        <w:numPr>
          <w:ilvl w:val="0"/>
          <w:numId w:val="4"/>
        </w:numPr>
      </w:pPr>
      <w:r>
        <w:rPr>
          <w:rStyle w:val="Strong"/>
        </w:rPr>
        <w:t>Jobs to be done</w:t>
      </w:r>
    </w:p>
    <w:p w:rsidR="00823297" w:rsidRDefault="00823297" w:rsidP="00823297">
      <w:pPr>
        <w:pStyle w:val="NormalWeb"/>
        <w:numPr>
          <w:ilvl w:val="0"/>
          <w:numId w:val="4"/>
        </w:numPr>
      </w:pPr>
      <w:r>
        <w:rPr>
          <w:rStyle w:val="Strong"/>
        </w:rPr>
        <w:t>Constraints</w:t>
      </w:r>
    </w:p>
    <w:p w:rsidR="00823297" w:rsidRDefault="00823297" w:rsidP="00823297">
      <w:pPr>
        <w:pStyle w:val="NormalWeb"/>
        <w:numPr>
          <w:ilvl w:val="0"/>
          <w:numId w:val="4"/>
        </w:numPr>
      </w:pPr>
      <w:r>
        <w:rPr>
          <w:rStyle w:val="Strong"/>
        </w:rPr>
        <w:t>Trust thresholds</w:t>
      </w:r>
    </w:p>
    <w:p w:rsidR="00823297" w:rsidRDefault="00823297" w:rsidP="00823297">
      <w:pPr>
        <w:pStyle w:val="NormalWeb"/>
        <w:numPr>
          <w:ilvl w:val="0"/>
          <w:numId w:val="4"/>
        </w:numPr>
      </w:pPr>
      <w:r>
        <w:rPr>
          <w:rStyle w:val="Strong"/>
        </w:rPr>
        <w:t>Buying triggers</w:t>
      </w:r>
    </w:p>
    <w:p w:rsidR="00823297" w:rsidRDefault="00823297" w:rsidP="00823297">
      <w:pPr>
        <w:pStyle w:val="NormalWeb"/>
        <w:numPr>
          <w:ilvl w:val="0"/>
          <w:numId w:val="4"/>
        </w:numPr>
      </w:pPr>
      <w:r>
        <w:rPr>
          <w:rStyle w:val="Strong"/>
        </w:rPr>
        <w:t>Friction tolerance</w:t>
      </w:r>
    </w:p>
    <w:p w:rsidR="00823297" w:rsidRDefault="00823297" w:rsidP="00823297">
      <w:pPr>
        <w:pStyle w:val="Heading1"/>
      </w:pPr>
      <w:r>
        <w:t>Market Reality (Colombia → Asia / GCC)</w:t>
      </w:r>
    </w:p>
    <w:p w:rsidR="00823297" w:rsidRDefault="00823297" w:rsidP="00823297">
      <w:pPr>
        <w:pStyle w:val="Heading2"/>
      </w:pPr>
      <w:r>
        <w:t>High-barrier buyers (avoid for now)</w:t>
      </w:r>
    </w:p>
    <w:p w:rsidR="00823297" w:rsidRDefault="00823297" w:rsidP="00823297">
      <w:pPr>
        <w:pStyle w:val="NormalWeb"/>
        <w:numPr>
          <w:ilvl w:val="0"/>
          <w:numId w:val="5"/>
        </w:numPr>
      </w:pPr>
      <w:r>
        <w:t>Large Japanese trading houses</w:t>
      </w:r>
    </w:p>
    <w:p w:rsidR="00823297" w:rsidRDefault="00823297" w:rsidP="00823297">
      <w:pPr>
        <w:pStyle w:val="NormalWeb"/>
        <w:numPr>
          <w:ilvl w:val="0"/>
          <w:numId w:val="5"/>
        </w:numPr>
      </w:pPr>
      <w:r>
        <w:t>European specialty chains</w:t>
      </w:r>
    </w:p>
    <w:p w:rsidR="00823297" w:rsidRDefault="00823297" w:rsidP="00823297">
      <w:pPr>
        <w:pStyle w:val="NormalWeb"/>
        <w:numPr>
          <w:ilvl w:val="0"/>
          <w:numId w:val="5"/>
        </w:numPr>
      </w:pPr>
      <w:r>
        <w:t>Certified importers with strict compliance</w:t>
      </w:r>
    </w:p>
    <w:p w:rsidR="00823297" w:rsidRDefault="00823297" w:rsidP="00823297">
      <w:pPr>
        <w:pStyle w:val="NormalWeb"/>
      </w:pPr>
      <w:r>
        <w:t>Require:</w:t>
      </w:r>
    </w:p>
    <w:p w:rsidR="00823297" w:rsidRDefault="00823297" w:rsidP="00823297">
      <w:pPr>
        <w:pStyle w:val="NormalWeb"/>
        <w:numPr>
          <w:ilvl w:val="0"/>
          <w:numId w:val="6"/>
        </w:numPr>
      </w:pPr>
      <w:r>
        <w:t>certifications</w:t>
      </w:r>
    </w:p>
    <w:p w:rsidR="00823297" w:rsidRDefault="00823297" w:rsidP="00823297">
      <w:pPr>
        <w:pStyle w:val="NormalWeb"/>
        <w:numPr>
          <w:ilvl w:val="0"/>
          <w:numId w:val="6"/>
        </w:numPr>
      </w:pPr>
      <w:r>
        <w:t>traceability</w:t>
      </w:r>
    </w:p>
    <w:p w:rsidR="00823297" w:rsidRDefault="00823297" w:rsidP="00823297">
      <w:pPr>
        <w:pStyle w:val="NormalWeb"/>
        <w:numPr>
          <w:ilvl w:val="0"/>
          <w:numId w:val="6"/>
        </w:numPr>
      </w:pPr>
      <w:r>
        <w:t>volume guarantees</w:t>
      </w:r>
    </w:p>
    <w:p w:rsidR="00823297" w:rsidRDefault="00823297" w:rsidP="00823297"/>
    <w:p w:rsidR="00823297" w:rsidRDefault="00823297" w:rsidP="00823297">
      <w:pPr>
        <w:pStyle w:val="Heading2"/>
      </w:pPr>
      <w:r>
        <w:t>Low-to-mid barrier buyers (your target)</w:t>
      </w:r>
    </w:p>
    <w:p w:rsidR="00823297" w:rsidRDefault="00823297" w:rsidP="00823297">
      <w:pPr>
        <w:pStyle w:val="NormalWeb"/>
        <w:numPr>
          <w:ilvl w:val="0"/>
          <w:numId w:val="7"/>
        </w:numPr>
      </w:pPr>
      <w:r>
        <w:t>GCC boutique roasters</w:t>
      </w:r>
    </w:p>
    <w:p w:rsidR="00823297" w:rsidRDefault="00823297" w:rsidP="00823297">
      <w:pPr>
        <w:pStyle w:val="NormalWeb"/>
        <w:numPr>
          <w:ilvl w:val="0"/>
          <w:numId w:val="7"/>
        </w:numPr>
      </w:pPr>
      <w:r>
        <w:t>Asian SME importers (Malaysia, Indonesia, Vietnam)</w:t>
      </w:r>
    </w:p>
    <w:p w:rsidR="00823297" w:rsidRDefault="00823297" w:rsidP="00823297">
      <w:pPr>
        <w:pStyle w:val="NormalWeb"/>
        <w:numPr>
          <w:ilvl w:val="0"/>
          <w:numId w:val="7"/>
        </w:numPr>
      </w:pPr>
      <w:r>
        <w:t>specialty café chains scaling regionally</w:t>
      </w:r>
    </w:p>
    <w:p w:rsidR="00823297" w:rsidRDefault="00823297" w:rsidP="00823297">
      <w:pPr>
        <w:pStyle w:val="NormalWeb"/>
        <w:numPr>
          <w:ilvl w:val="0"/>
          <w:numId w:val="7"/>
        </w:numPr>
      </w:pPr>
      <w:r>
        <w:t>private-label brands</w:t>
      </w:r>
    </w:p>
    <w:p w:rsidR="00823297" w:rsidRDefault="00823297" w:rsidP="00823297"/>
    <w:p w:rsidR="00823297" w:rsidRDefault="00823297" w:rsidP="00823297">
      <w:pPr>
        <w:pStyle w:val="Heading1"/>
      </w:pPr>
      <w:r>
        <w:lastRenderedPageBreak/>
        <w:t>PERSONAS (FOR FINCAVA)</w:t>
      </w:r>
    </w:p>
    <w:p w:rsidR="00823297" w:rsidRDefault="00823297" w:rsidP="00823297"/>
    <w:p w:rsidR="00823297" w:rsidRDefault="00823297" w:rsidP="00823297">
      <w:pPr>
        <w:pStyle w:val="Heading1"/>
      </w:pPr>
      <w:r>
        <w:t>Persona 1 — “GCC Boutique Roaster Owner”</w:t>
      </w:r>
    </w:p>
    <w:p w:rsidR="00823297" w:rsidRDefault="00823297" w:rsidP="00823297">
      <w:pPr>
        <w:pStyle w:val="Heading2"/>
      </w:pPr>
      <w:r>
        <w:t>Profile</w:t>
      </w:r>
    </w:p>
    <w:p w:rsidR="00823297" w:rsidRDefault="00823297" w:rsidP="00823297">
      <w:pPr>
        <w:pStyle w:val="NormalWeb"/>
        <w:numPr>
          <w:ilvl w:val="0"/>
          <w:numId w:val="8"/>
        </w:numPr>
      </w:pPr>
      <w:r>
        <w:t>Based in: UAE, Saudi, Qatar</w:t>
      </w:r>
    </w:p>
    <w:p w:rsidR="00823297" w:rsidRDefault="00823297" w:rsidP="00823297">
      <w:pPr>
        <w:pStyle w:val="NormalWeb"/>
        <w:numPr>
          <w:ilvl w:val="0"/>
          <w:numId w:val="8"/>
        </w:numPr>
      </w:pPr>
      <w:r>
        <w:t>Business: 1–5 café locations</w:t>
      </w:r>
    </w:p>
    <w:p w:rsidR="00823297" w:rsidRDefault="00823297" w:rsidP="00823297">
      <w:pPr>
        <w:pStyle w:val="NormalWeb"/>
        <w:numPr>
          <w:ilvl w:val="0"/>
          <w:numId w:val="8"/>
        </w:numPr>
      </w:pPr>
      <w:r>
        <w:t>Volume: 100–500 kg/month</w:t>
      </w:r>
    </w:p>
    <w:p w:rsidR="00823297" w:rsidRDefault="00823297" w:rsidP="00823297"/>
    <w:p w:rsidR="00823297" w:rsidRDefault="00823297" w:rsidP="00823297">
      <w:pPr>
        <w:pStyle w:val="Heading2"/>
      </w:pPr>
      <w:r>
        <w:t>Jobs to be done</w:t>
      </w:r>
    </w:p>
    <w:p w:rsidR="00823297" w:rsidRDefault="00823297" w:rsidP="00823297">
      <w:pPr>
        <w:pStyle w:val="HTMLPreformatted"/>
        <w:rPr>
          <w:rStyle w:val="HTMLCode"/>
        </w:rPr>
      </w:pPr>
      <w:r>
        <w:rPr>
          <w:rStyle w:val="HTMLCode"/>
        </w:rPr>
        <w:t>“I want unique coffee origins to differentiate my brand”</w:t>
      </w:r>
    </w:p>
    <w:p w:rsidR="00823297" w:rsidRDefault="00823297" w:rsidP="00823297"/>
    <w:p w:rsidR="00823297" w:rsidRDefault="00823297" w:rsidP="00823297">
      <w:pPr>
        <w:pStyle w:val="Heading2"/>
      </w:pPr>
      <w:r>
        <w:t>Pain points</w:t>
      </w:r>
    </w:p>
    <w:p w:rsidR="00823297" w:rsidRDefault="00823297" w:rsidP="00823297">
      <w:pPr>
        <w:pStyle w:val="NormalWeb"/>
        <w:numPr>
          <w:ilvl w:val="0"/>
          <w:numId w:val="9"/>
        </w:numPr>
      </w:pPr>
      <w:r>
        <w:t>Limited access to origin-level suppliers</w:t>
      </w:r>
    </w:p>
    <w:p w:rsidR="00823297" w:rsidRDefault="00823297" w:rsidP="00823297">
      <w:pPr>
        <w:pStyle w:val="NormalWeb"/>
        <w:numPr>
          <w:ilvl w:val="0"/>
          <w:numId w:val="9"/>
        </w:numPr>
      </w:pPr>
      <w:r>
        <w:t>Over-reliance on importers</w:t>
      </w:r>
    </w:p>
    <w:p w:rsidR="00823297" w:rsidRDefault="00823297" w:rsidP="00823297">
      <w:pPr>
        <w:pStyle w:val="NormalWeb"/>
        <w:numPr>
          <w:ilvl w:val="0"/>
          <w:numId w:val="9"/>
        </w:numPr>
      </w:pPr>
      <w:r>
        <w:t>High price markups</w:t>
      </w:r>
    </w:p>
    <w:p w:rsidR="00823297" w:rsidRDefault="00823297" w:rsidP="00823297"/>
    <w:p w:rsidR="00823297" w:rsidRDefault="00823297" w:rsidP="00823297">
      <w:pPr>
        <w:pStyle w:val="Heading2"/>
      </w:pPr>
      <w:r>
        <w:t>Constraints</w:t>
      </w:r>
    </w:p>
    <w:p w:rsidR="00823297" w:rsidRDefault="00823297" w:rsidP="00823297">
      <w:pPr>
        <w:pStyle w:val="NormalWeb"/>
        <w:numPr>
          <w:ilvl w:val="0"/>
          <w:numId w:val="10"/>
        </w:numPr>
      </w:pPr>
      <w:r>
        <w:t>Limited sourcing expertise</w:t>
      </w:r>
    </w:p>
    <w:p w:rsidR="00823297" w:rsidRDefault="00823297" w:rsidP="00823297">
      <w:pPr>
        <w:pStyle w:val="NormalWeb"/>
        <w:numPr>
          <w:ilvl w:val="0"/>
          <w:numId w:val="10"/>
        </w:numPr>
      </w:pPr>
      <w:r>
        <w:t>No direct Colombia relationships</w:t>
      </w:r>
    </w:p>
    <w:p w:rsidR="00823297" w:rsidRDefault="00823297" w:rsidP="00823297">
      <w:pPr>
        <w:pStyle w:val="NormalWeb"/>
        <w:numPr>
          <w:ilvl w:val="0"/>
          <w:numId w:val="10"/>
        </w:numPr>
      </w:pPr>
      <w:r>
        <w:t>Needs small MOQs</w:t>
      </w:r>
    </w:p>
    <w:p w:rsidR="00823297" w:rsidRDefault="00823297" w:rsidP="00823297"/>
    <w:p w:rsidR="00823297" w:rsidRDefault="00823297" w:rsidP="00823297">
      <w:pPr>
        <w:pStyle w:val="Heading2"/>
      </w:pPr>
      <w:r>
        <w:t>Trust threshold</w:t>
      </w:r>
    </w:p>
    <w:p w:rsidR="00823297" w:rsidRDefault="00823297" w:rsidP="00823297">
      <w:pPr>
        <w:pStyle w:val="HTMLPreformatted"/>
        <w:rPr>
          <w:rStyle w:val="HTMLCode"/>
        </w:rPr>
      </w:pPr>
      <w:r>
        <w:rPr>
          <w:rStyle w:val="HTMLCode"/>
        </w:rPr>
        <w:t>MEDIUM — can tolerate incomplete data if story + origin exists</w:t>
      </w:r>
    </w:p>
    <w:p w:rsidR="00823297" w:rsidRDefault="00823297" w:rsidP="00823297"/>
    <w:p w:rsidR="00823297" w:rsidRDefault="00823297" w:rsidP="00823297">
      <w:pPr>
        <w:pStyle w:val="Heading2"/>
      </w:pPr>
      <w:r>
        <w:t>Why they fit FINCAVA NOW</w:t>
      </w:r>
    </w:p>
    <w:p w:rsidR="00823297" w:rsidRDefault="00823297" w:rsidP="00823297">
      <w:pPr>
        <w:pStyle w:val="NormalWeb"/>
      </w:pPr>
      <w:r>
        <w:t>Accept:</w:t>
      </w:r>
    </w:p>
    <w:p w:rsidR="00823297" w:rsidRDefault="00823297" w:rsidP="00823297">
      <w:pPr>
        <w:pStyle w:val="NormalWeb"/>
        <w:numPr>
          <w:ilvl w:val="0"/>
          <w:numId w:val="11"/>
        </w:numPr>
      </w:pPr>
      <w:r>
        <w:t>partial profiles</w:t>
      </w:r>
    </w:p>
    <w:p w:rsidR="00823297" w:rsidRDefault="00823297" w:rsidP="00823297">
      <w:pPr>
        <w:pStyle w:val="NormalWeb"/>
        <w:numPr>
          <w:ilvl w:val="0"/>
          <w:numId w:val="11"/>
        </w:numPr>
      </w:pPr>
      <w:r>
        <w:t>limited certifications</w:t>
      </w:r>
    </w:p>
    <w:p w:rsidR="00823297" w:rsidRDefault="00823297" w:rsidP="00823297">
      <w:pPr>
        <w:pStyle w:val="NormalWeb"/>
      </w:pPr>
      <w:r>
        <w:t>Value:</w:t>
      </w:r>
    </w:p>
    <w:p w:rsidR="00823297" w:rsidRDefault="00823297" w:rsidP="00823297">
      <w:pPr>
        <w:pStyle w:val="NormalWeb"/>
        <w:numPr>
          <w:ilvl w:val="0"/>
          <w:numId w:val="12"/>
        </w:numPr>
      </w:pPr>
      <w:r>
        <w:t>origin story</w:t>
      </w:r>
    </w:p>
    <w:p w:rsidR="00823297" w:rsidRDefault="00823297" w:rsidP="00823297">
      <w:pPr>
        <w:pStyle w:val="NormalWeb"/>
        <w:numPr>
          <w:ilvl w:val="0"/>
          <w:numId w:val="12"/>
        </w:numPr>
      </w:pPr>
      <w:r>
        <w:t>differentiation</w:t>
      </w:r>
    </w:p>
    <w:p w:rsidR="00823297" w:rsidRDefault="00823297" w:rsidP="00823297"/>
    <w:p w:rsidR="00823297" w:rsidRDefault="00823297" w:rsidP="00823297">
      <w:pPr>
        <w:pStyle w:val="Heading2"/>
      </w:pPr>
      <w:r>
        <w:t>What FINCAVA must show them</w:t>
      </w:r>
    </w:p>
    <w:p w:rsidR="00823297" w:rsidRDefault="00823297" w:rsidP="00823297">
      <w:pPr>
        <w:pStyle w:val="NormalWeb"/>
        <w:numPr>
          <w:ilvl w:val="0"/>
          <w:numId w:val="13"/>
        </w:numPr>
      </w:pPr>
      <w:r>
        <w:t>farm identity (even partial)</w:t>
      </w:r>
    </w:p>
    <w:p w:rsidR="00823297" w:rsidRDefault="00823297" w:rsidP="00823297">
      <w:pPr>
        <w:pStyle w:val="NormalWeb"/>
        <w:numPr>
          <w:ilvl w:val="0"/>
          <w:numId w:val="13"/>
        </w:numPr>
      </w:pPr>
      <w:r>
        <w:t>location (</w:t>
      </w:r>
      <w:proofErr w:type="spellStart"/>
      <w:r>
        <w:t>vereda</w:t>
      </w:r>
      <w:proofErr w:type="spellEnd"/>
      <w:r>
        <w:t>-level = strong signal)</w:t>
      </w:r>
    </w:p>
    <w:p w:rsidR="00823297" w:rsidRDefault="00823297" w:rsidP="00823297">
      <w:pPr>
        <w:pStyle w:val="NormalWeb"/>
        <w:numPr>
          <w:ilvl w:val="0"/>
          <w:numId w:val="13"/>
        </w:numPr>
      </w:pPr>
      <w:r>
        <w:t>product type (Geisha, Castillo, etc.)</w:t>
      </w:r>
    </w:p>
    <w:p w:rsidR="00823297" w:rsidRDefault="00823297" w:rsidP="00823297">
      <w:pPr>
        <w:pStyle w:val="NormalWeb"/>
        <w:numPr>
          <w:ilvl w:val="0"/>
          <w:numId w:val="13"/>
        </w:numPr>
      </w:pPr>
      <w:r>
        <w:t>ability to initiate inquiry</w:t>
      </w:r>
    </w:p>
    <w:p w:rsidR="00823297" w:rsidRDefault="00823297" w:rsidP="00823297"/>
    <w:p w:rsidR="00823297" w:rsidRDefault="00823297" w:rsidP="00823297">
      <w:pPr>
        <w:pStyle w:val="Heading1"/>
      </w:pPr>
      <w:r>
        <w:t>Persona 2 — “Asian SME Coffee Importer”</w:t>
      </w:r>
    </w:p>
    <w:p w:rsidR="00823297" w:rsidRDefault="00823297" w:rsidP="00823297">
      <w:pPr>
        <w:pStyle w:val="Heading2"/>
      </w:pPr>
      <w:r>
        <w:t>Profile</w:t>
      </w:r>
    </w:p>
    <w:p w:rsidR="00823297" w:rsidRDefault="00823297" w:rsidP="00823297">
      <w:pPr>
        <w:pStyle w:val="NormalWeb"/>
        <w:numPr>
          <w:ilvl w:val="0"/>
          <w:numId w:val="14"/>
        </w:numPr>
      </w:pPr>
      <w:r>
        <w:t>Based in: Malaysia, Indonesia, Vietnam</w:t>
      </w:r>
      <w:r>
        <w:t>, Pakistan</w:t>
      </w:r>
    </w:p>
    <w:p w:rsidR="00823297" w:rsidRDefault="00823297" w:rsidP="00823297">
      <w:pPr>
        <w:pStyle w:val="NormalWeb"/>
        <w:numPr>
          <w:ilvl w:val="0"/>
          <w:numId w:val="14"/>
        </w:numPr>
      </w:pPr>
      <w:r>
        <w:t>Business: trading/import</w:t>
      </w:r>
    </w:p>
    <w:p w:rsidR="00823297" w:rsidRDefault="00823297" w:rsidP="00823297">
      <w:pPr>
        <w:pStyle w:val="NormalWeb"/>
        <w:numPr>
          <w:ilvl w:val="0"/>
          <w:numId w:val="14"/>
        </w:numPr>
      </w:pPr>
      <w:r>
        <w:t>Volume: 500kg–5 tons/month</w:t>
      </w:r>
    </w:p>
    <w:p w:rsidR="00823297" w:rsidRDefault="00823297" w:rsidP="00823297">
      <w:pPr>
        <w:pStyle w:val="Heading2"/>
      </w:pPr>
      <w:r>
        <w:t>Jobs to be done</w:t>
      </w:r>
    </w:p>
    <w:p w:rsidR="00823297" w:rsidRDefault="00823297" w:rsidP="00823297">
      <w:pPr>
        <w:pStyle w:val="HTMLPreformatted"/>
      </w:pPr>
      <w:r>
        <w:rPr>
          <w:rStyle w:val="HTMLCode"/>
        </w:rPr>
        <w:t>“I need reliable suppliers without going through expensive intermediaries”</w:t>
      </w:r>
    </w:p>
    <w:p w:rsidR="00823297" w:rsidRDefault="00823297" w:rsidP="00823297">
      <w:pPr>
        <w:pStyle w:val="Heading2"/>
      </w:pPr>
      <w:r>
        <w:t>Pain points</w:t>
      </w:r>
    </w:p>
    <w:p w:rsidR="00823297" w:rsidRDefault="00823297" w:rsidP="00823297">
      <w:pPr>
        <w:pStyle w:val="NormalWeb"/>
        <w:numPr>
          <w:ilvl w:val="0"/>
          <w:numId w:val="15"/>
        </w:numPr>
      </w:pPr>
      <w:r>
        <w:t>fragmented supplier landscape</w:t>
      </w:r>
    </w:p>
    <w:p w:rsidR="00823297" w:rsidRDefault="00823297" w:rsidP="00823297">
      <w:pPr>
        <w:pStyle w:val="NormalWeb"/>
        <w:numPr>
          <w:ilvl w:val="0"/>
          <w:numId w:val="15"/>
        </w:numPr>
      </w:pPr>
      <w:r>
        <w:t>inconsistent quality</w:t>
      </w:r>
    </w:p>
    <w:p w:rsidR="00823297" w:rsidRDefault="00823297" w:rsidP="00823297">
      <w:pPr>
        <w:pStyle w:val="NormalWeb"/>
        <w:numPr>
          <w:ilvl w:val="0"/>
          <w:numId w:val="15"/>
        </w:numPr>
      </w:pPr>
      <w:r>
        <w:t>difficulty verifying farms</w:t>
      </w:r>
    </w:p>
    <w:p w:rsidR="00823297" w:rsidRDefault="00823297" w:rsidP="00823297">
      <w:pPr>
        <w:pStyle w:val="Heading2"/>
      </w:pPr>
      <w:r>
        <w:t>Constraints</w:t>
      </w:r>
    </w:p>
    <w:p w:rsidR="00823297" w:rsidRDefault="00823297" w:rsidP="00823297">
      <w:pPr>
        <w:pStyle w:val="NormalWeb"/>
        <w:numPr>
          <w:ilvl w:val="0"/>
          <w:numId w:val="16"/>
        </w:numPr>
      </w:pPr>
      <w:r>
        <w:t>price sensitive</w:t>
      </w:r>
    </w:p>
    <w:p w:rsidR="00823297" w:rsidRDefault="00823297" w:rsidP="00823297">
      <w:pPr>
        <w:pStyle w:val="NormalWeb"/>
        <w:numPr>
          <w:ilvl w:val="0"/>
          <w:numId w:val="16"/>
        </w:numPr>
      </w:pPr>
      <w:r>
        <w:t>moderate compliance expectations</w:t>
      </w:r>
    </w:p>
    <w:p w:rsidR="00823297" w:rsidRDefault="00823297" w:rsidP="00823297">
      <w:pPr>
        <w:pStyle w:val="NormalWeb"/>
        <w:numPr>
          <w:ilvl w:val="0"/>
          <w:numId w:val="16"/>
        </w:numPr>
      </w:pPr>
      <w:r>
        <w:t>wants scalable supply</w:t>
      </w:r>
    </w:p>
    <w:p w:rsidR="00823297" w:rsidRDefault="00823297" w:rsidP="00823297">
      <w:pPr>
        <w:pStyle w:val="Heading2"/>
      </w:pPr>
      <w:r>
        <w:t>Trust threshold</w:t>
      </w:r>
    </w:p>
    <w:p w:rsidR="00823297" w:rsidRDefault="00823297" w:rsidP="00823297">
      <w:pPr>
        <w:pStyle w:val="HTMLPreformatted"/>
        <w:rPr>
          <w:rStyle w:val="HTMLCode"/>
        </w:rPr>
      </w:pPr>
      <w:r>
        <w:rPr>
          <w:rStyle w:val="HTMLCode"/>
        </w:rPr>
        <w:t>MEDIUM–HIGH (needs some structure, but not perfect)</w:t>
      </w:r>
    </w:p>
    <w:p w:rsidR="00823297" w:rsidRDefault="00823297" w:rsidP="00823297"/>
    <w:p w:rsidR="00823297" w:rsidRDefault="00823297" w:rsidP="00823297">
      <w:pPr>
        <w:pStyle w:val="Heading2"/>
      </w:pPr>
      <w:r>
        <w:t>Why they fit FINCAVA NOW</w:t>
      </w:r>
    </w:p>
    <w:p w:rsidR="00823297" w:rsidRDefault="00823297" w:rsidP="00823297">
      <w:pPr>
        <w:pStyle w:val="NormalWeb"/>
      </w:pPr>
      <w:r>
        <w:t>Comfortable with:</w:t>
      </w:r>
    </w:p>
    <w:p w:rsidR="00823297" w:rsidRDefault="00823297" w:rsidP="00823297">
      <w:pPr>
        <w:pStyle w:val="NormalWeb"/>
        <w:numPr>
          <w:ilvl w:val="0"/>
          <w:numId w:val="17"/>
        </w:numPr>
      </w:pPr>
      <w:r>
        <w:t>emerging suppliers</w:t>
      </w:r>
    </w:p>
    <w:p w:rsidR="00823297" w:rsidRDefault="00823297" w:rsidP="00823297">
      <w:pPr>
        <w:pStyle w:val="NormalWeb"/>
        <w:numPr>
          <w:ilvl w:val="0"/>
          <w:numId w:val="17"/>
        </w:numPr>
      </w:pPr>
      <w:r>
        <w:t>mixed data quality</w:t>
      </w:r>
    </w:p>
    <w:p w:rsidR="00823297" w:rsidRDefault="00823297" w:rsidP="00823297">
      <w:pPr>
        <w:pStyle w:val="NormalWeb"/>
      </w:pPr>
      <w:r>
        <w:t>Motivated by:</w:t>
      </w:r>
    </w:p>
    <w:p w:rsidR="00823297" w:rsidRDefault="00823297" w:rsidP="00823297">
      <w:pPr>
        <w:pStyle w:val="NormalWeb"/>
        <w:numPr>
          <w:ilvl w:val="0"/>
          <w:numId w:val="18"/>
        </w:numPr>
      </w:pPr>
      <w:r>
        <w:t>Less complexity</w:t>
      </w:r>
    </w:p>
    <w:p w:rsidR="00823297" w:rsidRDefault="00823297" w:rsidP="00823297">
      <w:pPr>
        <w:pStyle w:val="NormalWeb"/>
        <w:numPr>
          <w:ilvl w:val="0"/>
          <w:numId w:val="18"/>
        </w:numPr>
      </w:pPr>
      <w:r>
        <w:lastRenderedPageBreak/>
        <w:t>direct sourcing</w:t>
      </w:r>
    </w:p>
    <w:p w:rsidR="00823297" w:rsidRDefault="00823297" w:rsidP="00823297"/>
    <w:p w:rsidR="00823297" w:rsidRDefault="00823297" w:rsidP="00823297">
      <w:pPr>
        <w:pStyle w:val="Heading2"/>
      </w:pPr>
      <w:r>
        <w:t>What FINCAVA must show</w:t>
      </w:r>
    </w:p>
    <w:p w:rsidR="00823297" w:rsidRDefault="00823297" w:rsidP="00823297">
      <w:pPr>
        <w:pStyle w:val="NormalWeb"/>
        <w:numPr>
          <w:ilvl w:val="0"/>
          <w:numId w:val="19"/>
        </w:numPr>
      </w:pPr>
      <w:r>
        <w:t>multiple supplier options</w:t>
      </w:r>
    </w:p>
    <w:p w:rsidR="00823297" w:rsidRDefault="00823297" w:rsidP="00823297">
      <w:pPr>
        <w:pStyle w:val="NormalWeb"/>
        <w:numPr>
          <w:ilvl w:val="0"/>
          <w:numId w:val="19"/>
        </w:numPr>
      </w:pPr>
      <w:r>
        <w:t>pricing signals</w:t>
      </w:r>
    </w:p>
    <w:p w:rsidR="00823297" w:rsidRDefault="00823297" w:rsidP="00823297">
      <w:pPr>
        <w:pStyle w:val="NormalWeb"/>
        <w:numPr>
          <w:ilvl w:val="0"/>
          <w:numId w:val="19"/>
        </w:numPr>
      </w:pPr>
      <w:r>
        <w:t>MOQ clarity</w:t>
      </w:r>
    </w:p>
    <w:p w:rsidR="00823297" w:rsidRDefault="00823297" w:rsidP="00823297">
      <w:pPr>
        <w:pStyle w:val="NormalWeb"/>
        <w:numPr>
          <w:ilvl w:val="0"/>
          <w:numId w:val="19"/>
        </w:numPr>
      </w:pPr>
      <w:r>
        <w:t>basic verification signals</w:t>
      </w:r>
    </w:p>
    <w:p w:rsidR="00823297" w:rsidRDefault="00823297" w:rsidP="00823297"/>
    <w:p w:rsidR="00823297" w:rsidRDefault="00823297" w:rsidP="00823297">
      <w:pPr>
        <w:pStyle w:val="Heading1"/>
      </w:pPr>
      <w:r>
        <w:t>Persona 3 — “Specialty Brand Builder (Asia/GCC)”</w:t>
      </w:r>
    </w:p>
    <w:p w:rsidR="00823297" w:rsidRDefault="00823297" w:rsidP="00823297">
      <w:pPr>
        <w:pStyle w:val="Heading2"/>
      </w:pPr>
      <w:r>
        <w:t>Profile</w:t>
      </w:r>
    </w:p>
    <w:p w:rsidR="00823297" w:rsidRDefault="00823297" w:rsidP="00823297">
      <w:pPr>
        <w:pStyle w:val="NormalWeb"/>
        <w:numPr>
          <w:ilvl w:val="0"/>
          <w:numId w:val="20"/>
        </w:numPr>
      </w:pPr>
      <w:r>
        <w:t>DTC brand / online coffee brand</w:t>
      </w:r>
    </w:p>
    <w:p w:rsidR="00823297" w:rsidRDefault="00823297" w:rsidP="00823297">
      <w:pPr>
        <w:pStyle w:val="NormalWeb"/>
        <w:numPr>
          <w:ilvl w:val="0"/>
          <w:numId w:val="20"/>
        </w:numPr>
      </w:pPr>
      <w:r>
        <w:t>small team</w:t>
      </w:r>
    </w:p>
    <w:p w:rsidR="00823297" w:rsidRDefault="00823297" w:rsidP="00823297">
      <w:pPr>
        <w:pStyle w:val="NormalWeb"/>
        <w:numPr>
          <w:ilvl w:val="0"/>
          <w:numId w:val="20"/>
        </w:numPr>
      </w:pPr>
      <w:r>
        <w:t>building story-driven product</w:t>
      </w:r>
    </w:p>
    <w:p w:rsidR="00823297" w:rsidRDefault="00823297" w:rsidP="00823297">
      <w:pPr>
        <w:pStyle w:val="Heading2"/>
      </w:pPr>
      <w:r>
        <w:t>Jobs to be done</w:t>
      </w:r>
    </w:p>
    <w:p w:rsidR="00823297" w:rsidRDefault="00823297" w:rsidP="00823297">
      <w:pPr>
        <w:pStyle w:val="HTMLPreformatted"/>
      </w:pPr>
      <w:r>
        <w:rPr>
          <w:rStyle w:val="HTMLCode"/>
        </w:rPr>
        <w:t>“I want a story-rich, origin-backed product I can brand”</w:t>
      </w:r>
    </w:p>
    <w:p w:rsidR="00823297" w:rsidRDefault="00823297" w:rsidP="00823297">
      <w:pPr>
        <w:pStyle w:val="Heading2"/>
      </w:pPr>
      <w:r>
        <w:t>Pain points</w:t>
      </w:r>
    </w:p>
    <w:p w:rsidR="00823297" w:rsidRDefault="00823297" w:rsidP="00823297">
      <w:pPr>
        <w:pStyle w:val="NormalWeb"/>
        <w:numPr>
          <w:ilvl w:val="0"/>
          <w:numId w:val="21"/>
        </w:numPr>
      </w:pPr>
      <w:r>
        <w:t>generic sourcing</w:t>
      </w:r>
    </w:p>
    <w:p w:rsidR="00823297" w:rsidRDefault="00823297" w:rsidP="00823297">
      <w:pPr>
        <w:pStyle w:val="NormalWeb"/>
        <w:numPr>
          <w:ilvl w:val="0"/>
          <w:numId w:val="21"/>
        </w:numPr>
      </w:pPr>
      <w:r>
        <w:t>lack of differentiation</w:t>
      </w:r>
    </w:p>
    <w:p w:rsidR="00823297" w:rsidRDefault="00823297" w:rsidP="00823297">
      <w:pPr>
        <w:pStyle w:val="NormalWeb"/>
        <w:numPr>
          <w:ilvl w:val="0"/>
          <w:numId w:val="21"/>
        </w:numPr>
      </w:pPr>
      <w:r>
        <w:t>no direct farmer connection</w:t>
      </w:r>
    </w:p>
    <w:p w:rsidR="00823297" w:rsidRDefault="00823297" w:rsidP="00823297">
      <w:pPr>
        <w:pStyle w:val="Heading2"/>
      </w:pPr>
      <w:r>
        <w:t>Constraints</w:t>
      </w:r>
    </w:p>
    <w:p w:rsidR="00823297" w:rsidRDefault="00823297" w:rsidP="00823297">
      <w:pPr>
        <w:pStyle w:val="NormalWeb"/>
        <w:numPr>
          <w:ilvl w:val="0"/>
          <w:numId w:val="22"/>
        </w:numPr>
      </w:pPr>
      <w:r>
        <w:t>low volume</w:t>
      </w:r>
    </w:p>
    <w:p w:rsidR="00823297" w:rsidRDefault="00823297" w:rsidP="00823297">
      <w:pPr>
        <w:pStyle w:val="NormalWeb"/>
        <w:numPr>
          <w:ilvl w:val="0"/>
          <w:numId w:val="22"/>
        </w:numPr>
      </w:pPr>
      <w:r>
        <w:t>high need for storytelling</w:t>
      </w:r>
    </w:p>
    <w:p w:rsidR="00823297" w:rsidRDefault="00823297" w:rsidP="00823297">
      <w:pPr>
        <w:pStyle w:val="NormalWeb"/>
        <w:numPr>
          <w:ilvl w:val="0"/>
          <w:numId w:val="22"/>
        </w:numPr>
      </w:pPr>
      <w:r>
        <w:t>flexible</w:t>
      </w:r>
    </w:p>
    <w:p w:rsidR="00823297" w:rsidRPr="00823297" w:rsidRDefault="00823297">
      <w:pPr>
        <w:rPr>
          <w:b/>
          <w:bCs/>
          <w:sz w:val="36"/>
          <w:szCs w:val="36"/>
        </w:rPr>
      </w:pPr>
    </w:p>
    <w:sectPr w:rsidR="00823297" w:rsidRPr="0082329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BE42CD" w:rsidRDefault="00BE42CD">
      <w:r>
        <w:separator/>
      </w:r>
    </w:p>
  </w:endnote>
  <w:endnote w:type="continuationSeparator" w:id="0">
    <w:p w:rsidR="00BE42CD" w:rsidRDefault="00BE42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8182B" w:rsidRDefault="00000000">
    <w:pPr>
      <w:pBdr>
        <w:top w:val="single" w:sz="4" w:space="6" w:color="0D6E6E"/>
      </w:pBdr>
      <w:jc w:val="right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823297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82329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BE42CD" w:rsidRDefault="00BE42CD">
      <w:r>
        <w:separator/>
      </w:r>
    </w:p>
  </w:footnote>
  <w:footnote w:type="continuationSeparator" w:id="0">
    <w:p w:rsidR="00BE42CD" w:rsidRDefault="00BE42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98182B" w:rsidRDefault="00000000">
    <w:pPr>
      <w:pBdr>
        <w:bottom w:val="single" w:sz="4" w:space="6" w:color="0D6E6E"/>
      </w:pBdr>
    </w:pPr>
    <w:proofErr w:type="gramStart"/>
    <w:r>
      <w:rPr>
        <w:b/>
        <w:bCs/>
        <w:color w:val="0D6E6E"/>
        <w:sz w:val="18"/>
        <w:szCs w:val="18"/>
      </w:rPr>
      <w:t>FINCAVA</w:t>
    </w:r>
    <w:r>
      <w:rPr>
        <w:color w:val="1A2B3C"/>
        <w:sz w:val="18"/>
        <w:szCs w:val="18"/>
      </w:rPr>
      <w:t xml:space="preserve">  |</w:t>
    </w:r>
    <w:proofErr w:type="gramEnd"/>
    <w:r>
      <w:rPr>
        <w:color w:val="1A2B3C"/>
        <w:sz w:val="18"/>
        <w:szCs w:val="18"/>
      </w:rPr>
      <w:t xml:space="preserve">  Buyer Layer Architecture v1.0  |  Dev Team Implementation Guide</w:t>
    </w:r>
    <w:r>
      <w:rPr>
        <w:sz w:val="18"/>
        <w:szCs w:val="18"/>
      </w:rPr>
      <w:tab/>
    </w:r>
    <w:r>
      <w:rPr>
        <w:i/>
        <w:iCs/>
        <w:color w:val="888888"/>
        <w:sz w:val="16"/>
        <w:szCs w:val="16"/>
      </w:rPr>
      <w:t>Anthropic-only  |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835D7"/>
    <w:multiLevelType w:val="multilevel"/>
    <w:tmpl w:val="75A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024DE"/>
    <w:multiLevelType w:val="multilevel"/>
    <w:tmpl w:val="3710D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03511"/>
    <w:multiLevelType w:val="hybridMultilevel"/>
    <w:tmpl w:val="F76A2CB6"/>
    <w:lvl w:ilvl="0" w:tplc="872AB692">
      <w:start w:val="1"/>
      <w:numFmt w:val="decimal"/>
      <w:lvlText w:val="%1."/>
      <w:lvlJc w:val="left"/>
      <w:pPr>
        <w:ind w:left="720" w:hanging="360"/>
      </w:pPr>
    </w:lvl>
    <w:lvl w:ilvl="1" w:tplc="AEAC6860">
      <w:numFmt w:val="decimal"/>
      <w:lvlText w:val=""/>
      <w:lvlJc w:val="left"/>
    </w:lvl>
    <w:lvl w:ilvl="2" w:tplc="C636871C">
      <w:numFmt w:val="decimal"/>
      <w:lvlText w:val=""/>
      <w:lvlJc w:val="left"/>
    </w:lvl>
    <w:lvl w:ilvl="3" w:tplc="AA785E6E">
      <w:numFmt w:val="decimal"/>
      <w:lvlText w:val=""/>
      <w:lvlJc w:val="left"/>
    </w:lvl>
    <w:lvl w:ilvl="4" w:tplc="28FCC458">
      <w:numFmt w:val="decimal"/>
      <w:lvlText w:val=""/>
      <w:lvlJc w:val="left"/>
    </w:lvl>
    <w:lvl w:ilvl="5" w:tplc="E702DBEA">
      <w:numFmt w:val="decimal"/>
      <w:lvlText w:val=""/>
      <w:lvlJc w:val="left"/>
    </w:lvl>
    <w:lvl w:ilvl="6" w:tplc="2578EBD0">
      <w:numFmt w:val="decimal"/>
      <w:lvlText w:val=""/>
      <w:lvlJc w:val="left"/>
    </w:lvl>
    <w:lvl w:ilvl="7" w:tplc="2500BB78">
      <w:numFmt w:val="decimal"/>
      <w:lvlText w:val=""/>
      <w:lvlJc w:val="left"/>
    </w:lvl>
    <w:lvl w:ilvl="8" w:tplc="86247BE2">
      <w:numFmt w:val="decimal"/>
      <w:lvlText w:val=""/>
      <w:lvlJc w:val="left"/>
    </w:lvl>
  </w:abstractNum>
  <w:abstractNum w:abstractNumId="3" w15:restartNumberingAfterBreak="0">
    <w:nsid w:val="20F17B84"/>
    <w:multiLevelType w:val="multilevel"/>
    <w:tmpl w:val="8466E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C106C"/>
    <w:multiLevelType w:val="hybridMultilevel"/>
    <w:tmpl w:val="6D06ECA4"/>
    <w:lvl w:ilvl="0" w:tplc="E1C25CEE">
      <w:start w:val="1"/>
      <w:numFmt w:val="bullet"/>
      <w:lvlText w:val="•"/>
      <w:lvlJc w:val="left"/>
      <w:pPr>
        <w:ind w:left="720" w:hanging="360"/>
      </w:pPr>
    </w:lvl>
    <w:lvl w:ilvl="1" w:tplc="81B2EB0C">
      <w:numFmt w:val="decimal"/>
      <w:lvlText w:val=""/>
      <w:lvlJc w:val="left"/>
    </w:lvl>
    <w:lvl w:ilvl="2" w:tplc="B94C2E70">
      <w:numFmt w:val="decimal"/>
      <w:lvlText w:val=""/>
      <w:lvlJc w:val="left"/>
    </w:lvl>
    <w:lvl w:ilvl="3" w:tplc="F58E07A4">
      <w:numFmt w:val="decimal"/>
      <w:lvlText w:val=""/>
      <w:lvlJc w:val="left"/>
    </w:lvl>
    <w:lvl w:ilvl="4" w:tplc="9A2ADB14">
      <w:numFmt w:val="decimal"/>
      <w:lvlText w:val=""/>
      <w:lvlJc w:val="left"/>
    </w:lvl>
    <w:lvl w:ilvl="5" w:tplc="4CB63398">
      <w:numFmt w:val="decimal"/>
      <w:lvlText w:val=""/>
      <w:lvlJc w:val="left"/>
    </w:lvl>
    <w:lvl w:ilvl="6" w:tplc="DE9CAB8E">
      <w:numFmt w:val="decimal"/>
      <w:lvlText w:val=""/>
      <w:lvlJc w:val="left"/>
    </w:lvl>
    <w:lvl w:ilvl="7" w:tplc="F6468364">
      <w:numFmt w:val="decimal"/>
      <w:lvlText w:val=""/>
      <w:lvlJc w:val="left"/>
    </w:lvl>
    <w:lvl w:ilvl="8" w:tplc="1AFEF1BE">
      <w:numFmt w:val="decimal"/>
      <w:lvlText w:val=""/>
      <w:lvlJc w:val="left"/>
    </w:lvl>
  </w:abstractNum>
  <w:abstractNum w:abstractNumId="5" w15:restartNumberingAfterBreak="0">
    <w:nsid w:val="26821113"/>
    <w:multiLevelType w:val="multilevel"/>
    <w:tmpl w:val="5018F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76747E"/>
    <w:multiLevelType w:val="multilevel"/>
    <w:tmpl w:val="CBA2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143ADD"/>
    <w:multiLevelType w:val="multilevel"/>
    <w:tmpl w:val="D962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A37D4E"/>
    <w:multiLevelType w:val="multilevel"/>
    <w:tmpl w:val="B4DE1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C365FB"/>
    <w:multiLevelType w:val="multilevel"/>
    <w:tmpl w:val="1FC8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6C0C1C"/>
    <w:multiLevelType w:val="multilevel"/>
    <w:tmpl w:val="9CFC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60A2B"/>
    <w:multiLevelType w:val="multilevel"/>
    <w:tmpl w:val="7A3E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8278F6"/>
    <w:multiLevelType w:val="multilevel"/>
    <w:tmpl w:val="79A2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CD0593"/>
    <w:multiLevelType w:val="multilevel"/>
    <w:tmpl w:val="05CCC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F389E"/>
    <w:multiLevelType w:val="multilevel"/>
    <w:tmpl w:val="681EC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FD4764"/>
    <w:multiLevelType w:val="hybridMultilevel"/>
    <w:tmpl w:val="FBA0E134"/>
    <w:lvl w:ilvl="0" w:tplc="46128044">
      <w:start w:val="1"/>
      <w:numFmt w:val="bullet"/>
      <w:lvlText w:val="●"/>
      <w:lvlJc w:val="left"/>
      <w:pPr>
        <w:ind w:left="720" w:hanging="360"/>
      </w:pPr>
    </w:lvl>
    <w:lvl w:ilvl="1" w:tplc="2370C0F8">
      <w:start w:val="1"/>
      <w:numFmt w:val="bullet"/>
      <w:lvlText w:val="○"/>
      <w:lvlJc w:val="left"/>
      <w:pPr>
        <w:ind w:left="1440" w:hanging="360"/>
      </w:pPr>
    </w:lvl>
    <w:lvl w:ilvl="2" w:tplc="9614F1A2">
      <w:start w:val="1"/>
      <w:numFmt w:val="bullet"/>
      <w:lvlText w:val="■"/>
      <w:lvlJc w:val="left"/>
      <w:pPr>
        <w:ind w:left="2160" w:hanging="360"/>
      </w:pPr>
    </w:lvl>
    <w:lvl w:ilvl="3" w:tplc="5A0624E2">
      <w:start w:val="1"/>
      <w:numFmt w:val="bullet"/>
      <w:lvlText w:val="●"/>
      <w:lvlJc w:val="left"/>
      <w:pPr>
        <w:ind w:left="2880" w:hanging="360"/>
      </w:pPr>
    </w:lvl>
    <w:lvl w:ilvl="4" w:tplc="79D8DF58">
      <w:start w:val="1"/>
      <w:numFmt w:val="bullet"/>
      <w:lvlText w:val="○"/>
      <w:lvlJc w:val="left"/>
      <w:pPr>
        <w:ind w:left="3600" w:hanging="360"/>
      </w:pPr>
    </w:lvl>
    <w:lvl w:ilvl="5" w:tplc="E8328662">
      <w:start w:val="1"/>
      <w:numFmt w:val="bullet"/>
      <w:lvlText w:val="■"/>
      <w:lvlJc w:val="left"/>
      <w:pPr>
        <w:ind w:left="4320" w:hanging="360"/>
      </w:pPr>
    </w:lvl>
    <w:lvl w:ilvl="6" w:tplc="05A03554">
      <w:start w:val="1"/>
      <w:numFmt w:val="bullet"/>
      <w:lvlText w:val="●"/>
      <w:lvlJc w:val="left"/>
      <w:pPr>
        <w:ind w:left="5040" w:hanging="360"/>
      </w:pPr>
    </w:lvl>
    <w:lvl w:ilvl="7" w:tplc="58925356">
      <w:start w:val="1"/>
      <w:numFmt w:val="bullet"/>
      <w:lvlText w:val="●"/>
      <w:lvlJc w:val="left"/>
      <w:pPr>
        <w:ind w:left="5760" w:hanging="360"/>
      </w:pPr>
    </w:lvl>
    <w:lvl w:ilvl="8" w:tplc="778A7812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68026090"/>
    <w:multiLevelType w:val="multilevel"/>
    <w:tmpl w:val="9A0C6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3C7636"/>
    <w:multiLevelType w:val="multilevel"/>
    <w:tmpl w:val="AB5ED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7F5391E"/>
    <w:multiLevelType w:val="multilevel"/>
    <w:tmpl w:val="D1D43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94B017A"/>
    <w:multiLevelType w:val="multilevel"/>
    <w:tmpl w:val="85C0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2C6C94"/>
    <w:multiLevelType w:val="multilevel"/>
    <w:tmpl w:val="7EE0F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8743F"/>
    <w:multiLevelType w:val="multilevel"/>
    <w:tmpl w:val="D3C6D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0904C8"/>
    <w:multiLevelType w:val="multilevel"/>
    <w:tmpl w:val="1ACA3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5B40D7"/>
    <w:multiLevelType w:val="multilevel"/>
    <w:tmpl w:val="6BB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353812">
    <w:abstractNumId w:val="15"/>
    <w:lvlOverride w:ilvl="0">
      <w:startOverride w:val="1"/>
    </w:lvlOverride>
  </w:num>
  <w:num w:numId="2" w16cid:durableId="72630131">
    <w:abstractNumId w:val="8"/>
  </w:num>
  <w:num w:numId="3" w16cid:durableId="617182101">
    <w:abstractNumId w:val="11"/>
  </w:num>
  <w:num w:numId="4" w16cid:durableId="923300762">
    <w:abstractNumId w:val="19"/>
  </w:num>
  <w:num w:numId="5" w16cid:durableId="1874415204">
    <w:abstractNumId w:val="6"/>
  </w:num>
  <w:num w:numId="6" w16cid:durableId="1778022931">
    <w:abstractNumId w:val="0"/>
  </w:num>
  <w:num w:numId="7" w16cid:durableId="738555902">
    <w:abstractNumId w:val="22"/>
  </w:num>
  <w:num w:numId="8" w16cid:durableId="1629774591">
    <w:abstractNumId w:val="3"/>
  </w:num>
  <w:num w:numId="9" w16cid:durableId="1943802732">
    <w:abstractNumId w:val="5"/>
  </w:num>
  <w:num w:numId="10" w16cid:durableId="121726478">
    <w:abstractNumId w:val="9"/>
  </w:num>
  <w:num w:numId="11" w16cid:durableId="206064390">
    <w:abstractNumId w:val="14"/>
  </w:num>
  <w:num w:numId="12" w16cid:durableId="566459436">
    <w:abstractNumId w:val="16"/>
  </w:num>
  <w:num w:numId="13" w16cid:durableId="671295710">
    <w:abstractNumId w:val="18"/>
  </w:num>
  <w:num w:numId="14" w16cid:durableId="2064021607">
    <w:abstractNumId w:val="1"/>
  </w:num>
  <w:num w:numId="15" w16cid:durableId="1280599842">
    <w:abstractNumId w:val="10"/>
  </w:num>
  <w:num w:numId="16" w16cid:durableId="1583295763">
    <w:abstractNumId w:val="12"/>
  </w:num>
  <w:num w:numId="17" w16cid:durableId="1948268163">
    <w:abstractNumId w:val="13"/>
  </w:num>
  <w:num w:numId="18" w16cid:durableId="1879511548">
    <w:abstractNumId w:val="17"/>
  </w:num>
  <w:num w:numId="19" w16cid:durableId="1245460216">
    <w:abstractNumId w:val="7"/>
  </w:num>
  <w:num w:numId="20" w16cid:durableId="420956397">
    <w:abstractNumId w:val="21"/>
  </w:num>
  <w:num w:numId="21" w16cid:durableId="176893947">
    <w:abstractNumId w:val="20"/>
  </w:num>
  <w:num w:numId="22" w16cid:durableId="161837099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82B"/>
    <w:rsid w:val="00823297"/>
    <w:rsid w:val="0098182B"/>
    <w:rsid w:val="00BE42CD"/>
    <w:rsid w:val="00C36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C7AF5"/>
  <w15:docId w15:val="{42CAE1A3-E026-1644-B6E5-11A2A1505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2B3C"/>
      <w:sz w:val="30"/>
      <w:szCs w:val="30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D6E6E"/>
      <w:sz w:val="24"/>
      <w:szCs w:val="24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2B3C"/>
      <w:sz w:val="21"/>
      <w:szCs w:val="21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232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329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82329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823297"/>
    <w:rPr>
      <w:rFonts w:ascii="Courier New" w:eastAsia="Times New Roman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82329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828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0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7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18</Pages>
  <Words>3424</Words>
  <Characters>19517</Characters>
  <Application>Microsoft Office Word</Application>
  <DocSecurity>0</DocSecurity>
  <Lines>162</Lines>
  <Paragraphs>45</Paragraphs>
  <ScaleCrop>false</ScaleCrop>
  <Company/>
  <LinksUpToDate>false</LinksUpToDate>
  <CharactersWithSpaces>22896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Syed Irfan</cp:lastModifiedBy>
  <cp:revision>2</cp:revision>
  <dcterms:created xsi:type="dcterms:W3CDTF">2026-04-30T15:25:00Z</dcterms:created>
  <dcterms:modified xsi:type="dcterms:W3CDTF">2026-04-30T16:36:00Z</dcterms:modified>
</cp:coreProperties>
</file>