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BC273" w14:textId="247BD44C" w:rsidR="00A47EF2" w:rsidRDefault="00FD1E37">
      <w:r>
        <w:t>APP BR :</w:t>
      </w:r>
    </w:p>
    <w:p w14:paraId="46730493" w14:textId="3C581AEE" w:rsidR="00FD1E37" w:rsidRDefault="00FD1E37" w:rsidP="00FD1E37">
      <w:pPr>
        <w:pStyle w:val="Paragraphedeliste"/>
        <w:numPr>
          <w:ilvl w:val="0"/>
          <w:numId w:val="1"/>
        </w:numPr>
      </w:pPr>
      <w:r>
        <w:t xml:space="preserve">Faire en sorte que tout rentre dans le cadre : </w:t>
      </w:r>
    </w:p>
    <w:p w14:paraId="028EEF90" w14:textId="060E5033" w:rsidR="00FD1E37" w:rsidRDefault="00FD1E37" w:rsidP="00FD1E37">
      <w:r w:rsidRPr="00FD1E37">
        <w:drawing>
          <wp:inline distT="0" distB="0" distL="0" distR="0" wp14:anchorId="6E27684D" wp14:editId="4392FFFA">
            <wp:extent cx="5760720" cy="2159635"/>
            <wp:effectExtent l="0" t="0" r="0" b="0"/>
            <wp:docPr id="1812610266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10266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DE9C" w14:textId="7B751D6C" w:rsidR="00823BDA" w:rsidRDefault="00FD1E37" w:rsidP="00FD1E37">
      <w:pPr>
        <w:pStyle w:val="Paragraphedeliste"/>
        <w:numPr>
          <w:ilvl w:val="0"/>
          <w:numId w:val="1"/>
        </w:numPr>
      </w:pPr>
      <w:r>
        <w:t xml:space="preserve">Faire en sorte que </w:t>
      </w:r>
      <w:r w:rsidR="00823BDA">
        <w:t>les éléments suivants</w:t>
      </w:r>
      <w:r>
        <w:t xml:space="preserve"> </w:t>
      </w:r>
      <w:r w:rsidR="00823BDA">
        <w:t xml:space="preserve">commencent sur une nouvelle page (saut de page) : </w:t>
      </w:r>
    </w:p>
    <w:p w14:paraId="29B33FF0" w14:textId="77777777" w:rsidR="00823BDA" w:rsidRDefault="00823BDA" w:rsidP="00823BDA">
      <w:pPr>
        <w:pStyle w:val="Paragraphedeliste"/>
        <w:numPr>
          <w:ilvl w:val="1"/>
          <w:numId w:val="1"/>
        </w:numPr>
      </w:pPr>
      <w:r>
        <w:t>Résultats de l’évaluation</w:t>
      </w:r>
    </w:p>
    <w:p w14:paraId="4A36C95A" w14:textId="12CE29D8" w:rsidR="00FD1E37" w:rsidRDefault="00823BDA" w:rsidP="00823BDA">
      <w:pPr>
        <w:pStyle w:val="Paragraphedeliste"/>
        <w:numPr>
          <w:ilvl w:val="1"/>
          <w:numId w:val="1"/>
        </w:numPr>
      </w:pPr>
      <w:r>
        <w:t xml:space="preserve">Section ’ Détails des critères d’évaluation’ . Sécurité et environnement doivent respectivement être sur des pages différentes. </w:t>
      </w:r>
    </w:p>
    <w:sectPr w:rsidR="00FD1E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56F25"/>
    <w:multiLevelType w:val="hybridMultilevel"/>
    <w:tmpl w:val="5908E16A"/>
    <w:lvl w:ilvl="0" w:tplc="082E06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942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37"/>
    <w:rsid w:val="00331082"/>
    <w:rsid w:val="00823BDA"/>
    <w:rsid w:val="00A47EF2"/>
    <w:rsid w:val="00D34A04"/>
    <w:rsid w:val="00D76EF8"/>
    <w:rsid w:val="00FD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6A7CA"/>
  <w15:chartTrackingRefBased/>
  <w15:docId w15:val="{945904A0-C4AA-4932-9380-442AF825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1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1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1E3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1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1E3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1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1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1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1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1E3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D1E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D1E3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D1E37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D1E37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1E3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D1E3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D1E3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D1E3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D1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1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D1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D1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D1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D1E3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D1E3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D1E37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D1E3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D1E37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FD1E3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Bikelel</dc:creator>
  <cp:keywords/>
  <dc:description/>
  <cp:lastModifiedBy>Sylvia Bikelel</cp:lastModifiedBy>
  <cp:revision>1</cp:revision>
  <dcterms:created xsi:type="dcterms:W3CDTF">2025-06-14T10:56:00Z</dcterms:created>
  <dcterms:modified xsi:type="dcterms:W3CDTF">2025-06-14T11:25:00Z</dcterms:modified>
</cp:coreProperties>
</file>