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7epjzmzfi5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Wrike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852uwrmze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Wrike?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Wrike</w:t>
      </w:r>
      <w:r w:rsidDel="00000000" w:rsidR="00000000" w:rsidRPr="00000000">
        <w:rPr>
          <w:rtl w:val="0"/>
        </w:rPr>
        <w:t xml:space="preserve"> – это облачная платформа для управления проектами, задачами и командной работой. Она позволяет планировать, отслеживать выполнение задач и управлять рабочими процессами в режиме реального времени.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01m7ixp1j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возможности Wrike: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Гибкое управление задачами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доски, списки, диаграммы Ганта.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Совместная работа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комментарии, файлы, обсуждения.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Автоматизация рабочих процессов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статусы, напоминания.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Интеграции с Google Drive, Slack, Outlook, Trello и др.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Безопасность и контроль доступа</w:t>
      </w:r>
      <w:r w:rsidDel="00000000" w:rsidR="00000000" w:rsidRPr="00000000">
        <w:rPr>
          <w:rtl w:val="0"/>
        </w:rPr>
        <w:t xml:space="preserve"> – права пользователей, защита данных.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0955b5oor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Регистрация и вход в Wrike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зарегистрироваться?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Перейдите на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www.wrike.com</w:t>
        </w:r>
      </w:hyperlink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Нажмите </w:t>
      </w:r>
      <w:r w:rsidDel="00000000" w:rsidR="00000000" w:rsidRPr="00000000">
        <w:rPr>
          <w:b w:val="1"/>
          <w:rtl w:val="0"/>
        </w:rPr>
        <w:t xml:space="preserve">«Попробовать бесплатно»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Укажите email, создайте пароль.</w:t>
        <w:br w:type="textWrapping"/>
        <w:t xml:space="preserve">4️⃣ Подтвердите почту и войдите в систему.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Доступные тарифы: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Бесплатный</w:t>
      </w:r>
      <w:r w:rsidDel="00000000" w:rsidR="00000000" w:rsidRPr="00000000">
        <w:rPr>
          <w:rtl w:val="0"/>
        </w:rPr>
        <w:t xml:space="preserve"> – до 5 пользователей, базовый функционал.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Платный (от $9.80/месяц)</w:t>
      </w:r>
      <w:r w:rsidDel="00000000" w:rsidR="00000000" w:rsidRPr="00000000">
        <w:rPr>
          <w:rtl w:val="0"/>
        </w:rPr>
        <w:t xml:space="preserve"> – расширенные отчёты, автоматизация.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ds8ab3lvd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Интерфейс Wrike: основные элементы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Панель навигации: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Моя работа</w:t>
      </w:r>
      <w:r w:rsidDel="00000000" w:rsidR="00000000" w:rsidRPr="00000000">
        <w:rPr>
          <w:rtl w:val="0"/>
        </w:rPr>
        <w:t xml:space="preserve"> – список текущих задач.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Задачи и проекты</w:t>
      </w:r>
      <w:r w:rsidDel="00000000" w:rsidR="00000000" w:rsidRPr="00000000">
        <w:rPr>
          <w:rtl w:val="0"/>
        </w:rPr>
        <w:t xml:space="preserve"> – управление задачами.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Отчёты и аналитика</w:t>
      </w:r>
      <w:r w:rsidDel="00000000" w:rsidR="00000000" w:rsidRPr="00000000">
        <w:rPr>
          <w:rtl w:val="0"/>
        </w:rPr>
        <w:t xml:space="preserve"> – статистика по проектам.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Основные виды работы: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Список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задачи в текстовом формате.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Доска (канбан)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карточки, перемещаемые по статусам.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Диаграмма Ганта</w:t>
      </w:r>
      <w:r w:rsidDel="00000000" w:rsidR="00000000" w:rsidRPr="00000000">
        <w:rPr>
          <w:rtl w:val="0"/>
        </w:rPr>
        <w:t xml:space="preserve"> – зависимость задач друг от друга.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w616n9hco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Создание и управление задачами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создать задачу?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Открываем проект или рабочее пространство.</w:t>
        <w:br w:type="textWrapping"/>
        <w:t xml:space="preserve">2️⃣ Нажимаем </w:t>
      </w:r>
      <w:r w:rsidDel="00000000" w:rsidR="00000000" w:rsidRPr="00000000">
        <w:rPr>
          <w:b w:val="1"/>
          <w:rtl w:val="0"/>
        </w:rPr>
        <w:t xml:space="preserve">«+ Создать задачу»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Вводим название и описание.</w:t>
        <w:br w:type="textWrapping"/>
        <w:t xml:space="preserve">4️⃣ Добавляем </w:t>
      </w:r>
      <w:r w:rsidDel="00000000" w:rsidR="00000000" w:rsidRPr="00000000">
        <w:rPr>
          <w:b w:val="1"/>
          <w:rtl w:val="0"/>
        </w:rPr>
        <w:t xml:space="preserve">сроки, исполнителей, файлы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5️⃣ Назначаем статус (</w:t>
      </w:r>
      <w:r w:rsidDel="00000000" w:rsidR="00000000" w:rsidRPr="00000000">
        <w:rPr>
          <w:b w:val="1"/>
          <w:rtl w:val="0"/>
        </w:rPr>
        <w:t xml:space="preserve">в работе, выполнено, на проверке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добавить подзадачи?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Открываем задачу → нажимаем </w:t>
      </w:r>
      <w:r w:rsidDel="00000000" w:rsidR="00000000" w:rsidRPr="00000000">
        <w:rPr>
          <w:b w:val="1"/>
          <w:rtl w:val="0"/>
        </w:rPr>
        <w:t xml:space="preserve">«Добавить подзадачу»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помогает </w:t>
      </w:r>
      <w:r w:rsidDel="00000000" w:rsidR="00000000" w:rsidRPr="00000000">
        <w:rPr>
          <w:b w:val="1"/>
          <w:rtl w:val="0"/>
        </w:rPr>
        <w:t xml:space="preserve">разбить сложные задачи на этапы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прикрепить файлы?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Внутри задачи нажмите </w:t>
      </w:r>
      <w:r w:rsidDel="00000000" w:rsidR="00000000" w:rsidRPr="00000000">
        <w:rPr>
          <w:b w:val="1"/>
          <w:rtl w:val="0"/>
        </w:rPr>
        <w:t xml:space="preserve">«Прикрепить файл»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Доступны Google Drive, Dropbox, локальные файлы.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984g8u9ny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Командная работа в Wrike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назначить задачу сотруднику?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 задаче выберите </w:t>
      </w:r>
      <w:r w:rsidDel="00000000" w:rsidR="00000000" w:rsidRPr="00000000">
        <w:rPr>
          <w:b w:val="1"/>
          <w:rtl w:val="0"/>
        </w:rPr>
        <w:t xml:space="preserve">«Исполнитель»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Введите email или выберите из списка пользователей.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обсуждать задачи?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Внутри каждой задачи есть </w:t>
      </w:r>
      <w:r w:rsidDel="00000000" w:rsidR="00000000" w:rsidRPr="00000000">
        <w:rPr>
          <w:b w:val="1"/>
          <w:rtl w:val="0"/>
        </w:rPr>
        <w:t xml:space="preserve">комментарии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упоминать коллег через </w:t>
      </w:r>
      <w:r w:rsidDel="00000000" w:rsidR="00000000" w:rsidRPr="00000000">
        <w:rPr>
          <w:b w:val="1"/>
          <w:rtl w:val="0"/>
        </w:rPr>
        <w:t xml:space="preserve">@Имя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Уведомления приходят в почту или приложение.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следить за прогрессом?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Диаграмма Ганта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показывает связи между задачами.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Отчёты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анализ выполненных и просроченных задач.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Напоминания и дедлайны</w:t>
      </w:r>
      <w:r w:rsidDel="00000000" w:rsidR="00000000" w:rsidRPr="00000000">
        <w:rPr>
          <w:rtl w:val="0"/>
        </w:rPr>
        <w:t xml:space="preserve"> – Wrike отправляет уведомления.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u61znvg83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Автоматизация рабочих процессов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настроить автоматическое изменение статуса?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Открываем </w:t>
      </w:r>
      <w:r w:rsidDel="00000000" w:rsidR="00000000" w:rsidRPr="00000000">
        <w:rPr>
          <w:b w:val="1"/>
          <w:rtl w:val="0"/>
        </w:rPr>
        <w:t xml:space="preserve">настройки проекта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Выбираем </w:t>
      </w:r>
      <w:r w:rsidDel="00000000" w:rsidR="00000000" w:rsidRPr="00000000">
        <w:rPr>
          <w:b w:val="1"/>
          <w:rtl w:val="0"/>
        </w:rPr>
        <w:t xml:space="preserve">триггеры автоматизации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Например, можно сделать так: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задача просрочена → статус меняется на </w:t>
      </w:r>
      <w:r w:rsidDel="00000000" w:rsidR="00000000" w:rsidRPr="00000000">
        <w:rPr>
          <w:b w:val="1"/>
          <w:rtl w:val="0"/>
        </w:rPr>
        <w:t xml:space="preserve">«Требует внимания»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комментарий добавлен → уведомление отправляется исполнителю.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использовать шаблоны?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Wrike позволяет </w:t>
      </w:r>
      <w:r w:rsidDel="00000000" w:rsidR="00000000" w:rsidRPr="00000000">
        <w:rPr>
          <w:b w:val="1"/>
          <w:rtl w:val="0"/>
        </w:rPr>
        <w:t xml:space="preserve">создавать повторяющиеся задачи</w:t>
      </w:r>
      <w:r w:rsidDel="00000000" w:rsidR="00000000" w:rsidRPr="00000000">
        <w:rPr>
          <w:rtl w:val="0"/>
        </w:rPr>
        <w:t xml:space="preserve"> и проекты.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удобно для стандартных рабочих процессов.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pxi5gdzdr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Интеграции Wrike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Какие сервисы поддерживаются?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Google Drive, Dropbox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хранение файлов.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Slack, Microsoft Teams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уведомления в чаты.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Trello, Asana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импорт данных из других сервисов.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Outlook, Gmail</w:t>
      </w:r>
      <w:r w:rsidDel="00000000" w:rsidR="00000000" w:rsidRPr="00000000">
        <w:rPr>
          <w:rtl w:val="0"/>
        </w:rPr>
        <w:t xml:space="preserve"> – создание задач из писем.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подключить интеграции?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Открываем </w:t>
      </w:r>
      <w:r w:rsidDel="00000000" w:rsidR="00000000" w:rsidRPr="00000000">
        <w:rPr>
          <w:b w:val="1"/>
          <w:rtl w:val="0"/>
        </w:rPr>
        <w:t xml:space="preserve">настройки Wrike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Выбираем </w:t>
      </w:r>
      <w:r w:rsidDel="00000000" w:rsidR="00000000" w:rsidRPr="00000000">
        <w:rPr>
          <w:b w:val="1"/>
          <w:rtl w:val="0"/>
        </w:rPr>
        <w:t xml:space="preserve">«Интеграции»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Подключаем нужный сервис и настраиваем параметры.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fe5b18y1w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Отчёты и аналитика в Wrike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создать отчёт?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Открываем вкладку </w:t>
      </w:r>
      <w:r w:rsidDel="00000000" w:rsidR="00000000" w:rsidRPr="00000000">
        <w:rPr>
          <w:b w:val="1"/>
          <w:rtl w:val="0"/>
        </w:rPr>
        <w:t xml:space="preserve">«Отчёты»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Нажимаем </w:t>
      </w:r>
      <w:r w:rsidDel="00000000" w:rsidR="00000000" w:rsidRPr="00000000">
        <w:rPr>
          <w:b w:val="1"/>
          <w:rtl w:val="0"/>
        </w:rPr>
        <w:t xml:space="preserve">«Создать новый отчёт»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Выбираем параметры (</w:t>
      </w:r>
      <w:r w:rsidDel="00000000" w:rsidR="00000000" w:rsidRPr="00000000">
        <w:rPr>
          <w:b w:val="1"/>
          <w:rtl w:val="0"/>
        </w:rPr>
        <w:t xml:space="preserve">по сотрудникам, по проектам, по статусу задач</w:t>
      </w:r>
      <w:r w:rsidDel="00000000" w:rsidR="00000000" w:rsidRPr="00000000">
        <w:rPr>
          <w:rFonts w:ascii="Andika" w:cs="Andika" w:eastAsia="Andika" w:hAnsi="Andika"/>
          <w:rtl w:val="0"/>
        </w:rPr>
        <w:t xml:space="preserve">).</w:t>
        <w:br w:type="textWrapping"/>
        <w:t xml:space="preserve">4️⃣ Нажимаем </w:t>
      </w:r>
      <w:r w:rsidDel="00000000" w:rsidR="00000000" w:rsidRPr="00000000">
        <w:rPr>
          <w:b w:val="1"/>
          <w:rtl w:val="0"/>
        </w:rPr>
        <w:t xml:space="preserve">«Сохранить»</w:t>
      </w:r>
      <w:r w:rsidDel="00000000" w:rsidR="00000000" w:rsidRPr="00000000">
        <w:rPr>
          <w:rtl w:val="0"/>
        </w:rPr>
        <w:t xml:space="preserve"> – отчёт обновляется в реальном времени.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анализировать эффективность команды?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Отчёт по закрытым задачам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кто выполнил больше задач.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Анализ дедлайнов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сколько задач просрочено.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Визуальные дашборды</w:t>
      </w:r>
      <w:r w:rsidDel="00000000" w:rsidR="00000000" w:rsidRPr="00000000">
        <w:rPr>
          <w:rtl w:val="0"/>
        </w:rPr>
        <w:t xml:space="preserve"> – удобные графики с показателями.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aekfsftbc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Частые вопросы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отменить действие?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Wrike нет кнопки «Отмена», но можно восстановить удалённые задачи из </w:t>
      </w:r>
      <w:r w:rsidDel="00000000" w:rsidR="00000000" w:rsidRPr="00000000">
        <w:rPr>
          <w:b w:val="1"/>
          <w:rtl w:val="0"/>
        </w:rPr>
        <w:t xml:space="preserve">Корзины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работать без интернета?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Wrike – облачный сервис, но есть мобильное приложение, которое синхронизируется при появлении интернета.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ограничить доступ к проектам?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можно указать </w:t>
      </w:r>
      <w:r w:rsidDel="00000000" w:rsidR="00000000" w:rsidRPr="00000000">
        <w:rPr>
          <w:b w:val="1"/>
          <w:rtl w:val="0"/>
        </w:rPr>
        <w:t xml:space="preserve">права на просмотр и редактирование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экспортировать данные?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Да, задачи и отчёты можно экспортировать в </w:t>
      </w:r>
      <w:r w:rsidDel="00000000" w:rsidR="00000000" w:rsidRPr="00000000">
        <w:rPr>
          <w:b w:val="1"/>
          <w:rtl w:val="0"/>
        </w:rPr>
        <w:t xml:space="preserve">Excel, PDF, Google Sheets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2iilut3c3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10. Заключение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Wrike – мощный инструмент для управления задачами и проектами. Он помогает командам работать эффективно, автоматизировать процессы и отслеживать прогресс.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rike.com" TargetMode="External"/><Relationship Id="rId7" Type="http://schemas.openxmlformats.org/officeDocument/2006/relationships/hyperlink" Target="https://www.wrik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