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eed7hlyol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мобильного приложения для аналитики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аналитики — это процесс разработки программы, которая будет собирать, анализировать и визуализировать данные на мобильных устройствах. Приложение может использоваться для различных целей, таких как анализ данных пользователей, финансов, маркетинговых показателей и других типов информации.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консультации подробно рассмотрим ключевые этапы создания такого приложения с примерами.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gv9flp7wc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Планирование и определение целей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dh6qec97d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Определение цели приложения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шаг при создании мобильного приложения для аналитики — это четкое определение, какую задачу оно должно решать. Например: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поведения пользователей</w:t>
      </w:r>
      <w:r w:rsidDel="00000000" w:rsidR="00000000" w:rsidRPr="00000000">
        <w:rPr>
          <w:rtl w:val="0"/>
        </w:rPr>
        <w:t xml:space="preserve"> в приложении или на веб-сайте.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Финансовая аналитика</w:t>
      </w:r>
      <w:r w:rsidDel="00000000" w:rsidR="00000000" w:rsidRPr="00000000">
        <w:rPr>
          <w:rtl w:val="0"/>
        </w:rPr>
        <w:t xml:space="preserve"> для учета доходов и расходов.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Маркетинговая аналитика</w:t>
      </w:r>
      <w:r w:rsidDel="00000000" w:rsidR="00000000" w:rsidRPr="00000000">
        <w:rPr>
          <w:rtl w:val="0"/>
        </w:rPr>
        <w:t xml:space="preserve"> для отслеживания эффективности рекламных кампаний.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вы создаете приложение для финансовой аналитики, цель может быть в том, чтобы предоставить пользователю детальный отчет о его расходах, доходах и сбережениях.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d8wyhudvr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Определение целевой аудитории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понять, для кого будет предназначено приложение: для частных пользователей, для компаний или для специалистов в какой-то области (например, маркетологов, бухгалтеров).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для анализа данных о социальных сетях будет ориентировано на маркетологов и владельцев бизнеса.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s20l9nmvu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Выбор платформы для разработки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v2ndn2x0t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Платформы для мобильных приложений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для разработки приложений на Android используйте язык программирования Java или Kotlin, а также инструменты, такие как Android Studio.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: для iOS-приложений используйте язык программирования Swift и Xcode.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8ihu9d0lp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Мобильные кроссплатформенные решения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хотите создать приложение для обеих платформ (Android и iOS), можно использовать кроссплатформенные решения, такие как: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Flutter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Xamarin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ваше приложение для аналитики должно работать на обеих платформах (Android и iOS), можно выбрать Flutter или React Native, чтобы избежать необходимости разрабатывать два отдельных приложения.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t9a155ijz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Проектирование интерфейса и пользовательского опыта (UI/UX)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cgq4niyyb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Дизайн интерфейса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Удобный и интуитивно понятный интерфейс — ключ к успеху мобильного приложения. Важно предусмотреть: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Чистое, минималистичное оформление.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Легкость навигации.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Ясное представление аналитической информации (графики, диаграммы, таблицы).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приложения финансовой аналитики может быть удобно использовать диаграммы с распределением расходов по категориям (например, еда, транспорт, развлечения) и показывать данные в виде графиков.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k3m1ybl4d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Простота использования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Важно, чтобы приложение было простым в использовании, даже если оно будет работать с большим объемом данных. Интерфейс должен быть понятным и не перегружать пользователя информацией.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позволять пользователю выбрать дату или диапазон дат для анализа, а затем показывать результаты на графиках или в таблицах.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k7ihjtyc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Сбор данных для аналитики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bbg9sku69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Источник данных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аналитического приложения важно правильно настроить сбор данных. Это может быть связано с: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Внешними API (например, для получения данных с веб-сайтов или социальных сетей).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Локальными данными (например, для анализа финансовых расходов пользователя).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финансового приложения можно собирать данные о транзакциях с банковских карт или платежных систем через API, а для анализа поведения пользователей на веб-сайте — интегрировать Google Analytics API.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vjafd7iyd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Обработка данных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данные собраны, их необходимо обработать. Это включает в себя: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Фильтрацию.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Агрегацию.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Преобразование данных в формат, пригодный для отображения в приложении.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Если приложение анализирует расходы, нужно будет агрегировать данные по категориям (например, «еда», «транспорт», «развлечения») и по месяцам.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vqr49qjex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Аналитика и визуализация данных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8olg81uq8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Типы данных для анализа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Числовые данные</w:t>
      </w:r>
      <w:r w:rsidDel="00000000" w:rsidR="00000000" w:rsidRPr="00000000">
        <w:rPr>
          <w:rtl w:val="0"/>
        </w:rPr>
        <w:t xml:space="preserve"> (например, доходы, расходы, количество просмотров).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Категориальные данные</w:t>
      </w:r>
      <w:r w:rsidDel="00000000" w:rsidR="00000000" w:rsidRPr="00000000">
        <w:rPr>
          <w:rtl w:val="0"/>
        </w:rPr>
        <w:t xml:space="preserve"> (например, категории продуктов или услуги).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Текстовые данные</w:t>
      </w:r>
      <w:r w:rsidDel="00000000" w:rsidR="00000000" w:rsidRPr="00000000">
        <w:rPr>
          <w:rtl w:val="0"/>
        </w:rPr>
        <w:t xml:space="preserve"> (например, отзывы пользователей).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jkhr315eu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Графики и диаграммы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удобного представления данных используйте различные виды графиков и диаграмм: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Гистограммы</w:t>
      </w:r>
      <w:r w:rsidDel="00000000" w:rsidR="00000000" w:rsidRPr="00000000">
        <w:rPr>
          <w:rtl w:val="0"/>
        </w:rPr>
        <w:t xml:space="preserve"> — для сравнения значений.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Линейные графики</w:t>
      </w:r>
      <w:r w:rsidDel="00000000" w:rsidR="00000000" w:rsidRPr="00000000">
        <w:rPr>
          <w:rtl w:val="0"/>
        </w:rPr>
        <w:t xml:space="preserve"> — для отображения трендов во времени.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Круговые диаграммы</w:t>
      </w:r>
      <w:r w:rsidDel="00000000" w:rsidR="00000000" w:rsidRPr="00000000">
        <w:rPr>
          <w:rtl w:val="0"/>
        </w:rPr>
        <w:t xml:space="preserve"> — для отображения долей.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Таблицы</w:t>
      </w:r>
      <w:r w:rsidDel="00000000" w:rsidR="00000000" w:rsidRPr="00000000">
        <w:rPr>
          <w:rtl w:val="0"/>
        </w:rPr>
        <w:t xml:space="preserve"> — для точных числовых данных.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для анализа расходов может отображать круговую диаграмму, показывающую, какой процент расходов идет на еду, транспорт и т. д. Линейный график может отображать изменения расходов по месяцам.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cvk759kn9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Интерактивные элементы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Добавьте возможность взаимодействия с графиками и диаграммами, например, пользователи могут наводить курсор на столбец диаграммы или касаться графика для получения подробной информации.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приложении для финансовой аналитики пользователь может касаться точек на графике, чтобы увидеть точную сумму расходов за выбранный день или месяц.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jojvajzx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Интеграция с внешними сервисами и хранение данных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ascn4hygi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Интеграция с облачными сервисами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Мобильные приложения для аналитики могут интегрироваться с облачными сервисами для хранения данных и обеспечения их доступности с разных устройств. Примеры облачных сервисов: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Firebase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Web Services (AWS)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Azure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для анализа поведения пользователей может использовать Firebase для хранения и синхронизации данных о действиях пользователей.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izbcclkwj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Базы данных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хранения больших объемов данных, таких как отчеты и аналитические данные, можно использовать: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— для локальных баз данных.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Firestore</w:t>
      </w:r>
      <w:r w:rsidDel="00000000" w:rsidR="00000000" w:rsidRPr="00000000">
        <w:rPr>
          <w:rtl w:val="0"/>
        </w:rPr>
        <w:t xml:space="preserve"> — для облачных баз данных.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для аналитики расходов может хранить все данные о транзакциях в локальной базе данных SQLite, а также синхронизировать их с облачным сервисом для обеспечения доступности на всех устройствах.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3ruoy6rkm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Тестирование и запуск приложения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jbhoa51p3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Тестирование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приложения важно провести тестирование: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  <w:t xml:space="preserve"> — проверка, работает ли каждая функция приложения.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Юзабилити тестирование</w:t>
      </w:r>
      <w:r w:rsidDel="00000000" w:rsidR="00000000" w:rsidRPr="00000000">
        <w:rPr>
          <w:rtl w:val="0"/>
        </w:rPr>
        <w:t xml:space="preserve"> — проверка, удобно ли пользоваться приложением.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  <w:t xml:space="preserve"> — проверка, насколько быстро приложение обрабатывает большие объемы данных.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приложения аналитики расходов протестируйте, корректно ли отображаются данные на разных устройствах и быстро ли обновляются графики при изменении данных.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k8shadfjf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Запуск приложения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успешного тестирования можно запустить приложение в Google Play и App Store.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peufcnqyw8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Поддержка и обновления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запуска важно обеспечить поддержку приложения и регулярные обновления: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Исправление ошибок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новых функций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работы приложения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Регулярно обновляйте приложение, добавляя новые виды аналитических отчетов и улучшая визуализацию данных.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ddjf43su5z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мобильного приложения для аналитики — это сложный процесс, который требует внимательного подхода на каждом этапе: от планирования и разработки до тестирования и поддержки. Приложение должно быть удобным в использовании, иметь четкое представление данных и быть надежным.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