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8fgftgmqx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мобильного приложения для ведения отчетности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ведения отчетности — это полезный инструмент для организации учета, анализа данных и автоматизации процессов. Важно понять, как спроектировать приложение, которое будет легко в использовании и удовлетворит потребности пользователей. Рассмотрим шаги, технологии и примеры, которые помогут вам успешно создать такое приложение.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mitk10k8x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Определение целей и задач приложения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начать разработку, важно чётко определить, какие задачи ваше приложение должно решать. Приложение для ведения отчетности может использоваться для различных целей. Вот несколько типов отчетности, которые могут быть полезны: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moxyc97j1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Финансовая отчетность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Помощь пользователю в учете доходов и расходов, создание отчетов по категориям (например, еда, транспорт, аренда жилья).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Приложение для фрилансера, которое отслеживает заработок по проектам и расходы на рабочие инструменты.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k6ojjzd33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Рабочая отчетность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Ведение учета рабочего времени и задач, создание отчетов по выполненным задачам, проектам.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Приложение для менеджеров, которое отслеживает время, затраченное на различные проекты, и предоставляет отчет по выполненным задачам.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4vb1pxbys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Проектная отчетность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Отслеживание хода выполнения проектов, управление задачами, создание отчетов о ходе работы.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Приложение для строительной компании, где можно отслеживать состояние проектов, затраты и прогресс по задачам.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av8024ryd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Функциональные возможности приложения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зависимости от целей приложения, функционал будет отличаться. Но есть несколько общих функций, которые могут быть полезными для большинства приложений для ведения отчетности.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b0koqeqi8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Регистрация и авторизация пользователя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должен иметь возможность создать учетную запись, чтобы хранить свои данные. Это можно сделать через: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Электронную почту или телефон.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Социальные сети (например, Google, Facebook).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ha3sqlckb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Фрилансер заходит в приложение через Google-аккаунт и может начать работать с отчетами по своим проектам.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rheguyddw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Создание и редактирование отчетов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Пользователи должны иметь возможность создавать, редактировать и просматривать отчеты. Возможности могут включать: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Заполнение форм для добавления данных.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Ввод информации о доходах/расходах, задачах, времени.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Выбор категории для каждого отчета (например, «Транспорт», «Обед» для финансовых отчетов).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u34gt2kxy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вводит информацию о расходах (например, «Заказ такси» на сумму 500 рублей) и добавляет эту запись в свой отчет за день.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46pt8x3ik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Просмотр отчетов и аналитика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отчеты собраны, важно предоставить пользователю возможность просматривать их в удобном формате: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виде таблиц с данными.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виде графиков и диаграмм, чтобы показать наглядную информацию (например, как соотносятся доходы и расходы).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фильтровать и сортировать данные по датам, категориям, суммам.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p9pv88twe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учета расходов генерирует график, который показывает, на какие категории тратится больше всего денег.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y2qjhy9m8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Напоминания и уведомления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повышения удобства приложения могут быть встроены напоминания: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 необходимости внести данные о расходах.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сроках выполнения задач или отчетности.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4kzh4d3px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фрилансера напоминает добавить расходы по проекту каждый понедельник.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5sd6kvtlp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Синхронизация и облачное хранение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Важно, чтобы данные пользователей были синхронизированы между устройствами (например, между телефоном и планшетом) и хранение данных происходило в облаке для предотвращения потери данных.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qt72n2u1c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добавляет новый расход на планшете, и он сразу появляется на смартфоне, так как данные синхронизированы через облако.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llssfkxn6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Выбор технологий для создания приложения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технологий для разработки мобильных приложений. Прежде чем выбрать подходящий инструмент, важно учитывать потребности приложения, бюджет и платформы (iOS, Android, или оба).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tlqb9fgvg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Нативные приложения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Нативные приложения разрабатываются отдельно для каждой платформы. Для iOS это обычно Swift или Objective-C, для Android — Java или Kotlin.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j2cz3yw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Максимальная производительность.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Полный доступ ко всем функциям устройства (например, доступ к камере, сенсорам, GPS).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qv8od4ftu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Дороже в разработке, так как для каждой платформы нужен отдельный код.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1pjf3j8co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учета времени работы, которое интегрируется с календарем устройства и работает с системными напоминаниями.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0vaplhchl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Кроссплатформенные приложения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Кроссплатформенные фреймворки позволяют разрабатывать одно приложение для обеих платформ (iOS и Android). Популярные фреймворки включают: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Flutter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Xamarin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nxjemt3y9f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Одна кодовая база для всех платформ.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Быстрее разрабатывается.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akhabr71f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Меньше гибкости и производительности по сравнению с нативными приложениями.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d97dhsilvg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учета расходов, которое будет одинаково работать как на Android, так и на iOS с минимальными изменениями.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553b1yz2q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Облачные решения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хранения данных и синхронизации важно использовать облачные сервисы, такие как: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Firebase</w:t>
      </w:r>
      <w:r w:rsidDel="00000000" w:rsidR="00000000" w:rsidRPr="00000000">
        <w:rPr>
          <w:rtl w:val="0"/>
        </w:rPr>
        <w:t xml:space="preserve"> — для синхронизации данных и авторизации.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Web Services (AWS)</w:t>
      </w:r>
      <w:r w:rsidDel="00000000" w:rsidR="00000000" w:rsidRPr="00000000">
        <w:rPr>
          <w:rtl w:val="0"/>
        </w:rPr>
        <w:t xml:space="preserve"> — для масштабируемости и хранения данных.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xkaf8g5nr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Надежное облачное хранилище.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 к данным с разных устройств.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507go5ejro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учета проектов использует Firebase для синхронизации и хранения данных о проекте.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oq42vgg5i9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4. Пример использования мобильного приложения для ведения отчетности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что вы создаете приложение для фрилансера, который ведет учет доходов и расходов: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g5nlixiah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Регистрация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регистрируется в приложении с помощью Google-аккаунта, чтобы иметь доступ к данным на разных устройствах.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kh16j0fx3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Добавление данных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добавляет доходы от клиента (например, «Проект по дизайну» — 5000 рублей) и расходы (например, «Покупка программного обеспечения» — 1000 рублей).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8bnyqxbf7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Создание отчета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создает отчет за месяц, где отображаются все доходы и расходы с возможностью фильтрации по категориям (например, «Инструменты» и «Клиенты»).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sporocl8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Просмотр отчетности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приложении отображается график доходов и расходов. Пользователь видит, что за месяц расходы на инструменты составляют 30%, а на клиентов — 70%.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t1l5w73y0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Напоминания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Каждую неделю приложение отправляет напоминание о необходимости записать все новые доходы и расходы, чтобы отчетность была актуальной.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xzxrffjznq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ведения отчетности требует четкого понимания потребностей пользователей, правильного выбора технологий и функционала. Важно, чтобы приложение было удобным, с понятным интерфейсом и поддерживало все необходимые функции, такие как создание отчетов, синхронизация данных и отображение аналитики.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