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B0DDB" w14:textId="28D8339B" w:rsidR="00582C5F" w:rsidRDefault="00582C5F" w:rsidP="00582C5F">
      <w:pPr>
        <w:pStyle w:val="Title"/>
        <w:jc w:val="center"/>
      </w:pPr>
      <w:r>
        <w:t xml:space="preserve">Production Timer </w:t>
      </w:r>
      <w:r w:rsidR="00F03C25">
        <w:t>Web API</w:t>
      </w:r>
    </w:p>
    <w:p w14:paraId="708F67D7" w14:textId="77777777" w:rsidR="00582C5F" w:rsidRDefault="00582C5F" w:rsidP="00582C5F">
      <w:pPr>
        <w:jc w:val="center"/>
      </w:pPr>
      <w:r>
        <w:t>By</w:t>
      </w:r>
    </w:p>
    <w:p w14:paraId="488FA8C7" w14:textId="77777777" w:rsidR="00582C5F" w:rsidRDefault="00582C5F" w:rsidP="00582C5F">
      <w:pPr>
        <w:pStyle w:val="Heading2"/>
        <w:jc w:val="center"/>
      </w:pPr>
      <w:r>
        <w:t>David Scott Blackburn</w:t>
      </w:r>
    </w:p>
    <w:p w14:paraId="4A4AB5EE" w14:textId="2B6075F7" w:rsidR="00582C5F" w:rsidRDefault="00582C5F" w:rsidP="00054C89"/>
    <w:p w14:paraId="2E9A3CEE" w14:textId="0D1067C3" w:rsidR="00054C89" w:rsidRDefault="00054C89" w:rsidP="00054C89">
      <w:r>
        <w:t>This document discuss</w:t>
      </w:r>
      <w:r w:rsidR="002D522F">
        <w:t>es the design of the</w:t>
      </w:r>
      <w:r>
        <w:t xml:space="preserve"> back-end of the Production Timer</w:t>
      </w:r>
      <w:r w:rsidR="002D522F">
        <w:t xml:space="preserve"> - </w:t>
      </w:r>
      <w:r>
        <w:t xml:space="preserve">Production Timer Web API.  </w:t>
      </w:r>
      <w:r w:rsidR="002D522F">
        <w:t>The following is explained</w:t>
      </w:r>
      <w:r>
        <w:t>:</w:t>
      </w:r>
    </w:p>
    <w:p w14:paraId="078573A7" w14:textId="28ADEA0F" w:rsidR="00054C89" w:rsidRDefault="00054C89" w:rsidP="00054C89">
      <w:pPr>
        <w:pStyle w:val="ListParagraph"/>
        <w:numPr>
          <w:ilvl w:val="0"/>
          <w:numId w:val="1"/>
        </w:numPr>
      </w:pPr>
      <w:r>
        <w:t>RESTful Interface</w:t>
      </w:r>
    </w:p>
    <w:p w14:paraId="73D08EEB" w14:textId="3E046C49" w:rsidR="00054C89" w:rsidRDefault="00054C89" w:rsidP="00054C89">
      <w:pPr>
        <w:pStyle w:val="ListParagraph"/>
        <w:numPr>
          <w:ilvl w:val="0"/>
          <w:numId w:val="1"/>
        </w:numPr>
      </w:pPr>
      <w:bookmarkStart w:id="0" w:name="_Hlk534627436"/>
      <w:r>
        <w:t>Interface Class structure</w:t>
      </w:r>
    </w:p>
    <w:bookmarkEnd w:id="0"/>
    <w:p w14:paraId="7577305C" w14:textId="10EAFEFB" w:rsidR="00054C89" w:rsidRDefault="002D522F" w:rsidP="00054C89">
      <w:pPr>
        <w:pStyle w:val="ListParagraph"/>
        <w:numPr>
          <w:ilvl w:val="0"/>
          <w:numId w:val="1"/>
        </w:numPr>
      </w:pPr>
      <w:r>
        <w:t>B</w:t>
      </w:r>
      <w:r w:rsidR="00054C89">
        <w:t xml:space="preserve">usiness </w:t>
      </w:r>
      <w:r>
        <w:t xml:space="preserve">&amp; </w:t>
      </w:r>
      <w:r>
        <w:t xml:space="preserve">Entity Framework </w:t>
      </w:r>
      <w:r w:rsidR="00054C89">
        <w:t>model</w:t>
      </w:r>
      <w:r>
        <w:t>s</w:t>
      </w:r>
      <w:r w:rsidR="00054C89">
        <w:t xml:space="preserve"> </w:t>
      </w:r>
    </w:p>
    <w:p w14:paraId="035D2FB2" w14:textId="60C96912" w:rsidR="00054C89" w:rsidRDefault="00054C89" w:rsidP="00054C89">
      <w:pPr>
        <w:pStyle w:val="ListParagraph"/>
        <w:numPr>
          <w:ilvl w:val="0"/>
          <w:numId w:val="1"/>
        </w:numPr>
      </w:pPr>
      <w:r>
        <w:t>Database Structure</w:t>
      </w:r>
    </w:p>
    <w:p w14:paraId="32380D3C" w14:textId="294632A3" w:rsidR="00054C89" w:rsidRDefault="00054C89" w:rsidP="00054C89">
      <w:r>
        <w:t>This program is an emulation of a much larger and sophisticated system.  The structures used in this project do not match in anyway the actual structures used in the original system.   The data structure used here is the one I would use based on the portion of the system I emulated and to possible project expansion.</w:t>
      </w:r>
    </w:p>
    <w:p w14:paraId="6089B5FE" w14:textId="77777777" w:rsidR="00054C89" w:rsidRDefault="00054C89" w:rsidP="00054C89"/>
    <w:p w14:paraId="5D9BA120" w14:textId="2D22B43E" w:rsidR="00054C89" w:rsidRDefault="00054C89" w:rsidP="00054C89">
      <w:pPr>
        <w:pStyle w:val="Heading1"/>
      </w:pPr>
      <w:r>
        <w:t>RESTful Interface</w:t>
      </w:r>
    </w:p>
    <w:tbl>
      <w:tblPr>
        <w:tblStyle w:val="TableGrid"/>
        <w:tblW w:w="0" w:type="auto"/>
        <w:tblLook w:val="04A0" w:firstRow="1" w:lastRow="0" w:firstColumn="1" w:lastColumn="0" w:noHBand="0" w:noVBand="1"/>
      </w:tblPr>
      <w:tblGrid>
        <w:gridCol w:w="985"/>
        <w:gridCol w:w="3125"/>
        <w:gridCol w:w="2340"/>
        <w:gridCol w:w="1804"/>
        <w:gridCol w:w="1706"/>
      </w:tblGrid>
      <w:tr w:rsidR="009C5599" w14:paraId="4CA8B858" w14:textId="77777777" w:rsidTr="002D522F">
        <w:tc>
          <w:tcPr>
            <w:tcW w:w="985" w:type="dxa"/>
          </w:tcPr>
          <w:p w14:paraId="50D51DAA" w14:textId="2A28B037" w:rsidR="009C5599" w:rsidRPr="002D522F" w:rsidRDefault="009C5599" w:rsidP="00054C89">
            <w:pPr>
              <w:rPr>
                <w:rFonts w:asciiTheme="majorHAnsi" w:hAnsiTheme="majorHAnsi" w:cstheme="majorHAnsi"/>
                <w:b/>
                <w:sz w:val="20"/>
                <w:szCs w:val="20"/>
              </w:rPr>
            </w:pPr>
            <w:r w:rsidRPr="002D522F">
              <w:rPr>
                <w:rFonts w:asciiTheme="majorHAnsi" w:hAnsiTheme="majorHAnsi" w:cstheme="majorHAnsi"/>
                <w:b/>
                <w:sz w:val="20"/>
                <w:szCs w:val="20"/>
              </w:rPr>
              <w:t>Call Type</w:t>
            </w:r>
          </w:p>
        </w:tc>
        <w:tc>
          <w:tcPr>
            <w:tcW w:w="3125" w:type="dxa"/>
          </w:tcPr>
          <w:p w14:paraId="1ADFD841" w14:textId="3053371F" w:rsidR="009C5599" w:rsidRPr="002D522F" w:rsidRDefault="009C5599" w:rsidP="00054C89">
            <w:pPr>
              <w:rPr>
                <w:rFonts w:asciiTheme="majorHAnsi" w:hAnsiTheme="majorHAnsi" w:cstheme="majorHAnsi"/>
                <w:b/>
                <w:sz w:val="20"/>
                <w:szCs w:val="20"/>
              </w:rPr>
            </w:pPr>
            <w:r w:rsidRPr="002D522F">
              <w:rPr>
                <w:rFonts w:asciiTheme="majorHAnsi" w:hAnsiTheme="majorHAnsi" w:cstheme="majorHAnsi"/>
                <w:b/>
                <w:sz w:val="20"/>
                <w:szCs w:val="20"/>
              </w:rPr>
              <w:t>URI</w:t>
            </w:r>
          </w:p>
        </w:tc>
        <w:tc>
          <w:tcPr>
            <w:tcW w:w="2340" w:type="dxa"/>
          </w:tcPr>
          <w:p w14:paraId="4368A1C1" w14:textId="2E14FA77" w:rsidR="009C5599" w:rsidRPr="002D522F" w:rsidRDefault="009C5599" w:rsidP="00054C89">
            <w:pPr>
              <w:rPr>
                <w:rFonts w:asciiTheme="majorHAnsi" w:hAnsiTheme="majorHAnsi" w:cstheme="majorHAnsi"/>
                <w:b/>
                <w:sz w:val="20"/>
                <w:szCs w:val="20"/>
              </w:rPr>
            </w:pPr>
            <w:r w:rsidRPr="002D522F">
              <w:rPr>
                <w:rFonts w:asciiTheme="majorHAnsi" w:hAnsiTheme="majorHAnsi" w:cstheme="majorHAnsi"/>
                <w:b/>
                <w:sz w:val="20"/>
                <w:szCs w:val="20"/>
              </w:rPr>
              <w:t>Purpose</w:t>
            </w:r>
          </w:p>
        </w:tc>
        <w:tc>
          <w:tcPr>
            <w:tcW w:w="1804" w:type="dxa"/>
          </w:tcPr>
          <w:p w14:paraId="2F5F8860" w14:textId="54B73668" w:rsidR="009C5599" w:rsidRPr="002D522F" w:rsidRDefault="009C5599" w:rsidP="00054C89">
            <w:pPr>
              <w:rPr>
                <w:rFonts w:asciiTheme="majorHAnsi" w:hAnsiTheme="majorHAnsi" w:cstheme="majorHAnsi"/>
                <w:b/>
                <w:sz w:val="20"/>
                <w:szCs w:val="20"/>
              </w:rPr>
            </w:pPr>
            <w:r w:rsidRPr="002D522F">
              <w:rPr>
                <w:rFonts w:asciiTheme="majorHAnsi" w:hAnsiTheme="majorHAnsi" w:cstheme="majorHAnsi"/>
                <w:b/>
                <w:sz w:val="20"/>
                <w:szCs w:val="20"/>
              </w:rPr>
              <w:t>Request Data</w:t>
            </w:r>
          </w:p>
        </w:tc>
        <w:tc>
          <w:tcPr>
            <w:tcW w:w="1706" w:type="dxa"/>
          </w:tcPr>
          <w:p w14:paraId="1877F2C2" w14:textId="602338A6" w:rsidR="009C5599" w:rsidRPr="002D522F" w:rsidRDefault="009C5599" w:rsidP="00054C89">
            <w:pPr>
              <w:rPr>
                <w:rFonts w:asciiTheme="majorHAnsi" w:hAnsiTheme="majorHAnsi" w:cstheme="majorHAnsi"/>
                <w:b/>
                <w:sz w:val="20"/>
                <w:szCs w:val="20"/>
              </w:rPr>
            </w:pPr>
            <w:r w:rsidRPr="002D522F">
              <w:rPr>
                <w:rFonts w:asciiTheme="majorHAnsi" w:hAnsiTheme="majorHAnsi" w:cstheme="majorHAnsi"/>
                <w:b/>
                <w:sz w:val="20"/>
                <w:szCs w:val="20"/>
              </w:rPr>
              <w:t>Response Data</w:t>
            </w:r>
          </w:p>
        </w:tc>
      </w:tr>
      <w:tr w:rsidR="009C5599" w14:paraId="53B83A19" w14:textId="77777777" w:rsidTr="002D522F">
        <w:tc>
          <w:tcPr>
            <w:tcW w:w="985" w:type="dxa"/>
          </w:tcPr>
          <w:p w14:paraId="7FB4E6D3" w14:textId="05C4433D" w:rsidR="009C5599" w:rsidRPr="009C5599" w:rsidRDefault="009C5599" w:rsidP="00054C89">
            <w:pPr>
              <w:rPr>
                <w:rFonts w:asciiTheme="majorHAnsi" w:hAnsiTheme="majorHAnsi" w:cstheme="majorHAnsi"/>
                <w:sz w:val="16"/>
                <w:szCs w:val="16"/>
              </w:rPr>
            </w:pPr>
            <w:r>
              <w:rPr>
                <w:rFonts w:asciiTheme="majorHAnsi" w:hAnsiTheme="majorHAnsi" w:cstheme="majorHAnsi"/>
                <w:sz w:val="16"/>
                <w:szCs w:val="16"/>
              </w:rPr>
              <w:t>GET</w:t>
            </w:r>
          </w:p>
        </w:tc>
        <w:tc>
          <w:tcPr>
            <w:tcW w:w="3125" w:type="dxa"/>
          </w:tcPr>
          <w:p w14:paraId="5A082B34" w14:textId="7F6B2FC8" w:rsidR="009C5599" w:rsidRPr="009C5599" w:rsidRDefault="009C5599" w:rsidP="00054C89">
            <w:pPr>
              <w:rPr>
                <w:rFonts w:asciiTheme="majorHAnsi" w:hAnsiTheme="majorHAnsi" w:cstheme="majorHAnsi"/>
                <w:sz w:val="16"/>
                <w:szCs w:val="16"/>
              </w:rPr>
            </w:pPr>
            <w:r w:rsidRPr="009C5599">
              <w:rPr>
                <w:rFonts w:asciiTheme="majorHAnsi" w:hAnsiTheme="majorHAnsi" w:cstheme="majorHAnsi"/>
                <w:sz w:val="16"/>
                <w:szCs w:val="16"/>
              </w:rPr>
              <w:t>api/ProductionTimer/WorkCells</w:t>
            </w:r>
          </w:p>
        </w:tc>
        <w:tc>
          <w:tcPr>
            <w:tcW w:w="2340" w:type="dxa"/>
          </w:tcPr>
          <w:p w14:paraId="795168C8" w14:textId="729943FE" w:rsidR="009C5599" w:rsidRPr="009C5599" w:rsidRDefault="009C5599" w:rsidP="00054C89">
            <w:pPr>
              <w:rPr>
                <w:rFonts w:asciiTheme="majorHAnsi" w:hAnsiTheme="majorHAnsi" w:cstheme="majorHAnsi"/>
                <w:sz w:val="16"/>
                <w:szCs w:val="16"/>
              </w:rPr>
            </w:pPr>
            <w:r>
              <w:rPr>
                <w:rFonts w:asciiTheme="majorHAnsi" w:hAnsiTheme="majorHAnsi" w:cstheme="majorHAnsi"/>
                <w:sz w:val="16"/>
                <w:szCs w:val="16"/>
              </w:rPr>
              <w:t>Returns a list of Work Cells</w:t>
            </w:r>
          </w:p>
        </w:tc>
        <w:tc>
          <w:tcPr>
            <w:tcW w:w="1804" w:type="dxa"/>
          </w:tcPr>
          <w:p w14:paraId="2EE0835B" w14:textId="7DD5C8EF" w:rsidR="009C5599" w:rsidRPr="009C5599" w:rsidRDefault="009C5599" w:rsidP="00054C89">
            <w:pPr>
              <w:rPr>
                <w:rFonts w:asciiTheme="majorHAnsi" w:hAnsiTheme="majorHAnsi" w:cstheme="majorHAnsi"/>
                <w:sz w:val="16"/>
                <w:szCs w:val="16"/>
              </w:rPr>
            </w:pPr>
            <w:r>
              <w:rPr>
                <w:rFonts w:asciiTheme="majorHAnsi" w:hAnsiTheme="majorHAnsi" w:cstheme="majorHAnsi"/>
                <w:sz w:val="16"/>
                <w:szCs w:val="16"/>
              </w:rPr>
              <w:t>None</w:t>
            </w:r>
          </w:p>
        </w:tc>
        <w:tc>
          <w:tcPr>
            <w:tcW w:w="1706" w:type="dxa"/>
          </w:tcPr>
          <w:p w14:paraId="066E6228" w14:textId="39E08D93" w:rsidR="009C5599" w:rsidRPr="009C5599" w:rsidRDefault="009C5599" w:rsidP="00054C89">
            <w:pPr>
              <w:rPr>
                <w:rFonts w:asciiTheme="majorHAnsi" w:hAnsiTheme="majorHAnsi" w:cstheme="majorHAnsi"/>
                <w:sz w:val="16"/>
                <w:szCs w:val="16"/>
              </w:rPr>
            </w:pPr>
            <w:r>
              <w:rPr>
                <w:rFonts w:asciiTheme="majorHAnsi" w:hAnsiTheme="majorHAnsi" w:cstheme="majorHAnsi"/>
                <w:sz w:val="16"/>
                <w:szCs w:val="16"/>
              </w:rPr>
              <w:t xml:space="preserve">Array of Strings </w:t>
            </w:r>
          </w:p>
        </w:tc>
      </w:tr>
      <w:tr w:rsidR="009C5599" w14:paraId="21761938" w14:textId="77777777" w:rsidTr="002D522F">
        <w:tc>
          <w:tcPr>
            <w:tcW w:w="985" w:type="dxa"/>
          </w:tcPr>
          <w:p w14:paraId="5D99B94E" w14:textId="1548CC8F" w:rsidR="009C5599" w:rsidRPr="009C5599" w:rsidRDefault="009C5599" w:rsidP="00054C89">
            <w:pPr>
              <w:rPr>
                <w:rFonts w:asciiTheme="majorHAnsi" w:hAnsiTheme="majorHAnsi" w:cstheme="majorHAnsi"/>
                <w:sz w:val="16"/>
                <w:szCs w:val="16"/>
              </w:rPr>
            </w:pPr>
            <w:r w:rsidRPr="009C5599">
              <w:rPr>
                <w:rFonts w:asciiTheme="majorHAnsi" w:hAnsiTheme="majorHAnsi" w:cstheme="majorHAnsi"/>
                <w:sz w:val="16"/>
                <w:szCs w:val="16"/>
              </w:rPr>
              <w:t>POST</w:t>
            </w:r>
          </w:p>
        </w:tc>
        <w:tc>
          <w:tcPr>
            <w:tcW w:w="3125" w:type="dxa"/>
          </w:tcPr>
          <w:p w14:paraId="6D66D893" w14:textId="447CA94F"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api/ProductionTimer/Set</w:t>
            </w:r>
          </w:p>
        </w:tc>
        <w:tc>
          <w:tcPr>
            <w:tcW w:w="2340" w:type="dxa"/>
          </w:tcPr>
          <w:p w14:paraId="4BF678FC" w14:textId="0BFB0203" w:rsidR="009C5599" w:rsidRPr="009C5599" w:rsidRDefault="009C5599" w:rsidP="00054C89">
            <w:pPr>
              <w:rPr>
                <w:rFonts w:asciiTheme="majorHAnsi" w:hAnsiTheme="majorHAnsi" w:cstheme="majorHAnsi"/>
                <w:sz w:val="16"/>
                <w:szCs w:val="16"/>
              </w:rPr>
            </w:pPr>
            <w:r>
              <w:rPr>
                <w:rFonts w:asciiTheme="majorHAnsi" w:hAnsiTheme="majorHAnsi" w:cstheme="majorHAnsi"/>
                <w:sz w:val="16"/>
                <w:szCs w:val="16"/>
              </w:rPr>
              <w:t xml:space="preserve">Sets Production Order status to </w:t>
            </w:r>
            <w:r w:rsidR="002D522F">
              <w:rPr>
                <w:rFonts w:asciiTheme="majorHAnsi" w:hAnsiTheme="majorHAnsi" w:cstheme="majorHAnsi"/>
                <w:sz w:val="16"/>
                <w:szCs w:val="16"/>
              </w:rPr>
              <w:t>SET</w:t>
            </w:r>
            <w:bookmarkStart w:id="1" w:name="_GoBack"/>
            <w:bookmarkEnd w:id="1"/>
            <w:r>
              <w:rPr>
                <w:rFonts w:asciiTheme="majorHAnsi" w:hAnsiTheme="majorHAnsi" w:cstheme="majorHAnsi"/>
                <w:sz w:val="16"/>
                <w:szCs w:val="16"/>
              </w:rPr>
              <w:t xml:space="preserve"> and returns base Production Order information</w:t>
            </w:r>
          </w:p>
        </w:tc>
        <w:tc>
          <w:tcPr>
            <w:tcW w:w="1804" w:type="dxa"/>
          </w:tcPr>
          <w:p w14:paraId="2A0CA014" w14:textId="60B00160" w:rsidR="009C5599" w:rsidRPr="009C5599" w:rsidRDefault="009C5599" w:rsidP="00054C89">
            <w:pPr>
              <w:rPr>
                <w:rFonts w:asciiTheme="majorHAnsi" w:hAnsiTheme="majorHAnsi" w:cstheme="majorHAnsi"/>
                <w:sz w:val="16"/>
                <w:szCs w:val="16"/>
              </w:rPr>
            </w:pPr>
            <w:r>
              <w:rPr>
                <w:rFonts w:asciiTheme="majorHAnsi" w:hAnsiTheme="majorHAnsi" w:cstheme="majorHAnsi"/>
                <w:sz w:val="16"/>
                <w:szCs w:val="16"/>
              </w:rPr>
              <w:t>ReqSet</w:t>
            </w:r>
          </w:p>
        </w:tc>
        <w:tc>
          <w:tcPr>
            <w:tcW w:w="1706" w:type="dxa"/>
          </w:tcPr>
          <w:p w14:paraId="1D8F672E" w14:textId="7E57FB47" w:rsidR="009C5599" w:rsidRPr="009C5599" w:rsidRDefault="009C5599" w:rsidP="00054C89">
            <w:pPr>
              <w:rPr>
                <w:rFonts w:asciiTheme="majorHAnsi" w:hAnsiTheme="majorHAnsi" w:cstheme="majorHAnsi"/>
                <w:sz w:val="16"/>
                <w:szCs w:val="16"/>
              </w:rPr>
            </w:pPr>
            <w:r>
              <w:rPr>
                <w:rFonts w:asciiTheme="majorHAnsi" w:hAnsiTheme="majorHAnsi" w:cstheme="majorHAnsi"/>
                <w:sz w:val="16"/>
                <w:szCs w:val="16"/>
              </w:rPr>
              <w:t>ResProductionInfo</w:t>
            </w:r>
          </w:p>
        </w:tc>
      </w:tr>
      <w:tr w:rsidR="009C5599" w14:paraId="07AC8F60" w14:textId="77777777" w:rsidTr="002D522F">
        <w:tc>
          <w:tcPr>
            <w:tcW w:w="985" w:type="dxa"/>
          </w:tcPr>
          <w:p w14:paraId="4AB23416" w14:textId="53C32AA0"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POST</w:t>
            </w:r>
          </w:p>
        </w:tc>
        <w:tc>
          <w:tcPr>
            <w:tcW w:w="3125" w:type="dxa"/>
          </w:tcPr>
          <w:p w14:paraId="3185196B" w14:textId="5203CC85"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api/ProductionTimer/Clear</w:t>
            </w:r>
          </w:p>
        </w:tc>
        <w:tc>
          <w:tcPr>
            <w:tcW w:w="2340" w:type="dxa"/>
          </w:tcPr>
          <w:p w14:paraId="219897C5" w14:textId="5F9B9A4F" w:rsidR="009C5599" w:rsidRPr="009C5599" w:rsidRDefault="009C5599" w:rsidP="009C5599">
            <w:pPr>
              <w:rPr>
                <w:rFonts w:asciiTheme="majorHAnsi" w:hAnsiTheme="majorHAnsi" w:cstheme="majorHAnsi"/>
                <w:sz w:val="16"/>
                <w:szCs w:val="16"/>
              </w:rPr>
            </w:pPr>
            <w:r>
              <w:rPr>
                <w:rFonts w:asciiTheme="majorHAnsi" w:hAnsiTheme="majorHAnsi" w:cstheme="majorHAnsi"/>
                <w:sz w:val="16"/>
                <w:szCs w:val="16"/>
              </w:rPr>
              <w:t>Reset Production Order Status back to R</w:t>
            </w:r>
            <w:r w:rsidR="002D522F">
              <w:rPr>
                <w:rFonts w:asciiTheme="majorHAnsi" w:hAnsiTheme="majorHAnsi" w:cstheme="majorHAnsi"/>
                <w:sz w:val="16"/>
                <w:szCs w:val="16"/>
              </w:rPr>
              <w:t>EADY</w:t>
            </w:r>
          </w:p>
        </w:tc>
        <w:tc>
          <w:tcPr>
            <w:tcW w:w="1804" w:type="dxa"/>
          </w:tcPr>
          <w:p w14:paraId="7E8B6411" w14:textId="10538141"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ReqClear</w:t>
            </w:r>
          </w:p>
        </w:tc>
        <w:tc>
          <w:tcPr>
            <w:tcW w:w="1706" w:type="dxa"/>
          </w:tcPr>
          <w:p w14:paraId="5A2CE726" w14:textId="770CD345"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ResGeneral</w:t>
            </w:r>
          </w:p>
        </w:tc>
      </w:tr>
      <w:tr w:rsidR="009C5599" w14:paraId="7253452C" w14:textId="77777777" w:rsidTr="002D522F">
        <w:tc>
          <w:tcPr>
            <w:tcW w:w="985" w:type="dxa"/>
          </w:tcPr>
          <w:p w14:paraId="0204FEF1" w14:textId="01470FAD"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POST</w:t>
            </w:r>
          </w:p>
        </w:tc>
        <w:tc>
          <w:tcPr>
            <w:tcW w:w="3125" w:type="dxa"/>
          </w:tcPr>
          <w:p w14:paraId="14B50559" w14:textId="6C068C09"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api/ProductionTimer/StartTimer</w:t>
            </w:r>
          </w:p>
        </w:tc>
        <w:tc>
          <w:tcPr>
            <w:tcW w:w="2340" w:type="dxa"/>
          </w:tcPr>
          <w:p w14:paraId="7257F6CF" w14:textId="42F8E291" w:rsidR="009C5599" w:rsidRPr="009C5599" w:rsidRDefault="009C5599" w:rsidP="009C5599">
            <w:pPr>
              <w:rPr>
                <w:rFonts w:asciiTheme="majorHAnsi" w:hAnsiTheme="majorHAnsi" w:cstheme="majorHAnsi"/>
                <w:sz w:val="16"/>
                <w:szCs w:val="16"/>
              </w:rPr>
            </w:pPr>
            <w:r>
              <w:rPr>
                <w:rFonts w:asciiTheme="majorHAnsi" w:hAnsiTheme="majorHAnsi" w:cstheme="majorHAnsi"/>
                <w:sz w:val="16"/>
                <w:szCs w:val="16"/>
              </w:rPr>
              <w:t>Sets status to S</w:t>
            </w:r>
            <w:r w:rsidR="002D522F">
              <w:rPr>
                <w:rFonts w:asciiTheme="majorHAnsi" w:hAnsiTheme="majorHAnsi" w:cstheme="majorHAnsi"/>
                <w:sz w:val="16"/>
                <w:szCs w:val="16"/>
              </w:rPr>
              <w:t>TART</w:t>
            </w:r>
            <w:r>
              <w:rPr>
                <w:rFonts w:asciiTheme="majorHAnsi" w:hAnsiTheme="majorHAnsi" w:cstheme="majorHAnsi"/>
                <w:sz w:val="16"/>
                <w:szCs w:val="16"/>
              </w:rPr>
              <w:t xml:space="preserve"> and sets the start time</w:t>
            </w:r>
          </w:p>
        </w:tc>
        <w:tc>
          <w:tcPr>
            <w:tcW w:w="1804" w:type="dxa"/>
          </w:tcPr>
          <w:p w14:paraId="1C7E95A1" w14:textId="35852664"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ReqStart</w:t>
            </w:r>
          </w:p>
        </w:tc>
        <w:tc>
          <w:tcPr>
            <w:tcW w:w="1706" w:type="dxa"/>
          </w:tcPr>
          <w:p w14:paraId="7F9AD7BC" w14:textId="46792332"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ResGeneral</w:t>
            </w:r>
          </w:p>
        </w:tc>
      </w:tr>
      <w:tr w:rsidR="009C5599" w14:paraId="48E56385" w14:textId="77777777" w:rsidTr="002D522F">
        <w:tc>
          <w:tcPr>
            <w:tcW w:w="985" w:type="dxa"/>
          </w:tcPr>
          <w:p w14:paraId="7F91AF2D" w14:textId="1E310145"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POST</w:t>
            </w:r>
          </w:p>
        </w:tc>
        <w:tc>
          <w:tcPr>
            <w:tcW w:w="3125" w:type="dxa"/>
          </w:tcPr>
          <w:p w14:paraId="12FA5DD7" w14:textId="7EAE93F8"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api/ProductionTimer/EndTimer</w:t>
            </w:r>
          </w:p>
        </w:tc>
        <w:tc>
          <w:tcPr>
            <w:tcW w:w="2340" w:type="dxa"/>
          </w:tcPr>
          <w:p w14:paraId="40EE618D" w14:textId="58B7658B" w:rsidR="009C5599" w:rsidRPr="009C5599" w:rsidRDefault="009C5599" w:rsidP="009C5599">
            <w:pPr>
              <w:rPr>
                <w:rFonts w:asciiTheme="majorHAnsi" w:hAnsiTheme="majorHAnsi" w:cstheme="majorHAnsi"/>
                <w:sz w:val="16"/>
                <w:szCs w:val="16"/>
              </w:rPr>
            </w:pPr>
            <w:r>
              <w:rPr>
                <w:rFonts w:asciiTheme="majorHAnsi" w:hAnsiTheme="majorHAnsi" w:cstheme="majorHAnsi"/>
                <w:sz w:val="16"/>
                <w:szCs w:val="16"/>
              </w:rPr>
              <w:t>Sets status to C</w:t>
            </w:r>
            <w:r w:rsidR="002D522F">
              <w:rPr>
                <w:rFonts w:asciiTheme="majorHAnsi" w:hAnsiTheme="majorHAnsi" w:cstheme="majorHAnsi"/>
                <w:sz w:val="16"/>
                <w:szCs w:val="16"/>
              </w:rPr>
              <w:t>OMPLETED</w:t>
            </w:r>
            <w:r>
              <w:rPr>
                <w:rFonts w:asciiTheme="majorHAnsi" w:hAnsiTheme="majorHAnsi" w:cstheme="majorHAnsi"/>
                <w:sz w:val="16"/>
                <w:szCs w:val="16"/>
              </w:rPr>
              <w:t xml:space="preserve"> and set the End Time and </w:t>
            </w:r>
            <w:r w:rsidR="002D522F">
              <w:rPr>
                <w:rFonts w:asciiTheme="majorHAnsi" w:hAnsiTheme="majorHAnsi" w:cstheme="majorHAnsi"/>
                <w:sz w:val="16"/>
                <w:szCs w:val="16"/>
              </w:rPr>
              <w:t>D</w:t>
            </w:r>
            <w:r>
              <w:rPr>
                <w:rFonts w:asciiTheme="majorHAnsi" w:hAnsiTheme="majorHAnsi" w:cstheme="majorHAnsi"/>
                <w:sz w:val="16"/>
                <w:szCs w:val="16"/>
              </w:rPr>
              <w:t>uration</w:t>
            </w:r>
          </w:p>
        </w:tc>
        <w:tc>
          <w:tcPr>
            <w:tcW w:w="1804" w:type="dxa"/>
          </w:tcPr>
          <w:p w14:paraId="6F00459D" w14:textId="62393BD4"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ReqEnd</w:t>
            </w:r>
          </w:p>
        </w:tc>
        <w:tc>
          <w:tcPr>
            <w:tcW w:w="1706" w:type="dxa"/>
          </w:tcPr>
          <w:p w14:paraId="29EECAC3" w14:textId="07690032"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ResGeneral</w:t>
            </w:r>
          </w:p>
        </w:tc>
      </w:tr>
      <w:tr w:rsidR="009C5599" w14:paraId="4479EB41" w14:textId="77777777" w:rsidTr="002D522F">
        <w:tc>
          <w:tcPr>
            <w:tcW w:w="985" w:type="dxa"/>
          </w:tcPr>
          <w:p w14:paraId="2327C680" w14:textId="590A67FE"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POST</w:t>
            </w:r>
          </w:p>
        </w:tc>
        <w:tc>
          <w:tcPr>
            <w:tcW w:w="3125" w:type="dxa"/>
          </w:tcPr>
          <w:p w14:paraId="47F6E687" w14:textId="553EE7AE"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api/ProductionTimer/PauseStart</w:t>
            </w:r>
          </w:p>
        </w:tc>
        <w:tc>
          <w:tcPr>
            <w:tcW w:w="2340" w:type="dxa"/>
          </w:tcPr>
          <w:p w14:paraId="56D2CD9E" w14:textId="625F4CBC" w:rsidR="009C5599" w:rsidRPr="009C5599" w:rsidRDefault="009C5599" w:rsidP="009C5599">
            <w:pPr>
              <w:rPr>
                <w:rFonts w:asciiTheme="majorHAnsi" w:hAnsiTheme="majorHAnsi" w:cstheme="majorHAnsi"/>
                <w:sz w:val="16"/>
                <w:szCs w:val="16"/>
              </w:rPr>
            </w:pPr>
            <w:r>
              <w:rPr>
                <w:rFonts w:asciiTheme="majorHAnsi" w:hAnsiTheme="majorHAnsi" w:cstheme="majorHAnsi"/>
                <w:sz w:val="16"/>
                <w:szCs w:val="16"/>
              </w:rPr>
              <w:t xml:space="preserve">Creates a Start Pause </w:t>
            </w:r>
            <w:r w:rsidR="00485F8C">
              <w:rPr>
                <w:rFonts w:asciiTheme="majorHAnsi" w:hAnsiTheme="majorHAnsi" w:cstheme="majorHAnsi"/>
                <w:sz w:val="16"/>
                <w:szCs w:val="16"/>
              </w:rPr>
              <w:t xml:space="preserve">record </w:t>
            </w:r>
            <w:r>
              <w:rPr>
                <w:rFonts w:asciiTheme="majorHAnsi" w:hAnsiTheme="majorHAnsi" w:cstheme="majorHAnsi"/>
                <w:sz w:val="16"/>
                <w:szCs w:val="16"/>
              </w:rPr>
              <w:t xml:space="preserve">for either a Production Order </w:t>
            </w:r>
            <w:r w:rsidR="00485F8C">
              <w:rPr>
                <w:rFonts w:asciiTheme="majorHAnsi" w:hAnsiTheme="majorHAnsi" w:cstheme="majorHAnsi"/>
                <w:sz w:val="16"/>
                <w:szCs w:val="16"/>
              </w:rPr>
              <w:t xml:space="preserve">(Detail) </w:t>
            </w:r>
            <w:r>
              <w:rPr>
                <w:rFonts w:asciiTheme="majorHAnsi" w:hAnsiTheme="majorHAnsi" w:cstheme="majorHAnsi"/>
                <w:sz w:val="16"/>
                <w:szCs w:val="16"/>
              </w:rPr>
              <w:t>or</w:t>
            </w:r>
            <w:r w:rsidR="00485F8C">
              <w:rPr>
                <w:rFonts w:asciiTheme="majorHAnsi" w:hAnsiTheme="majorHAnsi" w:cstheme="majorHAnsi"/>
                <w:sz w:val="16"/>
                <w:szCs w:val="16"/>
              </w:rPr>
              <w:t xml:space="preserve"> to Pause Unassigned</w:t>
            </w:r>
          </w:p>
        </w:tc>
        <w:tc>
          <w:tcPr>
            <w:tcW w:w="1804" w:type="dxa"/>
          </w:tcPr>
          <w:p w14:paraId="35F9EB99" w14:textId="682900DF"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ReqStartPause</w:t>
            </w:r>
          </w:p>
        </w:tc>
        <w:tc>
          <w:tcPr>
            <w:tcW w:w="1706" w:type="dxa"/>
          </w:tcPr>
          <w:p w14:paraId="65F6B490" w14:textId="57255E8E"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ResGeneral</w:t>
            </w:r>
          </w:p>
        </w:tc>
      </w:tr>
      <w:tr w:rsidR="009C5599" w14:paraId="38306627" w14:textId="77777777" w:rsidTr="002D522F">
        <w:tc>
          <w:tcPr>
            <w:tcW w:w="985" w:type="dxa"/>
          </w:tcPr>
          <w:p w14:paraId="1442E885" w14:textId="7F445BE4"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POST</w:t>
            </w:r>
          </w:p>
        </w:tc>
        <w:tc>
          <w:tcPr>
            <w:tcW w:w="3125" w:type="dxa"/>
          </w:tcPr>
          <w:p w14:paraId="65DEE9DD" w14:textId="54FE6710"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api/ProductionTimer/PauseEnd</w:t>
            </w:r>
          </w:p>
        </w:tc>
        <w:tc>
          <w:tcPr>
            <w:tcW w:w="2340" w:type="dxa"/>
          </w:tcPr>
          <w:p w14:paraId="235AD4AC" w14:textId="16FDB274" w:rsidR="009C5599" w:rsidRPr="009C5599" w:rsidRDefault="00485F8C" w:rsidP="009C5599">
            <w:pPr>
              <w:rPr>
                <w:rFonts w:asciiTheme="majorHAnsi" w:hAnsiTheme="majorHAnsi" w:cstheme="majorHAnsi"/>
                <w:sz w:val="16"/>
                <w:szCs w:val="16"/>
              </w:rPr>
            </w:pPr>
            <w:r>
              <w:rPr>
                <w:rFonts w:asciiTheme="majorHAnsi" w:hAnsiTheme="majorHAnsi" w:cstheme="majorHAnsi"/>
                <w:sz w:val="16"/>
                <w:szCs w:val="16"/>
              </w:rPr>
              <w:t>Sets the end time and duration for the previously started pause.</w:t>
            </w:r>
          </w:p>
        </w:tc>
        <w:tc>
          <w:tcPr>
            <w:tcW w:w="1804" w:type="dxa"/>
          </w:tcPr>
          <w:p w14:paraId="7F19D202" w14:textId="564739AE"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ReqEndPause</w:t>
            </w:r>
          </w:p>
        </w:tc>
        <w:tc>
          <w:tcPr>
            <w:tcW w:w="1706" w:type="dxa"/>
          </w:tcPr>
          <w:p w14:paraId="33BEC24A" w14:textId="4FA941BB"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ResGeneral</w:t>
            </w:r>
          </w:p>
        </w:tc>
      </w:tr>
      <w:tr w:rsidR="009C5599" w14:paraId="73838080" w14:textId="77777777" w:rsidTr="002D522F">
        <w:tc>
          <w:tcPr>
            <w:tcW w:w="985" w:type="dxa"/>
          </w:tcPr>
          <w:p w14:paraId="6CB935CD" w14:textId="3081A1F5" w:rsidR="009C5599" w:rsidRPr="009C5599" w:rsidRDefault="009C5599" w:rsidP="009C5599">
            <w:pPr>
              <w:rPr>
                <w:rFonts w:asciiTheme="majorHAnsi" w:hAnsiTheme="majorHAnsi" w:cstheme="majorHAnsi"/>
                <w:sz w:val="16"/>
                <w:szCs w:val="16"/>
              </w:rPr>
            </w:pPr>
            <w:r>
              <w:rPr>
                <w:rFonts w:asciiTheme="majorHAnsi" w:hAnsiTheme="majorHAnsi" w:cstheme="majorHAnsi"/>
                <w:sz w:val="16"/>
                <w:szCs w:val="16"/>
              </w:rPr>
              <w:t>POST</w:t>
            </w:r>
          </w:p>
        </w:tc>
        <w:tc>
          <w:tcPr>
            <w:tcW w:w="3125" w:type="dxa"/>
          </w:tcPr>
          <w:p w14:paraId="1851F302" w14:textId="0196833C"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api/ProductionTimer/SeedData</w:t>
            </w:r>
          </w:p>
        </w:tc>
        <w:tc>
          <w:tcPr>
            <w:tcW w:w="2340" w:type="dxa"/>
          </w:tcPr>
          <w:p w14:paraId="1AE45F2F" w14:textId="5C441A95" w:rsidR="009C5599" w:rsidRPr="009C5599" w:rsidRDefault="009C5599" w:rsidP="009C5599">
            <w:pPr>
              <w:rPr>
                <w:rFonts w:asciiTheme="majorHAnsi" w:hAnsiTheme="majorHAnsi" w:cstheme="majorHAnsi"/>
                <w:sz w:val="16"/>
                <w:szCs w:val="16"/>
              </w:rPr>
            </w:pPr>
            <w:r>
              <w:rPr>
                <w:rFonts w:asciiTheme="majorHAnsi" w:hAnsiTheme="majorHAnsi" w:cstheme="majorHAnsi"/>
                <w:sz w:val="16"/>
                <w:szCs w:val="16"/>
              </w:rPr>
              <w:t>Causes the data to be reset</w:t>
            </w:r>
          </w:p>
        </w:tc>
        <w:tc>
          <w:tcPr>
            <w:tcW w:w="1804" w:type="dxa"/>
          </w:tcPr>
          <w:p w14:paraId="46243E2E" w14:textId="0EADD2D6" w:rsidR="009C5599" w:rsidRPr="009C5599" w:rsidRDefault="009C5599" w:rsidP="009C5599">
            <w:pPr>
              <w:rPr>
                <w:rFonts w:asciiTheme="majorHAnsi" w:hAnsiTheme="majorHAnsi" w:cstheme="majorHAnsi"/>
                <w:sz w:val="16"/>
                <w:szCs w:val="16"/>
              </w:rPr>
            </w:pPr>
            <w:r>
              <w:rPr>
                <w:rFonts w:asciiTheme="majorHAnsi" w:hAnsiTheme="majorHAnsi" w:cstheme="majorHAnsi"/>
                <w:sz w:val="16"/>
                <w:szCs w:val="16"/>
              </w:rPr>
              <w:t>None</w:t>
            </w:r>
          </w:p>
        </w:tc>
        <w:tc>
          <w:tcPr>
            <w:tcW w:w="1706" w:type="dxa"/>
          </w:tcPr>
          <w:p w14:paraId="777235B6" w14:textId="18CDA5B5" w:rsidR="009C5599" w:rsidRPr="009C5599" w:rsidRDefault="009C5599" w:rsidP="009C5599">
            <w:pPr>
              <w:rPr>
                <w:rFonts w:asciiTheme="majorHAnsi" w:hAnsiTheme="majorHAnsi" w:cstheme="majorHAnsi"/>
                <w:sz w:val="16"/>
                <w:szCs w:val="16"/>
              </w:rPr>
            </w:pPr>
            <w:r>
              <w:rPr>
                <w:rFonts w:asciiTheme="majorHAnsi" w:hAnsiTheme="majorHAnsi" w:cstheme="majorHAnsi"/>
                <w:sz w:val="16"/>
                <w:szCs w:val="16"/>
              </w:rPr>
              <w:t>None</w:t>
            </w:r>
          </w:p>
        </w:tc>
      </w:tr>
      <w:tr w:rsidR="009C5599" w14:paraId="473ECC79" w14:textId="77777777" w:rsidTr="002D522F">
        <w:tc>
          <w:tcPr>
            <w:tcW w:w="985" w:type="dxa"/>
          </w:tcPr>
          <w:p w14:paraId="3645890D" w14:textId="4D7BCCE6" w:rsidR="009C5599" w:rsidRPr="009C5599" w:rsidRDefault="009C5599" w:rsidP="009C5599">
            <w:pPr>
              <w:rPr>
                <w:rFonts w:asciiTheme="majorHAnsi" w:hAnsiTheme="majorHAnsi" w:cstheme="majorHAnsi"/>
                <w:sz w:val="16"/>
                <w:szCs w:val="16"/>
              </w:rPr>
            </w:pPr>
            <w:r>
              <w:rPr>
                <w:rFonts w:asciiTheme="majorHAnsi" w:hAnsiTheme="majorHAnsi" w:cstheme="majorHAnsi"/>
                <w:sz w:val="16"/>
                <w:szCs w:val="16"/>
              </w:rPr>
              <w:t>POST</w:t>
            </w:r>
          </w:p>
        </w:tc>
        <w:tc>
          <w:tcPr>
            <w:tcW w:w="3125" w:type="dxa"/>
          </w:tcPr>
          <w:p w14:paraId="24A7984F" w14:textId="7F1F1E29"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api/ProductionTimer/Get</w:t>
            </w:r>
          </w:p>
        </w:tc>
        <w:tc>
          <w:tcPr>
            <w:tcW w:w="2340" w:type="dxa"/>
          </w:tcPr>
          <w:p w14:paraId="4C8AC758" w14:textId="56FF3327" w:rsidR="009C5599" w:rsidRPr="009C5599" w:rsidRDefault="009C5599" w:rsidP="009C5599">
            <w:pPr>
              <w:rPr>
                <w:rFonts w:asciiTheme="majorHAnsi" w:hAnsiTheme="majorHAnsi" w:cstheme="majorHAnsi"/>
                <w:sz w:val="16"/>
                <w:szCs w:val="16"/>
              </w:rPr>
            </w:pPr>
            <w:r>
              <w:rPr>
                <w:rFonts w:asciiTheme="majorHAnsi" w:hAnsiTheme="majorHAnsi" w:cstheme="majorHAnsi"/>
                <w:sz w:val="16"/>
                <w:szCs w:val="16"/>
              </w:rPr>
              <w:t>Returns details for a particular Production Order</w:t>
            </w:r>
          </w:p>
        </w:tc>
        <w:tc>
          <w:tcPr>
            <w:tcW w:w="1804" w:type="dxa"/>
          </w:tcPr>
          <w:p w14:paraId="030E611A" w14:textId="7C738041"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ReqSet</w:t>
            </w:r>
          </w:p>
        </w:tc>
        <w:tc>
          <w:tcPr>
            <w:tcW w:w="1706" w:type="dxa"/>
          </w:tcPr>
          <w:p w14:paraId="59AFC5A9" w14:textId="38A5AB7E" w:rsidR="009C5599" w:rsidRPr="009C5599" w:rsidRDefault="009C5599" w:rsidP="009C5599">
            <w:pPr>
              <w:rPr>
                <w:rFonts w:asciiTheme="majorHAnsi" w:hAnsiTheme="majorHAnsi" w:cstheme="majorHAnsi"/>
                <w:sz w:val="16"/>
                <w:szCs w:val="16"/>
              </w:rPr>
            </w:pPr>
            <w:r w:rsidRPr="009C5599">
              <w:rPr>
                <w:rFonts w:asciiTheme="majorHAnsi" w:hAnsiTheme="majorHAnsi" w:cstheme="majorHAnsi"/>
                <w:sz w:val="16"/>
                <w:szCs w:val="16"/>
              </w:rPr>
              <w:t>ProductionOrder</w:t>
            </w:r>
          </w:p>
        </w:tc>
      </w:tr>
    </w:tbl>
    <w:p w14:paraId="3A8FC5DC" w14:textId="6E3670B6" w:rsidR="009C5599" w:rsidRDefault="009C5599" w:rsidP="00054C89"/>
    <w:p w14:paraId="398ED6C7" w14:textId="4EC7D8FD" w:rsidR="00485F8C" w:rsidRDefault="00485F8C" w:rsidP="00054C89">
      <w:r>
        <w:t>This is a simple Web API.  In general, an action exists for each POST action.  Data is converted, if needed, and a call made to the appropriate database repository method.</w:t>
      </w:r>
    </w:p>
    <w:p w14:paraId="2CAFF98F" w14:textId="6DFD323B" w:rsidR="00EF0DA8" w:rsidRDefault="00EF0DA8" w:rsidP="00582C5F">
      <w:r>
        <w:rPr>
          <w:noProof/>
        </w:rPr>
        <w:lastRenderedPageBreak/>
        <w:drawing>
          <wp:inline distT="0" distB="0" distL="0" distR="0" wp14:anchorId="50BAA201" wp14:editId="0D00AD18">
            <wp:extent cx="6852920" cy="61112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2920" cy="6111240"/>
                    </a:xfrm>
                    <a:prstGeom prst="rect">
                      <a:avLst/>
                    </a:prstGeom>
                    <a:noFill/>
                    <a:ln>
                      <a:noFill/>
                    </a:ln>
                  </pic:spPr>
                </pic:pic>
              </a:graphicData>
            </a:graphic>
          </wp:inline>
        </w:drawing>
      </w:r>
    </w:p>
    <w:p w14:paraId="520F06BF" w14:textId="2582BFCE" w:rsidR="00EF0DA8" w:rsidRDefault="00EF0DA8" w:rsidP="00582C5F"/>
    <w:p w14:paraId="24050353" w14:textId="5090B498" w:rsidR="00EF0DA8" w:rsidRDefault="00485F8C" w:rsidP="00485F8C">
      <w:pPr>
        <w:pStyle w:val="Heading1"/>
      </w:pPr>
      <w:r w:rsidRPr="00485F8C">
        <w:t>Interface Class structure</w:t>
      </w:r>
    </w:p>
    <w:p w14:paraId="5A6D0DAC" w14:textId="3FD53707" w:rsidR="00485F8C" w:rsidRDefault="00485F8C" w:rsidP="00485F8C">
      <w:r>
        <w:t>The above diagram shows the details regarding the Interface classes.  The previous section explained the details regarding the REST interface that is how information is transferred to and from the Web API.</w:t>
      </w:r>
    </w:p>
    <w:p w14:paraId="5DF8E109" w14:textId="635CDE9A" w:rsidR="00485F8C" w:rsidRPr="00485F8C" w:rsidRDefault="00485F8C" w:rsidP="00485F8C">
      <w:r>
        <w:t>Each of the Production Timer Controller methods (actions) makes a call to the Work Cell or Production Order Repository method.</w:t>
      </w:r>
    </w:p>
    <w:p w14:paraId="377102F2" w14:textId="3FE89AE8" w:rsidR="00582C5F" w:rsidRDefault="00582C5F" w:rsidP="00582C5F"/>
    <w:p w14:paraId="598B8135" w14:textId="57E8C0AB" w:rsidR="00054C89" w:rsidRDefault="00054C89" w:rsidP="00582C5F"/>
    <w:p w14:paraId="173447F9" w14:textId="4BB9EBDB" w:rsidR="00054C89" w:rsidRDefault="00054C89" w:rsidP="00582C5F"/>
    <w:p w14:paraId="369A0694" w14:textId="4DFB2352" w:rsidR="00054C89" w:rsidRDefault="00054C89">
      <w:r>
        <w:br w:type="page"/>
      </w:r>
    </w:p>
    <w:p w14:paraId="6ADBC4DF" w14:textId="2DE1B7AD" w:rsidR="00EF0DA8" w:rsidRDefault="00EF0DA8" w:rsidP="00054C89">
      <w:pPr>
        <w:pStyle w:val="Heading1"/>
      </w:pPr>
      <w:r>
        <w:rPr>
          <w:noProof/>
        </w:rPr>
        <w:lastRenderedPageBreak/>
        <w:drawing>
          <wp:inline distT="0" distB="0" distL="0" distR="0" wp14:anchorId="73092E35" wp14:editId="3312B97D">
            <wp:extent cx="4612640" cy="9133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2640" cy="9133840"/>
                    </a:xfrm>
                    <a:prstGeom prst="rect">
                      <a:avLst/>
                    </a:prstGeom>
                    <a:noFill/>
                    <a:ln>
                      <a:noFill/>
                    </a:ln>
                  </pic:spPr>
                </pic:pic>
              </a:graphicData>
            </a:graphic>
          </wp:inline>
        </w:drawing>
      </w:r>
    </w:p>
    <w:p w14:paraId="475041D6" w14:textId="7CCB7C4F" w:rsidR="00485F8C" w:rsidRDefault="00485F8C" w:rsidP="00485F8C">
      <w:pPr>
        <w:pStyle w:val="Heading1"/>
      </w:pPr>
      <w:r>
        <w:lastRenderedPageBreak/>
        <w:t>Business and Entity Framework Classes</w:t>
      </w:r>
    </w:p>
    <w:p w14:paraId="256CDF9B" w14:textId="0D1C0FFD" w:rsidR="00485F8C" w:rsidRDefault="00485F8C" w:rsidP="00485F8C">
      <w:pPr>
        <w:pStyle w:val="Heading2"/>
      </w:pPr>
      <w:r>
        <w:t>Business Model Classes</w:t>
      </w:r>
    </w:p>
    <w:p w14:paraId="29F6C0D9" w14:textId="247968B6" w:rsidR="00485F8C" w:rsidRDefault="00485F8C" w:rsidP="00485F8C">
      <w:r w:rsidRPr="00485F8C">
        <w:rPr>
          <w:b/>
        </w:rPr>
        <w:t>ProdTmrDataRepository</w:t>
      </w:r>
      <w:r>
        <w:t xml:space="preserve"> is used to allow for simple access to all of the data repositories available to the system.  It is injected into the Production Timer Controller and provides a way to provide alternative data stores for tests or future development.</w:t>
      </w:r>
    </w:p>
    <w:p w14:paraId="0B27BBCD" w14:textId="58CFBCE8" w:rsidR="00485F8C" w:rsidRDefault="00485F8C" w:rsidP="00485F8C">
      <w:r w:rsidRPr="00485F8C">
        <w:rPr>
          <w:b/>
        </w:rPr>
        <w:t>IProductionOrder</w:t>
      </w:r>
      <w:r>
        <w:t xml:space="preserve"> and </w:t>
      </w:r>
      <w:r w:rsidRPr="00485F8C">
        <w:rPr>
          <w:b/>
        </w:rPr>
        <w:t>IWorkCell</w:t>
      </w:r>
      <w:r>
        <w:t xml:space="preserve"> are interfaces that are</w:t>
      </w:r>
      <w:r w:rsidR="004542AD">
        <w:t xml:space="preserve"> implemented by the repository classes.  These are defined so that other, alternate version repository classes, such as for a test project can be designed.</w:t>
      </w:r>
    </w:p>
    <w:p w14:paraId="348F03D2" w14:textId="4C6D1FCB" w:rsidR="004542AD" w:rsidRDefault="004542AD" w:rsidP="00485F8C">
      <w:r w:rsidRPr="00A0453B">
        <w:rPr>
          <w:b/>
        </w:rPr>
        <w:t>ProductionOrderRepository</w:t>
      </w:r>
      <w:r>
        <w:t xml:space="preserve"> and </w:t>
      </w:r>
      <w:r w:rsidRPr="00A0453B">
        <w:rPr>
          <w:b/>
        </w:rPr>
        <w:t>WorkCellRepository</w:t>
      </w:r>
      <w:r>
        <w:t xml:space="preserve"> are the primary classes that retrieve and process data.   These </w:t>
      </w:r>
      <w:r w:rsidR="00A0453B">
        <w:t>classes makes calls to the Entity Framework class, which actually interfaces with the database.</w:t>
      </w:r>
    </w:p>
    <w:p w14:paraId="2A174D47" w14:textId="77777777" w:rsidR="00485F8C" w:rsidRDefault="00485F8C" w:rsidP="00485F8C"/>
    <w:p w14:paraId="0D75FF5A" w14:textId="1F2FD843" w:rsidR="00485F8C" w:rsidRPr="00485F8C" w:rsidRDefault="00485F8C" w:rsidP="00485F8C">
      <w:pPr>
        <w:pStyle w:val="Heading2"/>
      </w:pPr>
      <w:r>
        <w:t>Entity Framework Classes</w:t>
      </w:r>
    </w:p>
    <w:p w14:paraId="558BCA54" w14:textId="42288792" w:rsidR="00485F8C" w:rsidRDefault="00A0453B" w:rsidP="00485F8C">
      <w:r>
        <w:t xml:space="preserve">The only class you deal with here is the ProdClassEntities class.  This class is set up via the Entity Framework tools and should not be directly manipulated.  </w:t>
      </w:r>
      <w:r w:rsidR="002D522F">
        <w:t>S</w:t>
      </w:r>
      <w:r>
        <w:t>tored procedures</w:t>
      </w:r>
      <w:r w:rsidR="002D522F">
        <w:t xml:space="preserve"> are the primary method of accessing the Production Order data</w:t>
      </w:r>
      <w:r>
        <w:t>.  Most of the methods of this class require the same parameters that the stored procedure require</w:t>
      </w:r>
      <w:r w:rsidR="002D522F">
        <w:t>s</w:t>
      </w:r>
      <w:r>
        <w:t xml:space="preserve"> and returns the same results that the </w:t>
      </w:r>
      <w:r w:rsidR="002D522F">
        <w:t>it</w:t>
      </w:r>
      <w:r>
        <w:t xml:space="preserve"> returns.</w:t>
      </w:r>
    </w:p>
    <w:p w14:paraId="50EF86CE" w14:textId="10136B2D" w:rsidR="00485F8C" w:rsidRDefault="00485F8C" w:rsidP="00485F8C"/>
    <w:p w14:paraId="540344C2" w14:textId="736080EB" w:rsidR="0091013F" w:rsidRDefault="0091013F">
      <w:r>
        <w:br w:type="page"/>
      </w:r>
    </w:p>
    <w:p w14:paraId="0323BCA7" w14:textId="300531D3" w:rsidR="00054C89" w:rsidRDefault="00054C89" w:rsidP="00054C89">
      <w:pPr>
        <w:pStyle w:val="Heading1"/>
        <w:rPr>
          <w:noProof/>
        </w:rPr>
      </w:pPr>
      <w:r>
        <w:rPr>
          <w:noProof/>
        </w:rPr>
        <w:lastRenderedPageBreak/>
        <w:t>Database Structure</w:t>
      </w:r>
    </w:p>
    <w:p w14:paraId="52553B73" w14:textId="443FC036" w:rsidR="00054C89" w:rsidRDefault="00054C89" w:rsidP="00054C89">
      <w:pPr>
        <w:pStyle w:val="Heading2"/>
      </w:pPr>
      <w:r>
        <w:t>Table Structure</w:t>
      </w:r>
    </w:p>
    <w:p w14:paraId="5CBDA025" w14:textId="77777777" w:rsidR="00054C89" w:rsidRPr="00054C89" w:rsidRDefault="00054C89" w:rsidP="00054C89"/>
    <w:p w14:paraId="57EEAF56" w14:textId="6FAAB662" w:rsidR="00EF0DA8" w:rsidRDefault="00EF0DA8" w:rsidP="00582C5F">
      <w:r>
        <w:rPr>
          <w:noProof/>
        </w:rPr>
        <w:drawing>
          <wp:inline distT="0" distB="0" distL="0" distR="0" wp14:anchorId="21824B91" wp14:editId="6C3E08C0">
            <wp:extent cx="6858000" cy="5897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897880"/>
                    </a:xfrm>
                    <a:prstGeom prst="rect">
                      <a:avLst/>
                    </a:prstGeom>
                    <a:noFill/>
                    <a:ln>
                      <a:noFill/>
                    </a:ln>
                  </pic:spPr>
                </pic:pic>
              </a:graphicData>
            </a:graphic>
          </wp:inline>
        </w:drawing>
      </w:r>
    </w:p>
    <w:p w14:paraId="195536FE" w14:textId="752B6378" w:rsidR="00EF0DA8" w:rsidRDefault="00EF0DA8" w:rsidP="00582C5F"/>
    <w:p w14:paraId="1C93F173" w14:textId="72A2902E" w:rsidR="00EF0DA8" w:rsidRDefault="00EF0DA8" w:rsidP="00582C5F"/>
    <w:p w14:paraId="618238E2" w14:textId="5BCD1FD3" w:rsidR="00EF0DA8" w:rsidRDefault="00EF0DA8" w:rsidP="00582C5F"/>
    <w:p w14:paraId="674AC6CE" w14:textId="0B21A5E6" w:rsidR="00EF0DA8" w:rsidRDefault="00054C89" w:rsidP="00054C89">
      <w:pPr>
        <w:pStyle w:val="Heading2"/>
      </w:pPr>
      <w:r>
        <w:t>Stored Procedures</w:t>
      </w:r>
    </w:p>
    <w:p w14:paraId="00783E4C" w14:textId="6DB4C538" w:rsidR="00EF0DA8" w:rsidRDefault="00F8135E" w:rsidP="00582C5F">
      <w:r>
        <w:t>The stored procedures are called by the ProdTimerEntities class methods.  Entity Framework handles the connection to and communication with SQL Server.</w:t>
      </w:r>
    </w:p>
    <w:p w14:paraId="5C3A51CC" w14:textId="77777777" w:rsidR="005F07C4" w:rsidRPr="00245F1A" w:rsidRDefault="005F07C4" w:rsidP="005F07C4">
      <w:r>
        <w:t>If you have questions or comments please contact me via email.</w:t>
      </w:r>
    </w:p>
    <w:p w14:paraId="43D19CEC" w14:textId="4B822E62" w:rsidR="00F8135E" w:rsidRPr="00582C5F" w:rsidRDefault="00F8135E" w:rsidP="005F07C4"/>
    <w:sectPr w:rsidR="00F8135E" w:rsidRPr="00582C5F" w:rsidSect="00582C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B59C9"/>
    <w:multiLevelType w:val="hybridMultilevel"/>
    <w:tmpl w:val="72E41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5F"/>
    <w:rsid w:val="00054C89"/>
    <w:rsid w:val="00110A68"/>
    <w:rsid w:val="002142B8"/>
    <w:rsid w:val="00245F1A"/>
    <w:rsid w:val="002D522F"/>
    <w:rsid w:val="00335B82"/>
    <w:rsid w:val="004542AD"/>
    <w:rsid w:val="00485F8C"/>
    <w:rsid w:val="00582C5F"/>
    <w:rsid w:val="005D03E3"/>
    <w:rsid w:val="005F07C4"/>
    <w:rsid w:val="00897661"/>
    <w:rsid w:val="008D271D"/>
    <w:rsid w:val="0091013F"/>
    <w:rsid w:val="009C5599"/>
    <w:rsid w:val="009E5C99"/>
    <w:rsid w:val="00A0453B"/>
    <w:rsid w:val="00C45683"/>
    <w:rsid w:val="00EF0DA8"/>
    <w:rsid w:val="00F03C25"/>
    <w:rsid w:val="00F81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2E76"/>
  <w15:chartTrackingRefBased/>
  <w15:docId w15:val="{EE8F3B64-3924-40EE-999F-96A58F4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C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2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C5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82C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2C5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82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03E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45F1A"/>
    <w:rPr>
      <w:color w:val="0563C1" w:themeColor="hyperlink"/>
      <w:u w:val="single"/>
    </w:rPr>
  </w:style>
  <w:style w:type="character" w:styleId="UnresolvedMention">
    <w:name w:val="Unresolved Mention"/>
    <w:basedOn w:val="DefaultParagraphFont"/>
    <w:uiPriority w:val="99"/>
    <w:semiHidden/>
    <w:unhideWhenUsed/>
    <w:rsid w:val="00245F1A"/>
    <w:rPr>
      <w:color w:val="605E5C"/>
      <w:shd w:val="clear" w:color="auto" w:fill="E1DFDD"/>
    </w:rPr>
  </w:style>
  <w:style w:type="paragraph" w:styleId="ListParagraph">
    <w:name w:val="List Paragraph"/>
    <w:basedOn w:val="Normal"/>
    <w:uiPriority w:val="34"/>
    <w:qFormat/>
    <w:rsid w:val="00054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Blackburn</dc:creator>
  <cp:keywords/>
  <dc:description/>
  <cp:lastModifiedBy>David Blackburn</cp:lastModifiedBy>
  <cp:revision>7</cp:revision>
  <dcterms:created xsi:type="dcterms:W3CDTF">2019-01-07T17:55:00Z</dcterms:created>
  <dcterms:modified xsi:type="dcterms:W3CDTF">2019-01-09T14:50:00Z</dcterms:modified>
</cp:coreProperties>
</file>