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84CE" w14:textId="77777777" w:rsidR="00E158A0" w:rsidRDefault="00E158A0">
      <w:pPr>
        <w:rPr>
          <w:b/>
          <w:bCs/>
        </w:rPr>
      </w:pPr>
      <w:r>
        <w:rPr>
          <w:b/>
          <w:bCs/>
        </w:rPr>
        <w:t>Les premiers participants arrivent à 14h30.</w:t>
      </w:r>
    </w:p>
    <w:p w14:paraId="480455C8" w14:textId="77777777" w:rsidR="008509B3" w:rsidRDefault="008509B3" w:rsidP="008509B3">
      <w:pPr>
        <w:rPr>
          <w:b/>
          <w:bCs/>
        </w:rPr>
      </w:pPr>
      <w:r>
        <w:rPr>
          <w:b/>
          <w:bCs/>
        </w:rPr>
        <w:t>A 15h10 le président déclare l’Assemblée Générale ouverte :</w:t>
      </w:r>
    </w:p>
    <w:p w14:paraId="73ABC875" w14:textId="0C40A7E8" w:rsidR="00E158A0" w:rsidRDefault="001F662C">
      <w:pPr>
        <w:rPr>
          <w:b/>
          <w:bCs/>
        </w:rPr>
      </w:pPr>
      <w:r>
        <w:rPr>
          <w:b/>
          <w:bCs/>
        </w:rPr>
        <w:t>28</w:t>
      </w:r>
      <w:r w:rsidR="00E158A0">
        <w:rPr>
          <w:b/>
          <w:bCs/>
        </w:rPr>
        <w:t xml:space="preserve"> présents dont </w:t>
      </w:r>
      <w:r>
        <w:rPr>
          <w:b/>
          <w:bCs/>
        </w:rPr>
        <w:t>24</w:t>
      </w:r>
      <w:r w:rsidR="00E158A0">
        <w:rPr>
          <w:b/>
          <w:bCs/>
        </w:rPr>
        <w:t xml:space="preserve"> à jour de cotisation 2022, </w:t>
      </w:r>
      <w:r>
        <w:rPr>
          <w:b/>
          <w:bCs/>
        </w:rPr>
        <w:t>2</w:t>
      </w:r>
      <w:r w:rsidR="00E158A0">
        <w:rPr>
          <w:b/>
          <w:bCs/>
        </w:rPr>
        <w:t xml:space="preserve">0 pouvoirs ont été déposés </w:t>
      </w:r>
      <w:r>
        <w:rPr>
          <w:b/>
          <w:bCs/>
        </w:rPr>
        <w:t xml:space="preserve">et </w:t>
      </w:r>
      <w:r w:rsidR="00E158A0">
        <w:rPr>
          <w:b/>
          <w:bCs/>
        </w:rPr>
        <w:t>partagés entre les membres du Conseil d’Administration = le quorum est donc largement dépassé :</w:t>
      </w:r>
      <w:r>
        <w:rPr>
          <w:b/>
          <w:bCs/>
        </w:rPr>
        <w:t xml:space="preserve"> 4</w:t>
      </w:r>
      <w:r w:rsidR="006C390D">
        <w:rPr>
          <w:b/>
          <w:bCs/>
        </w:rPr>
        <w:t>4</w:t>
      </w:r>
      <w:r>
        <w:rPr>
          <w:b/>
          <w:bCs/>
        </w:rPr>
        <w:t xml:space="preserve"> /</w:t>
      </w:r>
      <w:r w:rsidR="00E158A0">
        <w:rPr>
          <w:b/>
          <w:bCs/>
        </w:rPr>
        <w:t xml:space="preserve"> </w:t>
      </w:r>
      <w:r>
        <w:rPr>
          <w:b/>
          <w:bCs/>
        </w:rPr>
        <w:t xml:space="preserve">76 </w:t>
      </w:r>
      <w:r w:rsidR="00E158A0">
        <w:rPr>
          <w:b/>
          <w:bCs/>
        </w:rPr>
        <w:t>adhérents.</w:t>
      </w:r>
    </w:p>
    <w:p w14:paraId="26AB8135" w14:textId="254D1436" w:rsidR="00E158A0" w:rsidRPr="00E158A0" w:rsidRDefault="00E158A0" w:rsidP="00E158A0">
      <w:pPr>
        <w:rPr>
          <w:b/>
          <w:bCs/>
        </w:rPr>
      </w:pPr>
      <w:r w:rsidRPr="00E158A0">
        <w:rPr>
          <w:b/>
          <w:bCs/>
        </w:rPr>
        <w:t xml:space="preserve">Les comptes ont été validés et sont à </w:t>
      </w:r>
      <w:r>
        <w:rPr>
          <w:b/>
          <w:bCs/>
        </w:rPr>
        <w:t>la disposition de tout un chacun</w:t>
      </w:r>
      <w:r w:rsidRPr="00E158A0">
        <w:rPr>
          <w:b/>
          <w:bCs/>
        </w:rPr>
        <w:t>.</w:t>
      </w:r>
    </w:p>
    <w:p w14:paraId="1CE8E60C" w14:textId="5989A8C0" w:rsidR="00E158A0" w:rsidRPr="00E158A0" w:rsidRDefault="00E158A0" w:rsidP="00E158A0">
      <w:pPr>
        <w:rPr>
          <w:b/>
          <w:bCs/>
        </w:rPr>
      </w:pPr>
      <w:r>
        <w:rPr>
          <w:b/>
          <w:bCs/>
        </w:rPr>
        <w:t xml:space="preserve">Première résolution : </w:t>
      </w:r>
      <w:r w:rsidRPr="00E158A0">
        <w:rPr>
          <w:b/>
          <w:bCs/>
        </w:rPr>
        <w:t>Acceptez-vous le vote à main levée ?</w:t>
      </w:r>
      <w:r w:rsidR="00677A5F">
        <w:rPr>
          <w:b/>
          <w:bCs/>
        </w:rPr>
        <w:t xml:space="preserve"> </w:t>
      </w:r>
      <w:r w:rsidR="00677A5F" w:rsidRPr="00677A5F">
        <w:rPr>
          <w:b/>
          <w:bCs/>
          <w:color w:val="FF0000"/>
        </w:rPr>
        <w:t>OUI</w:t>
      </w:r>
      <w:r w:rsidR="00677A5F">
        <w:rPr>
          <w:b/>
          <w:bCs/>
        </w:rPr>
        <w:t xml:space="preserve"> à l’unanimité.</w:t>
      </w:r>
    </w:p>
    <w:p w14:paraId="4E435074" w14:textId="52C5B19C" w:rsidR="00E158A0" w:rsidRDefault="00677A5F" w:rsidP="00E158A0">
      <w:pPr>
        <w:rPr>
          <w:b/>
          <w:bCs/>
        </w:rPr>
      </w:pPr>
      <w:r>
        <w:rPr>
          <w:b/>
          <w:bCs/>
        </w:rPr>
        <w:t>Le président remercie chacun de sa présence et accueille les représentants de la municipalité d’Etampes, de Long (80), du Syndicat SIARCE (adhérent)  et du propriétaire du moulin de la Bête à Ollainville.</w:t>
      </w:r>
    </w:p>
    <w:p w14:paraId="4BE4922D" w14:textId="77777777" w:rsidR="00677A5F" w:rsidRPr="00677A5F" w:rsidRDefault="00677A5F" w:rsidP="00677A5F">
      <w:pPr>
        <w:jc w:val="center"/>
        <w:rPr>
          <w:b/>
          <w:bCs/>
        </w:rPr>
      </w:pPr>
      <w:r w:rsidRPr="00677A5F">
        <w:rPr>
          <w:b/>
          <w:bCs/>
        </w:rPr>
        <w:t>Ordre du jour de l'Assemblée Générale Ordinaire :</w:t>
      </w:r>
    </w:p>
    <w:p w14:paraId="1F7E4C0A" w14:textId="57B2CD81" w:rsidR="00677A5F" w:rsidRDefault="00677A5F" w:rsidP="00677A5F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  <w:t>Historique des activités 2022 (Rapport moral).</w:t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2646F199" w14:textId="2C36ACE9" w:rsidR="00677A5F" w:rsidRDefault="00677A5F" w:rsidP="00677A5F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  <w:t xml:space="preserve">Rapport financier </w:t>
      </w:r>
      <w:r>
        <w:rPr>
          <w:b/>
          <w:bCs/>
        </w:rPr>
        <w:t xml:space="preserve">arrêté au </w:t>
      </w:r>
      <w:r w:rsidRPr="00677A5F">
        <w:rPr>
          <w:b/>
          <w:bCs/>
        </w:rPr>
        <w:t>31/12/2022.</w:t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48944461" w14:textId="3D13A46F" w:rsidR="00D452D8" w:rsidRDefault="00D452D8" w:rsidP="00D452D8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  <w:t>Montant de</w:t>
      </w:r>
      <w:r>
        <w:rPr>
          <w:b/>
          <w:bCs/>
        </w:rPr>
        <w:t xml:space="preserve">s </w:t>
      </w:r>
      <w:r w:rsidRPr="00677A5F">
        <w:rPr>
          <w:b/>
          <w:bCs/>
        </w:rPr>
        <w:t>cotisation</w:t>
      </w:r>
      <w:r>
        <w:rPr>
          <w:b/>
          <w:bCs/>
        </w:rPr>
        <w:t>s</w:t>
      </w:r>
      <w:r w:rsidRPr="00677A5F">
        <w:rPr>
          <w:b/>
          <w:bCs/>
        </w:rPr>
        <w:t xml:space="preserve"> 2023</w:t>
      </w:r>
      <w:r>
        <w:rPr>
          <w:b/>
          <w:bCs/>
        </w:rPr>
        <w:t xml:space="preserve"> inchangées</w:t>
      </w:r>
      <w:r w:rsidRPr="00677A5F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3BB7414E" w14:textId="45DC4CD1" w:rsidR="00677A5F" w:rsidRPr="00677A5F" w:rsidRDefault="00677A5F" w:rsidP="00677A5F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</w:r>
      <w:r w:rsidR="00D452D8">
        <w:rPr>
          <w:b/>
          <w:bCs/>
        </w:rPr>
        <w:t>Projets 2023 &amp;</w:t>
      </w:r>
      <w:r w:rsidRPr="00677A5F">
        <w:rPr>
          <w:b/>
          <w:bCs/>
        </w:rPr>
        <w:t xml:space="preserve"> Budget prévisionnel</w:t>
      </w:r>
      <w:r w:rsidR="00D452D8">
        <w:rPr>
          <w:b/>
          <w:bCs/>
        </w:rPr>
        <w:t xml:space="preserve"> 2023</w:t>
      </w:r>
      <w:r w:rsidRPr="00677A5F">
        <w:rPr>
          <w:b/>
          <w:bCs/>
        </w:rPr>
        <w:t>.</w:t>
      </w:r>
      <w:r w:rsidR="00D452D8">
        <w:rPr>
          <w:b/>
          <w:bCs/>
        </w:rPr>
        <w:tab/>
      </w:r>
      <w:r w:rsidR="00D452D8">
        <w:rPr>
          <w:b/>
          <w:bCs/>
        </w:rPr>
        <w:tab/>
      </w:r>
      <w:r w:rsidR="00D452D8" w:rsidRPr="00677A5F">
        <w:rPr>
          <w:b/>
          <w:bCs/>
          <w:color w:val="FF0000"/>
        </w:rPr>
        <w:t>Approuvé</w:t>
      </w:r>
      <w:r w:rsidR="00D452D8">
        <w:rPr>
          <w:b/>
          <w:bCs/>
        </w:rPr>
        <w:t xml:space="preserve"> à l’unanimité.</w:t>
      </w:r>
    </w:p>
    <w:p w14:paraId="418FDB18" w14:textId="5C6C5EA7" w:rsidR="00677A5F" w:rsidRDefault="00677A5F" w:rsidP="00677A5F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  <w:t>Renouvellement du tiers des membres du CA et Election</w:t>
      </w:r>
      <w:r w:rsidR="000D12C4">
        <w:rPr>
          <w:b/>
          <w:bCs/>
        </w:rPr>
        <w:t xml:space="preserve"> du nouveau CA</w:t>
      </w:r>
      <w:r w:rsidRPr="00677A5F">
        <w:rPr>
          <w:b/>
          <w:bCs/>
        </w:rPr>
        <w:t>.</w:t>
      </w:r>
    </w:p>
    <w:p w14:paraId="44780ADA" w14:textId="636C7069" w:rsidR="000D12C4" w:rsidRPr="00677A5F" w:rsidRDefault="000D12C4" w:rsidP="00677A5F">
      <w:pPr>
        <w:rPr>
          <w:b/>
          <w:bCs/>
        </w:rPr>
      </w:pPr>
      <w:r>
        <w:rPr>
          <w:b/>
          <w:bCs/>
        </w:rPr>
        <w:t>Le décès de notre secrétaire</w:t>
      </w:r>
      <w:r w:rsidR="00D420A1">
        <w:rPr>
          <w:b/>
          <w:bCs/>
        </w:rPr>
        <w:t xml:space="preserve">, </w:t>
      </w:r>
      <w:r>
        <w:rPr>
          <w:b/>
          <w:bCs/>
        </w:rPr>
        <w:t xml:space="preserve">la démission de </w:t>
      </w:r>
      <w:r w:rsidRPr="000D12C4">
        <w:rPr>
          <w:b/>
          <w:bCs/>
        </w:rPr>
        <w:t>Marie-Hélène</w:t>
      </w:r>
      <w:r>
        <w:rPr>
          <w:b/>
          <w:bCs/>
        </w:rPr>
        <w:t xml:space="preserve"> PERCY</w:t>
      </w:r>
      <w:r w:rsidR="00D420A1">
        <w:rPr>
          <w:b/>
          <w:bCs/>
        </w:rPr>
        <w:t xml:space="preserve">, la non demande de renouvellement de leur mandat de </w:t>
      </w:r>
      <w:r w:rsidR="00D420A1" w:rsidRPr="000D12C4">
        <w:rPr>
          <w:b/>
          <w:bCs/>
        </w:rPr>
        <w:t>Marie Odile</w:t>
      </w:r>
      <w:r w:rsidR="00D420A1">
        <w:rPr>
          <w:b/>
          <w:bCs/>
        </w:rPr>
        <w:t xml:space="preserve"> </w:t>
      </w:r>
      <w:r w:rsidR="00D420A1" w:rsidRPr="000D12C4">
        <w:rPr>
          <w:b/>
          <w:bCs/>
        </w:rPr>
        <w:t>HAUEISEN</w:t>
      </w:r>
      <w:r w:rsidR="00D420A1">
        <w:rPr>
          <w:b/>
          <w:bCs/>
        </w:rPr>
        <w:t xml:space="preserve"> et de </w:t>
      </w:r>
      <w:r w:rsidR="00D420A1" w:rsidRPr="000D12C4">
        <w:rPr>
          <w:b/>
          <w:bCs/>
        </w:rPr>
        <w:t>Nelly</w:t>
      </w:r>
      <w:r w:rsidR="00D420A1">
        <w:rPr>
          <w:b/>
          <w:bCs/>
        </w:rPr>
        <w:t xml:space="preserve"> </w:t>
      </w:r>
      <w:r w:rsidR="00D420A1" w:rsidRPr="000D12C4">
        <w:rPr>
          <w:b/>
          <w:bCs/>
        </w:rPr>
        <w:t>LE MARRE</w:t>
      </w:r>
      <w:r w:rsidR="00D420A1">
        <w:rPr>
          <w:b/>
          <w:bCs/>
        </w:rPr>
        <w:t xml:space="preserve"> nous laissent quatre </w:t>
      </w:r>
      <w:r w:rsidR="00D420A1" w:rsidRPr="000D12C4">
        <w:rPr>
          <w:b/>
          <w:bCs/>
        </w:rPr>
        <w:t>4 sièges vacants.</w:t>
      </w:r>
      <w:r w:rsidR="00D420A1">
        <w:rPr>
          <w:b/>
          <w:bCs/>
        </w:rPr>
        <w:t xml:space="preserve"> Après un nouvel a</w:t>
      </w:r>
      <w:r>
        <w:rPr>
          <w:b/>
          <w:bCs/>
        </w:rPr>
        <w:t>ppel à candidature</w:t>
      </w:r>
      <w:r w:rsidR="00D420A1">
        <w:rPr>
          <w:b/>
          <w:bCs/>
        </w:rPr>
        <w:t xml:space="preserve"> seul Jean-François TURCATI se présente et </w:t>
      </w:r>
      <w:r w:rsidR="00D420A1" w:rsidRPr="000D12C4">
        <w:rPr>
          <w:b/>
          <w:bCs/>
        </w:rPr>
        <w:t>Christian</w:t>
      </w:r>
      <w:r w:rsidR="00D420A1">
        <w:rPr>
          <w:b/>
          <w:bCs/>
        </w:rPr>
        <w:t xml:space="preserve"> </w:t>
      </w:r>
      <w:r w:rsidR="00D420A1" w:rsidRPr="000D12C4">
        <w:rPr>
          <w:b/>
          <w:bCs/>
        </w:rPr>
        <w:t>BLOUIN</w:t>
      </w:r>
      <w:r w:rsidR="00D420A1">
        <w:rPr>
          <w:b/>
          <w:bCs/>
        </w:rPr>
        <w:t xml:space="preserve"> comme </w:t>
      </w:r>
      <w:r w:rsidR="00D420A1" w:rsidRPr="000D12C4">
        <w:rPr>
          <w:b/>
          <w:bCs/>
        </w:rPr>
        <w:t>Bernard</w:t>
      </w:r>
      <w:r w:rsidR="00D420A1">
        <w:rPr>
          <w:b/>
          <w:bCs/>
        </w:rPr>
        <w:t xml:space="preserve"> </w:t>
      </w:r>
      <w:r w:rsidR="00D420A1" w:rsidRPr="000D12C4">
        <w:rPr>
          <w:b/>
          <w:bCs/>
        </w:rPr>
        <w:t>MINET</w:t>
      </w:r>
      <w:r w:rsidR="00D420A1">
        <w:rPr>
          <w:b/>
          <w:bCs/>
        </w:rPr>
        <w:t xml:space="preserve"> s</w:t>
      </w:r>
      <w:r w:rsidR="00D420A1" w:rsidRPr="000D12C4">
        <w:rPr>
          <w:b/>
          <w:bCs/>
        </w:rPr>
        <w:t>e représentent</w:t>
      </w:r>
      <w:r w:rsidR="00D420A1">
        <w:rPr>
          <w:b/>
          <w:bCs/>
        </w:rPr>
        <w:t>.</w:t>
      </w:r>
    </w:p>
    <w:p w14:paraId="156B4890" w14:textId="77777777" w:rsidR="00D420A1" w:rsidRDefault="00D420A1" w:rsidP="00D420A1">
      <w:pPr>
        <w:ind w:left="4956" w:firstLine="708"/>
        <w:rPr>
          <w:b/>
          <w:bCs/>
        </w:rPr>
      </w:pPr>
      <w:r>
        <w:rPr>
          <w:b/>
          <w:bCs/>
        </w:rPr>
        <w:t xml:space="preserve">Ils sont </w:t>
      </w:r>
      <w:r w:rsidRPr="00D420A1">
        <w:rPr>
          <w:b/>
          <w:bCs/>
          <w:color w:val="FF0000"/>
        </w:rPr>
        <w:t xml:space="preserve">Elus ou </w:t>
      </w:r>
      <w:r>
        <w:rPr>
          <w:b/>
          <w:bCs/>
          <w:color w:val="FF0000"/>
        </w:rPr>
        <w:t>R</w:t>
      </w:r>
      <w:r w:rsidRPr="00D420A1">
        <w:rPr>
          <w:b/>
          <w:bCs/>
          <w:color w:val="FF0000"/>
        </w:rPr>
        <w:t>éélus</w:t>
      </w:r>
      <w:r>
        <w:rPr>
          <w:b/>
          <w:bCs/>
        </w:rPr>
        <w:t xml:space="preserve"> à l’unanimité.</w:t>
      </w:r>
    </w:p>
    <w:p w14:paraId="79B830BB" w14:textId="3BDE46CA" w:rsidR="00014154" w:rsidRPr="000D12C4" w:rsidRDefault="00C328E8" w:rsidP="00014154">
      <w:pPr>
        <w:rPr>
          <w:b/>
          <w:bCs/>
        </w:rPr>
      </w:pPr>
      <w:r>
        <w:rPr>
          <w:b/>
          <w:bCs/>
        </w:rPr>
        <w:t xml:space="preserve">Le nouveau Conseil d’Administration qui se réunira pour élire le nouveau bureau (toujours en manque de secrétaire) est donc composé de </w:t>
      </w:r>
      <w:r w:rsidRPr="000D12C4">
        <w:rPr>
          <w:b/>
          <w:bCs/>
        </w:rPr>
        <w:t xml:space="preserve">: BLOUIN Christian, </w:t>
      </w:r>
      <w:r w:rsidR="00014154" w:rsidRPr="000D12C4">
        <w:rPr>
          <w:b/>
          <w:bCs/>
        </w:rPr>
        <w:t>MASSELIN Pierre</w:t>
      </w:r>
      <w:r w:rsidR="00014154">
        <w:rPr>
          <w:b/>
          <w:bCs/>
        </w:rPr>
        <w:t xml:space="preserve">, </w:t>
      </w:r>
      <w:r w:rsidR="00014154" w:rsidRPr="000D12C4">
        <w:rPr>
          <w:b/>
          <w:bCs/>
        </w:rPr>
        <w:t>MINET Bernard,</w:t>
      </w:r>
      <w:r w:rsidR="00014154">
        <w:rPr>
          <w:b/>
          <w:bCs/>
        </w:rPr>
        <w:t xml:space="preserve"> </w:t>
      </w:r>
      <w:r w:rsidR="00014154" w:rsidRPr="000D12C4">
        <w:rPr>
          <w:b/>
          <w:bCs/>
        </w:rPr>
        <w:t>PRADALIE Patrick,</w:t>
      </w:r>
      <w:r w:rsidR="00014154">
        <w:rPr>
          <w:b/>
          <w:bCs/>
        </w:rPr>
        <w:t xml:space="preserve"> </w:t>
      </w:r>
      <w:r w:rsidR="00014154" w:rsidRPr="000D12C4">
        <w:rPr>
          <w:b/>
          <w:bCs/>
        </w:rPr>
        <w:t>RENARD Jean Jacques</w:t>
      </w:r>
      <w:r w:rsidR="00014154">
        <w:rPr>
          <w:b/>
          <w:bCs/>
        </w:rPr>
        <w:t xml:space="preserve"> et TURCATI Jean-François. (Où sont les femmes ?).</w:t>
      </w:r>
    </w:p>
    <w:p w14:paraId="0F018314" w14:textId="74E1D61A" w:rsidR="00014154" w:rsidRPr="00677A5F" w:rsidRDefault="00677A5F" w:rsidP="00014154">
      <w:pPr>
        <w:jc w:val="center"/>
        <w:rPr>
          <w:b/>
          <w:bCs/>
        </w:rPr>
      </w:pPr>
      <w:r w:rsidRPr="00677A5F">
        <w:rPr>
          <w:b/>
          <w:bCs/>
        </w:rPr>
        <w:tab/>
        <w:t>Nous terminons par les Questions Diverses…</w:t>
      </w:r>
    </w:p>
    <w:p w14:paraId="06842A5D" w14:textId="77777777" w:rsidR="008E64DE" w:rsidRDefault="00014154" w:rsidP="008E64DE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</w:r>
      <w:r>
        <w:rPr>
          <w:b/>
          <w:bCs/>
        </w:rPr>
        <w:t xml:space="preserve">Soutien du Projet « Moulin de la Bête à Ollainville ».        </w:t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1759E710" w14:textId="7031DD2E" w:rsidR="008E64DE" w:rsidRDefault="008E64DE" w:rsidP="008E64DE">
      <w:pPr>
        <w:rPr>
          <w:b/>
          <w:bCs/>
        </w:rPr>
      </w:pPr>
      <w:r w:rsidRPr="00677A5F">
        <w:rPr>
          <w:b/>
          <w:bCs/>
        </w:rPr>
        <w:tab/>
        <w:t>•</w:t>
      </w:r>
      <w:r w:rsidRPr="00677A5F">
        <w:rPr>
          <w:b/>
          <w:bCs/>
        </w:rPr>
        <w:tab/>
      </w:r>
      <w:r>
        <w:rPr>
          <w:b/>
          <w:bCs/>
        </w:rPr>
        <w:t xml:space="preserve">Avenir du Louchet ? Si Echec de la souscription </w:t>
      </w:r>
      <w:proofErr w:type="spellStart"/>
      <w:r>
        <w:rPr>
          <w:b/>
          <w:bCs/>
        </w:rPr>
        <w:t>FdP</w:t>
      </w:r>
      <w:proofErr w:type="spellEnd"/>
      <w:r>
        <w:rPr>
          <w:b/>
          <w:bCs/>
        </w:rPr>
        <w:t xml:space="preserve"> qui se termine fin juin </w:t>
      </w:r>
      <w:r w:rsidR="001F598D">
        <w:rPr>
          <w:b/>
          <w:bCs/>
        </w:rPr>
        <w:t>l’</w:t>
      </w:r>
      <w:r>
        <w:rPr>
          <w:b/>
          <w:bCs/>
        </w:rPr>
        <w:t xml:space="preserve">ASME fera don </w:t>
      </w:r>
      <w:r w:rsidR="001F598D">
        <w:rPr>
          <w:b/>
          <w:bCs/>
        </w:rPr>
        <w:t>au</w:t>
      </w:r>
      <w:r>
        <w:rPr>
          <w:b/>
          <w:bCs/>
        </w:rPr>
        <w:t xml:space="preserve"> SIARCE ou à A.P.P. Long de la Machine</w:t>
      </w:r>
      <w:r>
        <w:rPr>
          <w:b/>
          <w:bCs/>
        </w:rPr>
        <w:tab/>
        <w:t xml:space="preserve">= </w:t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la majorité (4 abstention</w:t>
      </w:r>
      <w:r w:rsidR="00A114C7">
        <w:rPr>
          <w:b/>
          <w:bCs/>
        </w:rPr>
        <w:t>s)</w:t>
      </w:r>
      <w:r>
        <w:rPr>
          <w:b/>
          <w:bCs/>
        </w:rPr>
        <w:t>.</w:t>
      </w:r>
    </w:p>
    <w:p w14:paraId="40CDB64E" w14:textId="6D1C134F" w:rsidR="00A114C7" w:rsidRDefault="00A114C7" w:rsidP="00A114C7">
      <w:pPr>
        <w:rPr>
          <w:b/>
          <w:bCs/>
        </w:rPr>
      </w:pPr>
      <w:r>
        <w:rPr>
          <w:b/>
          <w:bCs/>
        </w:rPr>
        <w:t>L’ordre du jour étant épuisé et aucune autre question diverse n’étant proposée, à 16 h le président déclare l’Assemblée Générale terminée.</w:t>
      </w:r>
    </w:p>
    <w:p w14:paraId="307C0D2C" w14:textId="77777777" w:rsidR="00A114C7" w:rsidRDefault="00A114C7" w:rsidP="00014154">
      <w:pPr>
        <w:rPr>
          <w:b/>
          <w:bCs/>
        </w:rPr>
      </w:pPr>
    </w:p>
    <w:p w14:paraId="5E49EC54" w14:textId="691D9F7A" w:rsidR="00D716AF" w:rsidRDefault="00D716AF" w:rsidP="00014154">
      <w:pPr>
        <w:rPr>
          <w:b/>
          <w:bCs/>
        </w:rPr>
      </w:pPr>
      <w:r>
        <w:rPr>
          <w:b/>
          <w:bCs/>
        </w:rPr>
        <w:t>P.S. : la proposition de participer financièrement</w:t>
      </w:r>
      <w:r w:rsidR="00600775">
        <w:rPr>
          <w:b/>
          <w:bCs/>
        </w:rPr>
        <w:t xml:space="preserve"> à la réfection du plancher sur grille du moulin de </w:t>
      </w:r>
      <w:proofErr w:type="spellStart"/>
      <w:r w:rsidR="00600775">
        <w:rPr>
          <w:b/>
          <w:bCs/>
        </w:rPr>
        <w:t>Chauffour</w:t>
      </w:r>
      <w:proofErr w:type="spellEnd"/>
      <w:r w:rsidR="00600775">
        <w:rPr>
          <w:b/>
          <w:bCs/>
        </w:rPr>
        <w:t xml:space="preserve"> est rejetée : une proposition de participation individuelle sous forme de dons sera proposée aux adhérents et sympathisants.</w:t>
      </w:r>
    </w:p>
    <w:p w14:paraId="64F09445" w14:textId="77777777" w:rsidR="00B91519" w:rsidRDefault="00B91519" w:rsidP="008509B3">
      <w:pPr>
        <w:rPr>
          <w:b/>
          <w:bCs/>
        </w:rPr>
      </w:pPr>
    </w:p>
    <w:p w14:paraId="2E31ED77" w14:textId="77777777" w:rsidR="00B91519" w:rsidRDefault="00B91519" w:rsidP="008509B3">
      <w:pPr>
        <w:rPr>
          <w:b/>
          <w:bCs/>
        </w:rPr>
      </w:pPr>
    </w:p>
    <w:p w14:paraId="7DF38174" w14:textId="7C74F6ED" w:rsidR="008509B3" w:rsidRDefault="008509B3" w:rsidP="008509B3">
      <w:pPr>
        <w:rPr>
          <w:b/>
          <w:bCs/>
        </w:rPr>
      </w:pPr>
      <w:r>
        <w:rPr>
          <w:b/>
          <w:bCs/>
        </w:rPr>
        <w:lastRenderedPageBreak/>
        <w:t>Dans la continuité, à 16</w:t>
      </w:r>
      <w:r w:rsidR="00ED7350">
        <w:rPr>
          <w:b/>
          <w:bCs/>
        </w:rPr>
        <w:t xml:space="preserve"> </w:t>
      </w:r>
      <w:r>
        <w:rPr>
          <w:b/>
          <w:bCs/>
        </w:rPr>
        <w:t>h</w:t>
      </w:r>
      <w:r w:rsidR="00ED7350">
        <w:rPr>
          <w:b/>
          <w:bCs/>
        </w:rPr>
        <w:t xml:space="preserve"> </w:t>
      </w:r>
      <w:r>
        <w:rPr>
          <w:b/>
          <w:bCs/>
        </w:rPr>
        <w:t>10 le président déclare l’Assemblée Générale Extraordinaire ouverte :</w:t>
      </w:r>
    </w:p>
    <w:p w14:paraId="6CA01DCE" w14:textId="0063C938" w:rsidR="001C0B2D" w:rsidRPr="001C0B2D" w:rsidRDefault="00F91792" w:rsidP="001C0B2D">
      <w:pPr>
        <w:rPr>
          <w:b/>
          <w:bCs/>
        </w:rPr>
      </w:pPr>
      <w:r>
        <w:rPr>
          <w:b/>
          <w:bCs/>
        </w:rPr>
        <w:t xml:space="preserve">1/ </w:t>
      </w:r>
      <w:r w:rsidR="001019BB">
        <w:rPr>
          <w:b/>
          <w:bCs/>
        </w:rPr>
        <w:t>Le nouveau siège social</w:t>
      </w:r>
      <w:r w:rsidR="001C0B2D">
        <w:rPr>
          <w:b/>
          <w:bCs/>
        </w:rPr>
        <w:t> :</w:t>
      </w:r>
      <w:r w:rsidR="001C0B2D">
        <w:rPr>
          <w:b/>
          <w:bCs/>
        </w:rPr>
        <w:tab/>
      </w:r>
      <w:r w:rsidR="001C0B2D">
        <w:rPr>
          <w:b/>
          <w:bCs/>
        </w:rPr>
        <w:tab/>
      </w:r>
      <w:r w:rsidR="001C0B2D" w:rsidRPr="001C0B2D">
        <w:rPr>
          <w:b/>
          <w:bCs/>
        </w:rPr>
        <w:t>Association ASME 91</w:t>
      </w:r>
    </w:p>
    <w:p w14:paraId="55A452E8" w14:textId="77777777" w:rsidR="001C0B2D" w:rsidRPr="001C0B2D" w:rsidRDefault="001C0B2D" w:rsidP="001C0B2D">
      <w:pPr>
        <w:jc w:val="center"/>
        <w:rPr>
          <w:b/>
          <w:bCs/>
        </w:rPr>
      </w:pPr>
      <w:r w:rsidRPr="001C0B2D">
        <w:rPr>
          <w:b/>
          <w:bCs/>
        </w:rPr>
        <w:t>MAIRIE ETAMPES</w:t>
      </w:r>
    </w:p>
    <w:p w14:paraId="1C0D7DDA" w14:textId="77777777" w:rsidR="001C0B2D" w:rsidRPr="001C0B2D" w:rsidRDefault="001C0B2D" w:rsidP="001C0B2D">
      <w:pPr>
        <w:jc w:val="center"/>
        <w:rPr>
          <w:b/>
          <w:bCs/>
        </w:rPr>
      </w:pPr>
      <w:r w:rsidRPr="001C0B2D">
        <w:rPr>
          <w:b/>
          <w:bCs/>
        </w:rPr>
        <w:t>Service de la Vie Associative</w:t>
      </w:r>
    </w:p>
    <w:p w14:paraId="4CA1D96E" w14:textId="5DC85702" w:rsidR="001C0B2D" w:rsidRPr="001C0B2D" w:rsidRDefault="001C0B2D" w:rsidP="001C0B2D">
      <w:pPr>
        <w:jc w:val="center"/>
        <w:rPr>
          <w:b/>
          <w:bCs/>
        </w:rPr>
      </w:pPr>
      <w:r w:rsidRPr="001C0B2D">
        <w:rPr>
          <w:b/>
          <w:bCs/>
        </w:rPr>
        <w:t>Place de l'Hôtel-de-Ville</w:t>
      </w:r>
    </w:p>
    <w:p w14:paraId="3B5ABA2B" w14:textId="781F2481" w:rsidR="001C0B2D" w:rsidRDefault="001C0B2D" w:rsidP="001C0B2D">
      <w:pPr>
        <w:jc w:val="center"/>
        <w:rPr>
          <w:b/>
          <w:bCs/>
        </w:rPr>
      </w:pPr>
      <w:r w:rsidRPr="001C0B2D">
        <w:rPr>
          <w:b/>
          <w:bCs/>
        </w:rPr>
        <w:t>91150 ETAMPES</w:t>
      </w:r>
    </w:p>
    <w:p w14:paraId="5C8DAD28" w14:textId="35FCBCDE" w:rsidR="001019BB" w:rsidRDefault="001019BB" w:rsidP="008509B3">
      <w:pPr>
        <w:rPr>
          <w:b/>
          <w:bCs/>
        </w:rPr>
      </w:pPr>
      <w:r>
        <w:rPr>
          <w:b/>
          <w:bCs/>
        </w:rPr>
        <w:t>a été décidé par le Conseil d’Administration et est confirmé par l’assistance.</w:t>
      </w:r>
    </w:p>
    <w:p w14:paraId="42EBDA86" w14:textId="5B155B17" w:rsidR="00677A5F" w:rsidRDefault="00F91792" w:rsidP="00677A5F">
      <w:pPr>
        <w:rPr>
          <w:b/>
          <w:bCs/>
        </w:rPr>
      </w:pPr>
      <w:r>
        <w:rPr>
          <w:b/>
          <w:bCs/>
        </w:rPr>
        <w:t xml:space="preserve">2/ </w:t>
      </w:r>
      <w:r w:rsidR="00545C34">
        <w:rPr>
          <w:b/>
          <w:bCs/>
        </w:rPr>
        <w:t>L</w:t>
      </w:r>
      <w:r w:rsidR="001019BB">
        <w:rPr>
          <w:b/>
          <w:bCs/>
        </w:rPr>
        <w:t xml:space="preserve">’Assemblée Générale Extraordinaire nomme Madame </w:t>
      </w:r>
      <w:r w:rsidR="00545C34" w:rsidRPr="000D12C4">
        <w:rPr>
          <w:b/>
          <w:bCs/>
        </w:rPr>
        <w:t>Marie-Hélène</w:t>
      </w:r>
      <w:r w:rsidR="00545C34">
        <w:rPr>
          <w:b/>
          <w:bCs/>
        </w:rPr>
        <w:t xml:space="preserve"> PERCY Présidente d’Honneur.</w:t>
      </w:r>
    </w:p>
    <w:p w14:paraId="243B38DF" w14:textId="09F44D94" w:rsidR="00014154" w:rsidRDefault="00545C34" w:rsidP="00677A5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4FE3CEC2" w14:textId="3FD17A55" w:rsidR="00014154" w:rsidRDefault="00DE5EB1" w:rsidP="00677A5F">
      <w:pPr>
        <w:rPr>
          <w:b/>
          <w:bCs/>
        </w:rPr>
      </w:pPr>
      <w:r>
        <w:rPr>
          <w:b/>
          <w:bCs/>
        </w:rPr>
        <w:t xml:space="preserve">L’article 14 « Quorum » de nos statuts se terminait par la phrase : </w:t>
      </w:r>
      <w:r w:rsidRPr="00DE5EB1">
        <w:t xml:space="preserve">En cas de dissolution prononcée elle </w:t>
      </w:r>
      <w:r w:rsidRPr="00DE5EB1">
        <w:rPr>
          <w:i/>
          <w:iCs/>
        </w:rPr>
        <w:t>(l’AGE)</w:t>
      </w:r>
      <w:r w:rsidRPr="00DE5EB1">
        <w:t xml:space="preserve"> nommera un ou plusieurs liquidateurs et l’actif, s’il y a lieu, sera  dévolu conformément à l’article 9 de la loi du 1er juillet 1901 et du décret du 16 août 1901.</w:t>
      </w:r>
    </w:p>
    <w:p w14:paraId="5DD09170" w14:textId="592EB429" w:rsidR="00DE5EB1" w:rsidRDefault="00DE5EB1" w:rsidP="00677A5F">
      <w:pPr>
        <w:rPr>
          <w:b/>
          <w:bCs/>
        </w:rPr>
      </w:pPr>
      <w:r>
        <w:rPr>
          <w:b/>
          <w:bCs/>
        </w:rPr>
        <w:t>Proposition d’un article 15</w:t>
      </w:r>
      <w:r w:rsidR="0000488B">
        <w:rPr>
          <w:b/>
          <w:bCs/>
        </w:rPr>
        <w:t xml:space="preserve"> « Dissolution » : </w:t>
      </w:r>
      <w:r w:rsidR="0000488B" w:rsidRPr="0000488B">
        <w:rPr>
          <w:b/>
          <w:bCs/>
        </w:rPr>
        <w:t>Avant de prononcer la dissolution, et pour ne pas perdre les acquis de l’Association, l’Assemblée Générale Extraordinaire pourra proposer une fusion avec une Association ayant les mêmes objectifs.</w:t>
      </w:r>
      <w:r w:rsidR="0000488B">
        <w:rPr>
          <w:b/>
          <w:bCs/>
        </w:rPr>
        <w:t xml:space="preserve"> </w:t>
      </w:r>
      <w:r w:rsidR="0000488B" w:rsidRPr="00DE5EB1">
        <w:t>En cas de dissolution prononcée elle nommera un ou plusieurs liquidateurs et l’actif, s’il y a lieu, sera  dévolu conformément à l’article 9 de la loi du 1er juillet 1901 et du décret du 16 août 1901.</w:t>
      </w:r>
    </w:p>
    <w:p w14:paraId="0D070311" w14:textId="77777777" w:rsidR="0070558A" w:rsidRDefault="0070558A" w:rsidP="0070558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Approuvé</w:t>
      </w:r>
      <w:r>
        <w:rPr>
          <w:b/>
          <w:bCs/>
        </w:rPr>
        <w:t xml:space="preserve"> à l’unanimité.</w:t>
      </w:r>
    </w:p>
    <w:p w14:paraId="7A2A4BDE" w14:textId="6AB7E8F2" w:rsidR="006257D4" w:rsidRDefault="00ED7350">
      <w:pPr>
        <w:rPr>
          <w:b/>
          <w:bCs/>
        </w:rPr>
      </w:pPr>
      <w:r>
        <w:rPr>
          <w:b/>
          <w:bCs/>
        </w:rPr>
        <w:t>Comme constaté lors de l’Assemblée Générale Ordinaire le Conseil d’Administration rencontre des difficultés pour former un bureau complet (absence de candidat secrétaire) et propose que cette Assemblée Générale Extraordinaire donne q</w:t>
      </w:r>
      <w:r w:rsidRPr="00ED7350">
        <w:rPr>
          <w:b/>
          <w:bCs/>
        </w:rPr>
        <w:t xml:space="preserve">uitus </w:t>
      </w:r>
      <w:r w:rsidR="001F598D">
        <w:rPr>
          <w:b/>
          <w:bCs/>
        </w:rPr>
        <w:t xml:space="preserve">à notre nouveau C.A. </w:t>
      </w:r>
      <w:r w:rsidRPr="00ED7350">
        <w:rPr>
          <w:b/>
          <w:bCs/>
        </w:rPr>
        <w:t>pour représenter l’ASME 91 à la réunion de mise en commun de moyen</w:t>
      </w:r>
      <w:r>
        <w:rPr>
          <w:b/>
          <w:bCs/>
        </w:rPr>
        <w:t>s</w:t>
      </w:r>
      <w:r w:rsidRPr="00ED7350">
        <w:rPr>
          <w:b/>
          <w:bCs/>
        </w:rPr>
        <w:t xml:space="preserve"> avec IDF le 13 mai prochain à Fontainebleau</w:t>
      </w:r>
      <w:r>
        <w:rPr>
          <w:b/>
          <w:bCs/>
        </w:rPr>
        <w:t>.</w:t>
      </w:r>
    </w:p>
    <w:p w14:paraId="22E73B1F" w14:textId="4CD95BC4" w:rsidR="00ED7350" w:rsidRDefault="00ED7350" w:rsidP="00ED735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77A5F">
        <w:rPr>
          <w:b/>
          <w:bCs/>
          <w:color w:val="FF0000"/>
        </w:rPr>
        <w:t>A</w:t>
      </w:r>
      <w:r>
        <w:rPr>
          <w:b/>
          <w:bCs/>
          <w:color w:val="FF0000"/>
        </w:rPr>
        <w:t>ccord</w:t>
      </w:r>
      <w:r w:rsidRPr="00677A5F">
        <w:rPr>
          <w:b/>
          <w:bCs/>
          <w:color w:val="FF0000"/>
        </w:rPr>
        <w:t>é</w:t>
      </w:r>
      <w:r>
        <w:rPr>
          <w:b/>
          <w:bCs/>
        </w:rPr>
        <w:t xml:space="preserve"> à l’unanimité.</w:t>
      </w:r>
    </w:p>
    <w:p w14:paraId="716342A1" w14:textId="3EC1FFFC" w:rsidR="006257D4" w:rsidRDefault="006257D4">
      <w:pPr>
        <w:rPr>
          <w:b/>
          <w:bCs/>
        </w:rPr>
      </w:pPr>
    </w:p>
    <w:p w14:paraId="3D5BAA6D" w14:textId="6122E7B4" w:rsidR="00ED7350" w:rsidRDefault="00ED7350" w:rsidP="00ED7350">
      <w:pPr>
        <w:rPr>
          <w:b/>
          <w:bCs/>
        </w:rPr>
      </w:pPr>
      <w:r>
        <w:rPr>
          <w:b/>
          <w:bCs/>
        </w:rPr>
        <w:t xml:space="preserve">L’ordre du jour étant épuisé </w:t>
      </w:r>
      <w:r w:rsidR="009A0534">
        <w:rPr>
          <w:b/>
          <w:bCs/>
        </w:rPr>
        <w:t>à</w:t>
      </w:r>
      <w:r>
        <w:rPr>
          <w:b/>
          <w:bCs/>
        </w:rPr>
        <w:t xml:space="preserve"> 16 h </w:t>
      </w:r>
      <w:r w:rsidR="009A0534">
        <w:rPr>
          <w:b/>
          <w:bCs/>
        </w:rPr>
        <w:t xml:space="preserve">30 </w:t>
      </w:r>
      <w:r>
        <w:rPr>
          <w:b/>
          <w:bCs/>
        </w:rPr>
        <w:t>le président déclare l’A</w:t>
      </w:r>
      <w:r w:rsidR="009A0534">
        <w:rPr>
          <w:b/>
          <w:bCs/>
        </w:rPr>
        <w:t xml:space="preserve">.G.E. </w:t>
      </w:r>
      <w:r>
        <w:rPr>
          <w:b/>
          <w:bCs/>
        </w:rPr>
        <w:t>terminée</w:t>
      </w:r>
      <w:r w:rsidR="009A0534">
        <w:rPr>
          <w:b/>
          <w:bCs/>
        </w:rPr>
        <w:t xml:space="preserve"> et invite tous les participants à partager le verre de l’amitié.</w:t>
      </w:r>
    </w:p>
    <w:p w14:paraId="3A88D6BC" w14:textId="46FB8499" w:rsidR="00C31224" w:rsidRDefault="00C31224" w:rsidP="00C31224">
      <w:r>
        <w:t xml:space="preserve">Prochains Rendez-vous : </w:t>
      </w:r>
      <w:r>
        <w:t>Vendredi (Scolaires), Samedi (avec Etampes-Histoire) : Rendez-Vous Place du Port 14 heure 30 !</w:t>
      </w:r>
    </w:p>
    <w:p w14:paraId="2EA2C962" w14:textId="77777777" w:rsidR="00C31224" w:rsidRDefault="00C31224" w:rsidP="00C31224">
      <w:r>
        <w:t>Circuit des Moulins de l’ancien quartier Notre-Dame</w:t>
      </w:r>
    </w:p>
    <w:p w14:paraId="6AEDB415" w14:textId="5DFB681A" w:rsidR="00C31224" w:rsidRPr="000C59DE" w:rsidRDefault="00C31224" w:rsidP="00C31224">
      <w:pPr>
        <w:jc w:val="center"/>
      </w:pPr>
      <w:r>
        <w:rPr>
          <w:noProof/>
        </w:rPr>
        <w:drawing>
          <wp:inline distT="0" distB="0" distL="0" distR="0" wp14:anchorId="10D588DC" wp14:editId="18E93DFB">
            <wp:extent cx="5324475" cy="14813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665" cy="14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24" w:rsidRPr="000C5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931"/>
    <w:multiLevelType w:val="hybridMultilevel"/>
    <w:tmpl w:val="73062CA2"/>
    <w:lvl w:ilvl="0" w:tplc="9E628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27F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E23E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A3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8BC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3806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2BF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5848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86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3463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EB"/>
    <w:rsid w:val="0000488B"/>
    <w:rsid w:val="00014154"/>
    <w:rsid w:val="000C59DE"/>
    <w:rsid w:val="000D12C4"/>
    <w:rsid w:val="000D4936"/>
    <w:rsid w:val="000E2421"/>
    <w:rsid w:val="001019BB"/>
    <w:rsid w:val="001C0B2D"/>
    <w:rsid w:val="001F598D"/>
    <w:rsid w:val="001F662C"/>
    <w:rsid w:val="0047630E"/>
    <w:rsid w:val="00545C34"/>
    <w:rsid w:val="00582620"/>
    <w:rsid w:val="00600775"/>
    <w:rsid w:val="006257D4"/>
    <w:rsid w:val="0065429A"/>
    <w:rsid w:val="00677A5F"/>
    <w:rsid w:val="006C390D"/>
    <w:rsid w:val="006F4E7F"/>
    <w:rsid w:val="0070558A"/>
    <w:rsid w:val="00814614"/>
    <w:rsid w:val="008509B3"/>
    <w:rsid w:val="00865B05"/>
    <w:rsid w:val="008D640E"/>
    <w:rsid w:val="008E64DE"/>
    <w:rsid w:val="00947A99"/>
    <w:rsid w:val="009A0534"/>
    <w:rsid w:val="00A114C7"/>
    <w:rsid w:val="00B91519"/>
    <w:rsid w:val="00C31224"/>
    <w:rsid w:val="00C328E8"/>
    <w:rsid w:val="00C92DE6"/>
    <w:rsid w:val="00D420A1"/>
    <w:rsid w:val="00D452D8"/>
    <w:rsid w:val="00D716AF"/>
    <w:rsid w:val="00D9325C"/>
    <w:rsid w:val="00DE5EB1"/>
    <w:rsid w:val="00E158A0"/>
    <w:rsid w:val="00E571B0"/>
    <w:rsid w:val="00ED7350"/>
    <w:rsid w:val="00F53FEB"/>
    <w:rsid w:val="00F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2C19"/>
  <w15:chartTrackingRefBased/>
  <w15:docId w15:val="{D9747C5F-26AF-41C6-AC75-1E6ED58C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5</cp:revision>
  <dcterms:created xsi:type="dcterms:W3CDTF">2023-03-17T19:45:00Z</dcterms:created>
  <dcterms:modified xsi:type="dcterms:W3CDTF">2023-05-01T12:42:00Z</dcterms:modified>
</cp:coreProperties>
</file>