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  <w:lang w:val="en-US" w:eastAsia="zh-CN"/>
        </w:rPr>
        <w:t>社团管理</w:t>
      </w:r>
      <w:r>
        <w:rPr>
          <w:rFonts w:hint="eastAsia"/>
          <w:b/>
          <w:sz w:val="52"/>
          <w:szCs w:val="52"/>
        </w:rPr>
        <w:t>系统&gt;</w:t>
      </w:r>
    </w:p>
    <w:p>
      <w:pPr>
        <w:rPr>
          <w:b/>
          <w:sz w:val="18"/>
          <w:szCs w:val="18"/>
        </w:rPr>
      </w:pPr>
    </w:p>
    <w:p>
      <w:pPr>
        <w:pStyle w:val="14"/>
        <w:rPr>
          <w:sz w:val="84"/>
          <w:szCs w:val="84"/>
        </w:rPr>
      </w:pPr>
      <w:r>
        <w:rPr>
          <w:rFonts w:hint="eastAsia"/>
          <w:sz w:val="84"/>
          <w:szCs w:val="84"/>
        </w:rPr>
        <w:t>需求规格说明书</w:t>
      </w:r>
    </w:p>
    <w:p/>
    <w:p/>
    <w:p/>
    <w:p/>
    <w:p/>
    <w:p/>
    <w:p/>
    <w:p/>
    <w:p/>
    <w:p/>
    <w:p/>
    <w:p/>
    <w:p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谭山明月有秋水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>
      <w:pPr>
        <w:rPr>
          <w:b/>
          <w:sz w:val="36"/>
          <w:szCs w:val="36"/>
        </w:rPr>
      </w:pPr>
    </w:p>
    <w:p>
      <w:pPr>
        <w:ind w:firstLine="1807" w:firstLineChars="500"/>
      </w:pPr>
      <w:r>
        <w:rPr>
          <w:rFonts w:hint="eastAsia"/>
          <w:b/>
          <w:sz w:val="36"/>
          <w:szCs w:val="36"/>
        </w:rPr>
        <w:t>完成日期：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20年6月9日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>
      <w:pPr>
        <w:widowControl/>
        <w:jc w:val="left"/>
      </w:pPr>
      <w:r>
        <w:br w:type="page"/>
      </w:r>
    </w:p>
    <w:p/>
    <w:p/>
    <w:p>
      <w:pPr>
        <w:pStyle w:val="2"/>
      </w:pPr>
      <w:bookmarkStart w:id="0" w:name="_Toc433571754"/>
      <w:r>
        <w:rPr>
          <w:rFonts w:hint="eastAsia"/>
        </w:rPr>
        <w:t>1. 引言</w:t>
      </w:r>
      <w:bookmarkEnd w:id="0"/>
    </w:p>
    <w:p>
      <w:pPr>
        <w:pStyle w:val="3"/>
      </w:pPr>
      <w:bookmarkStart w:id="1" w:name="_Toc433571755"/>
      <w:r>
        <w:rPr>
          <w:rFonts w:hint="eastAsia"/>
        </w:rPr>
        <w:t>1.1 目的</w:t>
      </w:r>
      <w:bookmarkEnd w:id="1"/>
    </w:p>
    <w:p>
      <w:pPr>
        <w:widowControl w:val="0"/>
        <w:autoSpaceDE w:val="0"/>
        <w:autoSpaceDN w:val="0"/>
        <w:adjustRightInd w:val="0"/>
        <w:rPr>
          <w:rFonts w:ascii="宋体" w:hAnsi="Arial" w:cs="宋体"/>
          <w:color w:val="000000"/>
          <w:sz w:val="21"/>
          <w:szCs w:val="21"/>
        </w:rPr>
      </w:pPr>
      <w:r>
        <w:rPr>
          <w:rFonts w:hint="eastAsia" w:ascii="宋体" w:hAnsi="Arial" w:cs="宋体"/>
          <w:color w:val="000000"/>
          <w:sz w:val="21"/>
          <w:szCs w:val="21"/>
        </w:rPr>
        <w:t>高校社团管理系统主要为了学生更好的了解社团、与社团间的互动、缩减加入社团创建社团的流程，同时社团管理人员方便、有序的对高校社团人员的管理，提高社团影响力和高效率。</w:t>
      </w:r>
    </w:p>
    <w:p>
      <w:pPr>
        <w:ind w:firstLine="420" w:firstLineChars="200"/>
      </w:pPr>
    </w:p>
    <w:p>
      <w:pPr>
        <w:pStyle w:val="3"/>
      </w:pPr>
      <w:bookmarkStart w:id="2" w:name="_Toc433571756"/>
      <w:r>
        <w:rPr>
          <w:rFonts w:hint="eastAsia"/>
        </w:rPr>
        <w:t>1.2 背景</w:t>
      </w:r>
      <w:bookmarkEnd w:id="2"/>
    </w:p>
    <w:p>
      <w:pPr>
        <w:ind w:firstLine="420" w:firstLineChars="200"/>
        <w:rPr>
          <w:rFonts w:hint="eastAsia" w:ascii="宋体" w:cs="宋体"/>
          <w:sz w:val="21"/>
          <w:szCs w:val="21"/>
        </w:rPr>
      </w:pPr>
      <w:r>
        <w:rPr>
          <w:rFonts w:hint="eastAsia" w:ascii="宋体" w:cs="宋体"/>
          <w:sz w:val="21"/>
          <w:szCs w:val="21"/>
        </w:rPr>
        <w:t>网络管理成为一种新兴的经济模式，网上社团管理具有很好的发展前景以及较高的实用性。信息化是企业同世界接轨的一个必然方向，由于计算机事业的不断发展，使得计算机得以推广和普及。相应的计算机的应用系统也不断的被人们所接受，大大缩减了人们的工作量，提高了工作效率，给企业带来了巨大的收益。有利于降低管理的成本，有益于社团、成员和管理，通过网站管理社团信息利于提高社团的形象。设计本网站旨在社团管理的安全性，方便管理者和学生的使用。</w:t>
      </w:r>
    </w:p>
    <w:p/>
    <w:p/>
    <w:p>
      <w:pPr>
        <w:pStyle w:val="2"/>
      </w:pPr>
      <w:bookmarkStart w:id="3" w:name="_Toc433571759"/>
      <w:r>
        <w:rPr>
          <w:rFonts w:hint="eastAsia"/>
        </w:rPr>
        <w:t>2. 项目概述</w:t>
      </w:r>
      <w:bookmarkEnd w:id="3"/>
    </w:p>
    <w:p>
      <w:pPr>
        <w:pStyle w:val="3"/>
        <w:rPr>
          <w:rFonts w:hint="eastAsia"/>
        </w:rPr>
      </w:pPr>
      <w:bookmarkStart w:id="4" w:name="_Toc433571760"/>
      <w:r>
        <w:rPr>
          <w:rFonts w:hint="eastAsia"/>
        </w:rPr>
        <w:t>2.1 产品描述</w:t>
      </w:r>
      <w:bookmarkEnd w:id="4"/>
    </w:p>
    <w:p>
      <w:pPr>
        <w:rPr>
          <w:rFonts w:hint="eastAsia"/>
        </w:rPr>
      </w:pP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1、登录顺序图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76800" cy="3371850"/>
            <wp:effectExtent l="0" t="0" r="0" b="0"/>
            <wp:docPr id="12" name="图片 12" descr="455c311ff3a6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55c311ff3a636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加入社团顺序图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648200" cy="3114675"/>
            <wp:effectExtent l="0" t="0" r="0" b="9525"/>
            <wp:docPr id="13" name="图片 13" descr="-1e7f018f70ad97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-1e7f018f70ad97a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活动申请顺序图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114925" cy="3848100"/>
            <wp:effectExtent l="0" t="0" r="9525" b="0"/>
            <wp:docPr id="14" name="图片 14" descr="-5c3b50a452fc02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-5c3b50a452fc02e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433571761"/>
      <w:r>
        <w:rPr>
          <w:rFonts w:hint="eastAsia"/>
        </w:rPr>
        <w:t>2.2 产品功能</w:t>
      </w:r>
      <w:bookmarkEnd w:id="5"/>
    </w:p>
    <w:p>
      <w:pPr>
        <w:rPr>
          <w:rFonts w:hint="eastAsia" w:eastAsia="宋体"/>
          <w:lang w:eastAsia="zh-CN"/>
        </w:rPr>
      </w:pPr>
      <w:r>
        <w:rPr>
          <w:rFonts w:hint="eastAsia" w:ascii="宋体" w:cs="宋体"/>
          <w:sz w:val="21"/>
          <w:szCs w:val="21"/>
        </w:rPr>
        <w:t>高校学生社团管理系统主要包括登录、加入社团、</w:t>
      </w:r>
      <w:r>
        <w:rPr>
          <w:rFonts w:hint="eastAsia" w:ascii="宋体" w:cs="宋体"/>
          <w:sz w:val="21"/>
          <w:szCs w:val="21"/>
          <w:lang w:val="en-US" w:eastAsia="zh-CN"/>
        </w:rPr>
        <w:t>创建社团、</w:t>
      </w:r>
      <w:r>
        <w:rPr>
          <w:rFonts w:hint="eastAsia" w:ascii="宋体" w:cs="宋体"/>
          <w:sz w:val="21"/>
          <w:szCs w:val="21"/>
        </w:rPr>
        <w:t>社团成员</w:t>
      </w:r>
      <w:r>
        <w:rPr>
          <w:rFonts w:hint="eastAsia" w:ascii="宋体" w:cs="宋体"/>
          <w:sz w:val="21"/>
          <w:szCs w:val="21"/>
          <w:lang w:val="en-US" w:eastAsia="zh-CN"/>
        </w:rPr>
        <w:t>信息</w:t>
      </w:r>
      <w:r>
        <w:rPr>
          <w:rFonts w:hint="eastAsia" w:ascii="宋体" w:cs="宋体"/>
          <w:sz w:val="21"/>
          <w:szCs w:val="21"/>
        </w:rPr>
        <w:t>管理、社团管理、社团管理员变更、</w:t>
      </w:r>
      <w:r>
        <w:rPr>
          <w:rFonts w:hint="eastAsia" w:ascii="宋体" w:cs="宋体"/>
          <w:sz w:val="21"/>
          <w:szCs w:val="21"/>
          <w:lang w:val="en-US" w:eastAsia="zh-CN"/>
        </w:rPr>
        <w:t>发布公告、社团活动管理</w:t>
      </w:r>
      <w:bookmarkStart w:id="12" w:name="_GoBack"/>
      <w:bookmarkEnd w:id="12"/>
      <w:r>
        <w:rPr>
          <w:rFonts w:hint="eastAsia" w:ascii="宋体" w:cs="宋体"/>
          <w:sz w:val="21"/>
          <w:szCs w:val="21"/>
        </w:rPr>
        <w:t>等功能模块</w:t>
      </w:r>
      <w:r>
        <w:rPr>
          <w:rFonts w:hint="eastAsia" w:ascii="宋体" w:cs="宋体"/>
          <w:sz w:val="21"/>
          <w:szCs w:val="21"/>
          <w:lang w:eastAsia="zh-CN"/>
        </w:rPr>
        <w:t>。</w:t>
      </w:r>
    </w:p>
    <w:p/>
    <w:p>
      <w:pPr>
        <w:pStyle w:val="3"/>
      </w:pPr>
      <w:bookmarkStart w:id="6" w:name="_Toc433571766"/>
      <w:r>
        <w:rPr>
          <w:rFonts w:hint="eastAsia"/>
        </w:rPr>
        <w:t>3.1 功能需求</w:t>
      </w:r>
      <w:bookmarkEnd w:id="6"/>
    </w:p>
    <w:p>
      <w:pPr>
        <w:widowControl w:val="0"/>
        <w:autoSpaceDE w:val="0"/>
        <w:autoSpaceDN w:val="0"/>
        <w:adjustRightInd w:val="0"/>
        <w:rPr>
          <w:rFonts w:hint="eastAsia" w:ascii="黑体" w:hAnsi="Arial" w:eastAsia="黑体" w:cs="黑体"/>
          <w:color w:val="000000"/>
          <w:sz w:val="28"/>
          <w:szCs w:val="28"/>
        </w:rPr>
      </w:pPr>
      <w:r>
        <w:rPr>
          <w:rFonts w:hint="eastAsia" w:ascii="黑体" w:hAnsi="Arial" w:eastAsia="黑体" w:cs="黑体"/>
          <w:color w:val="000000"/>
          <w:sz w:val="28"/>
          <w:szCs w:val="28"/>
        </w:rPr>
        <w:t>（1）用户</w:t>
      </w:r>
      <w:r>
        <w:rPr>
          <w:rFonts w:hint="eastAsia" w:ascii="黑体" w:hAnsi="Arial" w:eastAsia="黑体" w:cs="黑体"/>
          <w:color w:val="000000"/>
          <w:sz w:val="28"/>
          <w:szCs w:val="28"/>
          <w:lang w:val="en-US" w:eastAsia="zh-CN"/>
        </w:rPr>
        <w:t>注册</w:t>
      </w:r>
      <w:r>
        <w:rPr>
          <w:rFonts w:hint="eastAsia" w:ascii="黑体" w:hAnsi="Arial" w:eastAsia="黑体" w:cs="黑体"/>
          <w:color w:val="000000"/>
          <w:sz w:val="28"/>
          <w:szCs w:val="28"/>
        </w:rPr>
        <w:t>界面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00320" cy="7262495"/>
            <wp:effectExtent l="0" t="0" r="5080" b="14605"/>
            <wp:docPr id="8" name="图片 8" descr="]B}CSH[[Z4IL$B_3(5P[9$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B}CSH[[Z4IL$B_3(5P[9$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jc w:val="center"/>
        <w:rPr>
          <w:rFonts w:hint="eastAsia"/>
        </w:rPr>
      </w:pPr>
    </w:p>
    <w:p>
      <w:pPr>
        <w:widowControl w:val="0"/>
        <w:autoSpaceDE w:val="0"/>
        <w:autoSpaceDN w:val="0"/>
        <w:adjustRightInd w:val="0"/>
        <w:rPr>
          <w:rFonts w:hint="eastAsia"/>
        </w:rPr>
      </w:pPr>
    </w:p>
    <w:p>
      <w:pPr>
        <w:widowControl w:val="0"/>
        <w:autoSpaceDE w:val="0"/>
        <w:autoSpaceDN w:val="0"/>
        <w:adjustRightInd w:val="0"/>
        <w:rPr>
          <w:rFonts w:hint="eastAsia" w:ascii="宋体" w:hAnsi="Arial" w:cs="宋体"/>
          <w:color w:val="000000"/>
          <w:sz w:val="21"/>
          <w:szCs w:val="21"/>
        </w:rPr>
      </w:pPr>
      <w:r>
        <w:rPr>
          <w:rFonts w:hint="eastAsia" w:ascii="黑体" w:hAnsi="Arial" w:eastAsia="黑体" w:cs="黑体"/>
          <w:color w:val="000000"/>
          <w:sz w:val="28"/>
          <w:szCs w:val="28"/>
          <w:lang w:eastAsia="zh-CN"/>
        </w:rPr>
        <w:t>（</w:t>
      </w:r>
      <w:r>
        <w:rPr>
          <w:rFonts w:hint="eastAsia" w:ascii="黑体" w:hAnsi="Arial" w:eastAsia="黑体" w:cs="黑体"/>
          <w:color w:val="000000"/>
          <w:sz w:val="28"/>
          <w:szCs w:val="28"/>
          <w:lang w:val="en-US" w:eastAsia="zh-CN"/>
        </w:rPr>
        <w:t>2）</w:t>
      </w:r>
      <w:r>
        <w:rPr>
          <w:rFonts w:hint="eastAsia" w:ascii="黑体" w:hAnsi="Arial" w:eastAsia="黑体" w:cs="黑体"/>
          <w:color w:val="000000"/>
          <w:sz w:val="28"/>
          <w:szCs w:val="28"/>
        </w:rPr>
        <w:t>用户</w:t>
      </w:r>
      <w:r>
        <w:rPr>
          <w:rFonts w:hint="eastAsia" w:ascii="黑体" w:hAnsi="Arial" w:eastAsia="黑体" w:cs="黑体"/>
          <w:color w:val="000000"/>
          <w:sz w:val="28"/>
          <w:szCs w:val="28"/>
          <w:lang w:val="en-US" w:eastAsia="zh-CN"/>
        </w:rPr>
        <w:t>登录</w:t>
      </w:r>
      <w:r>
        <w:rPr>
          <w:rFonts w:hint="eastAsia" w:ascii="黑体" w:hAnsi="Arial" w:eastAsia="黑体" w:cs="黑体"/>
          <w:color w:val="000000"/>
          <w:sz w:val="28"/>
          <w:szCs w:val="28"/>
        </w:rPr>
        <w:t>界面</w:t>
      </w:r>
    </w:p>
    <w:p>
      <w:pPr>
        <w:widowControl w:val="0"/>
        <w:autoSpaceDE w:val="0"/>
        <w:autoSpaceDN w:val="0"/>
        <w:adjustRightInd w:val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43450" cy="4391025"/>
            <wp:effectExtent l="0" t="0" r="0" b="9525"/>
            <wp:docPr id="9" name="图片 9" descr="Q0D(2MDR@$VI5C``Y3~37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0D(2MDR@$VI5C``Y3~37O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eastAsia"/>
        </w:rPr>
      </w:pPr>
    </w:p>
    <w:p>
      <w:pPr>
        <w:widowControl w:val="0"/>
        <w:autoSpaceDE w:val="0"/>
        <w:autoSpaceDN w:val="0"/>
        <w:adjustRightInd w:val="0"/>
        <w:rPr>
          <w:rFonts w:hint="eastAsia" w:ascii="黑体" w:hAnsi="Arial" w:eastAsia="黑体" w:cs="黑体"/>
          <w:color w:val="000000"/>
          <w:sz w:val="28"/>
          <w:szCs w:val="28"/>
        </w:rPr>
      </w:pPr>
      <w:r>
        <w:rPr>
          <w:rFonts w:hint="eastAsia" w:ascii="黑体" w:hAnsi="Arial" w:eastAsia="黑体" w:cs="黑体"/>
          <w:color w:val="000000"/>
          <w:sz w:val="28"/>
          <w:szCs w:val="28"/>
        </w:rPr>
        <w:t>（</w:t>
      </w:r>
      <w:r>
        <w:rPr>
          <w:rFonts w:hint="eastAsia" w:ascii="黑体" w:hAnsi="Arial" w:eastAsia="黑体" w:cs="黑体"/>
          <w:color w:val="000000"/>
          <w:sz w:val="28"/>
          <w:szCs w:val="28"/>
          <w:lang w:val="en-US" w:eastAsia="zh-CN"/>
        </w:rPr>
        <w:t>3</w:t>
      </w:r>
      <w:r>
        <w:rPr>
          <w:rFonts w:hint="eastAsia" w:ascii="黑体" w:hAnsi="Arial" w:eastAsia="黑体" w:cs="黑体"/>
          <w:color w:val="000000"/>
          <w:sz w:val="28"/>
          <w:szCs w:val="28"/>
        </w:rPr>
        <w:t>）创建社团界面</w:t>
      </w:r>
    </w:p>
    <w:p>
      <w:pPr>
        <w:widowControl w:val="0"/>
        <w:autoSpaceDE w:val="0"/>
        <w:autoSpaceDN w:val="0"/>
        <w:adjustRightInd w:val="0"/>
        <w:jc w:val="center"/>
        <w:rPr>
          <w:rFonts w:hint="eastAsia"/>
        </w:rPr>
      </w:pPr>
      <w:r>
        <w:drawing>
          <wp:inline distT="0" distB="0" distL="114300" distR="114300">
            <wp:extent cx="3095625" cy="3667125"/>
            <wp:effectExtent l="0" t="0" r="952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widowControl w:val="0"/>
        <w:autoSpaceDE w:val="0"/>
        <w:autoSpaceDN w:val="0"/>
        <w:adjustRightInd w:val="0"/>
        <w:rPr>
          <w:rFonts w:hint="eastAsia" w:ascii="黑体" w:hAnsi="Arial" w:eastAsia="黑体" w:cs="黑体"/>
          <w:color w:val="000000"/>
          <w:sz w:val="28"/>
          <w:szCs w:val="28"/>
        </w:rPr>
      </w:pPr>
      <w:r>
        <w:rPr>
          <w:rFonts w:hint="eastAsia" w:ascii="黑体" w:hAnsi="Arial" w:eastAsia="黑体" w:cs="黑体"/>
          <w:color w:val="000000"/>
          <w:sz w:val="28"/>
          <w:szCs w:val="28"/>
        </w:rPr>
        <w:t>（</w:t>
      </w:r>
      <w:r>
        <w:rPr>
          <w:rFonts w:hint="eastAsia" w:ascii="黑体" w:hAnsi="Arial" w:eastAsia="黑体" w:cs="黑体"/>
          <w:color w:val="000000"/>
          <w:sz w:val="28"/>
          <w:szCs w:val="28"/>
          <w:lang w:val="en-US" w:eastAsia="zh-CN"/>
        </w:rPr>
        <w:t>4</w:t>
      </w:r>
      <w:r>
        <w:rPr>
          <w:rFonts w:hint="eastAsia" w:ascii="黑体" w:hAnsi="Arial" w:eastAsia="黑体" w:cs="黑体"/>
          <w:color w:val="000000"/>
          <w:sz w:val="28"/>
          <w:szCs w:val="28"/>
        </w:rPr>
        <w:t>）社团成员信息界面</w:t>
      </w:r>
    </w:p>
    <w:p>
      <w:pPr>
        <w:widowControl w:val="0"/>
        <w:autoSpaceDE w:val="0"/>
        <w:autoSpaceDN w:val="0"/>
        <w:adjustRightInd w:val="0"/>
        <w:rPr>
          <w:rFonts w:hint="eastAsia" w:ascii="黑体" w:hAnsi="Arial" w:eastAsia="黑体" w:cs="黑体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hint="eastAsia" w:ascii="黑体" w:hAnsi="Arial" w:eastAsia="黑体" w:cs="黑体"/>
          <w:color w:val="000000"/>
          <w:sz w:val="20"/>
          <w:szCs w:val="20"/>
        </w:rPr>
      </w:pPr>
      <w:r>
        <w:rPr>
          <w:rFonts w:hint="eastAsia" w:ascii="黑体" w:hAnsi="Arial" w:eastAsia="黑体" w:cs="黑体"/>
          <w:color w:val="000000"/>
          <w:sz w:val="20"/>
          <w:szCs w:val="20"/>
        </w:rPr>
        <w:drawing>
          <wp:inline distT="0" distB="0" distL="114300" distR="114300">
            <wp:extent cx="5273040" cy="2189480"/>
            <wp:effectExtent l="0" t="0" r="381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jc w:val="center"/>
        <w:rPr>
          <w:rFonts w:hint="eastAsia" w:ascii="黑体" w:hAnsi="Arial" w:eastAsia="黑体" w:cs="黑体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hint="eastAsia" w:ascii="黑体" w:hAnsi="Arial" w:eastAsia="黑体" w:cs="黑体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hint="eastAsia" w:ascii="黑体" w:hAnsi="Arial" w:eastAsia="黑体" w:cs="黑体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hint="eastAsia" w:ascii="黑体" w:hAnsi="Arial" w:eastAsia="黑体" w:cs="黑体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hint="eastAsia" w:ascii="黑体" w:hAnsi="Arial" w:eastAsia="黑体" w:cs="黑体"/>
          <w:color w:val="000000"/>
          <w:sz w:val="28"/>
          <w:szCs w:val="28"/>
        </w:rPr>
      </w:pPr>
      <w:r>
        <w:rPr>
          <w:rFonts w:hint="eastAsia" w:ascii="黑体" w:hAnsi="Arial" w:eastAsia="黑体" w:cs="黑体"/>
          <w:color w:val="000000"/>
          <w:sz w:val="28"/>
          <w:szCs w:val="28"/>
        </w:rPr>
        <w:t>（</w:t>
      </w:r>
      <w:r>
        <w:rPr>
          <w:rFonts w:hint="eastAsia" w:ascii="黑体" w:hAnsi="Arial" w:eastAsia="黑体" w:cs="黑体"/>
          <w:color w:val="000000"/>
          <w:sz w:val="28"/>
          <w:szCs w:val="28"/>
          <w:lang w:val="en-US" w:eastAsia="zh-CN"/>
        </w:rPr>
        <w:t>5</w:t>
      </w:r>
      <w:r>
        <w:rPr>
          <w:rFonts w:hint="eastAsia" w:ascii="黑体" w:hAnsi="Arial" w:eastAsia="黑体" w:cs="黑体"/>
          <w:color w:val="000000"/>
          <w:sz w:val="28"/>
          <w:szCs w:val="28"/>
        </w:rPr>
        <w:t>）社团成员变更界面</w:t>
      </w:r>
    </w:p>
    <w:p>
      <w:pPr>
        <w:widowControl w:val="0"/>
        <w:autoSpaceDE w:val="0"/>
        <w:autoSpaceDN w:val="0"/>
        <w:adjustRightInd w:val="0"/>
        <w:jc w:val="center"/>
        <w:rPr>
          <w:rFonts w:hint="eastAsia" w:ascii="黑体" w:hAnsi="Arial" w:eastAsia="黑体" w:cs="黑体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hint="eastAsi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drawing>
          <wp:inline distT="0" distB="0" distL="114300" distR="114300">
            <wp:extent cx="5269230" cy="2774950"/>
            <wp:effectExtent l="0" t="0" r="762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jc w:val="center"/>
        <w:rPr>
          <w:rFonts w:hint="eastAsia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hint="eastAsia"/>
        </w:rPr>
      </w:pPr>
    </w:p>
    <w:p>
      <w:pPr>
        <w:widowControl w:val="0"/>
        <w:autoSpaceDE w:val="0"/>
        <w:autoSpaceDN w:val="0"/>
        <w:adjustRightInd w:val="0"/>
        <w:rPr>
          <w:rFonts w:hint="eastAsia" w:ascii="黑体" w:hAnsi="Arial" w:eastAsia="黑体" w:cs="黑体"/>
          <w:color w:val="000000"/>
          <w:sz w:val="28"/>
          <w:szCs w:val="28"/>
        </w:rPr>
      </w:pPr>
      <w:r>
        <w:rPr>
          <w:rFonts w:hint="eastAsia" w:ascii="黑体" w:hAnsi="Arial" w:eastAsia="黑体" w:cs="黑体"/>
          <w:color w:val="000000"/>
          <w:sz w:val="28"/>
          <w:szCs w:val="28"/>
        </w:rPr>
        <w:t>（</w:t>
      </w:r>
      <w:r>
        <w:rPr>
          <w:rFonts w:hint="eastAsia" w:ascii="黑体" w:hAnsi="Arial" w:eastAsia="黑体" w:cs="黑体"/>
          <w:color w:val="000000"/>
          <w:sz w:val="28"/>
          <w:szCs w:val="28"/>
          <w:lang w:val="en-US" w:eastAsia="zh-CN"/>
        </w:rPr>
        <w:t>6</w:t>
      </w:r>
      <w:r>
        <w:rPr>
          <w:rFonts w:hint="eastAsia" w:ascii="黑体" w:hAnsi="Arial" w:eastAsia="黑体" w:cs="黑体"/>
          <w:color w:val="000000"/>
          <w:sz w:val="28"/>
          <w:szCs w:val="28"/>
        </w:rPr>
        <w:t>）社团成员信息界面</w:t>
      </w:r>
    </w:p>
    <w:p>
      <w:pPr>
        <w:widowControl w:val="0"/>
        <w:autoSpaceDE w:val="0"/>
        <w:autoSpaceDN w:val="0"/>
        <w:adjustRightInd w:val="0"/>
        <w:rPr>
          <w:rFonts w:hint="eastAsi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drawing>
          <wp:inline distT="0" distB="0" distL="114300" distR="114300">
            <wp:extent cx="5269230" cy="3794125"/>
            <wp:effectExtent l="0" t="0" r="762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default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（7）发布公告界面</w:t>
      </w:r>
    </w:p>
    <w:p>
      <w:pPr>
        <w:pStyle w:val="3"/>
      </w:pPr>
      <w:r>
        <w:drawing>
          <wp:inline distT="0" distB="0" distL="114300" distR="114300">
            <wp:extent cx="5273040" cy="4231640"/>
            <wp:effectExtent l="0" t="0" r="3810" b="165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（8）社团活动管理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273300"/>
            <wp:effectExtent l="0" t="0" r="10160" b="1270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7" w:name="_Toc433571771"/>
      <w:r>
        <w:rPr>
          <w:rFonts w:hint="eastAsia"/>
        </w:rPr>
        <w:t>3.2 外部接口需求</w:t>
      </w:r>
      <w:bookmarkEnd w:id="7"/>
    </w:p>
    <w:p>
      <w:pPr>
        <w:pStyle w:val="4"/>
        <w:rPr>
          <w:sz w:val="28"/>
          <w:szCs w:val="28"/>
        </w:rPr>
      </w:pPr>
      <w:bookmarkStart w:id="8" w:name="_Toc433571772"/>
      <w:r>
        <w:rPr>
          <w:rFonts w:hint="eastAsia"/>
          <w:sz w:val="28"/>
          <w:szCs w:val="28"/>
        </w:rPr>
        <w:t>3.2.1 用户接口</w:t>
      </w:r>
      <w:bookmarkEnd w:id="8"/>
    </w:p>
    <w:p>
      <w:pPr>
        <w:ind w:firstLine="420" w:firstLineChars="200"/>
        <w:rPr>
          <w:rFonts w:hAnsi="宋体"/>
          <w:b/>
          <w:bCs/>
        </w:rPr>
      </w:pPr>
      <w:r>
        <w:rPr>
          <w:rFonts w:hint="eastAsia"/>
        </w:rPr>
        <w:t>本系统采用C/S架构，所有界面使用APP风格，用户界面的具体细在功能需求文档中描述。</w:t>
      </w:r>
    </w:p>
    <w:p>
      <w:pPr>
        <w:pStyle w:val="4"/>
        <w:rPr>
          <w:sz w:val="28"/>
          <w:szCs w:val="28"/>
        </w:rPr>
      </w:pPr>
      <w:bookmarkStart w:id="9" w:name="_Toc433571773"/>
      <w:r>
        <w:rPr>
          <w:rFonts w:hint="eastAsia"/>
          <w:sz w:val="28"/>
          <w:szCs w:val="28"/>
        </w:rPr>
        <w:t>3.2.2 硬件接口</w:t>
      </w:r>
      <w:bookmarkEnd w:id="9"/>
    </w:p>
    <w:p>
      <w:r>
        <w:rPr>
          <w:rFonts w:hint="eastAsia"/>
        </w:rPr>
        <w:t xml:space="preserve">    无特殊需求。</w:t>
      </w:r>
    </w:p>
    <w:p>
      <w:pPr>
        <w:pStyle w:val="4"/>
        <w:rPr>
          <w:sz w:val="28"/>
          <w:szCs w:val="28"/>
        </w:rPr>
      </w:pPr>
      <w:bookmarkStart w:id="10" w:name="_Toc433571774"/>
      <w:r>
        <w:rPr>
          <w:rFonts w:hint="eastAsia"/>
          <w:sz w:val="28"/>
          <w:szCs w:val="28"/>
        </w:rPr>
        <w:t>3.2.3 软件接口</w:t>
      </w:r>
      <w:bookmarkEnd w:id="10"/>
    </w:p>
    <w:p>
      <w:r>
        <w:rPr>
          <w:rFonts w:hint="eastAsia"/>
        </w:rPr>
        <w:t xml:space="preserve">    无特殊需求。</w:t>
      </w:r>
    </w:p>
    <w:p>
      <w:pPr>
        <w:pStyle w:val="4"/>
        <w:rPr>
          <w:sz w:val="28"/>
          <w:szCs w:val="28"/>
        </w:rPr>
      </w:pPr>
      <w:bookmarkStart w:id="11" w:name="_Toc433571775"/>
      <w:r>
        <w:rPr>
          <w:rFonts w:hint="eastAsia"/>
          <w:sz w:val="28"/>
          <w:szCs w:val="28"/>
        </w:rPr>
        <w:t>3.2.4 通信接口</w:t>
      </w:r>
      <w:bookmarkEnd w:id="11"/>
    </w:p>
    <w:p>
      <w:r>
        <w:rPr>
          <w:rFonts w:hint="eastAsia"/>
        </w:rPr>
        <w:t xml:space="preserve">    无特殊需求。</w:t>
      </w:r>
    </w:p>
    <w:p>
      <w:pPr>
        <w:pStyle w:val="3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  <w:t>3.3 性能需求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instrText xml:space="preserve"> HYPERLINK "https://github.com/nevermoress/DENGTA/blob/master/%E9%9C%80%E6%B1%82%E8%A7%84%E6%A0%BC%E8%AF%B4%E6%98%8E%E4%B9%A6.md" \l "331%E7%B2%BE%E5%BA%A6%E9%9C%80%E6%B1%82"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3.3.1精度需求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    包括六部分的数据精度，分别如下：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####1.个人信息精度：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    用户名：7位数字，不可为空。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    用户昵称：长度不超过20个字，不包含除中文、英文字符、数字和间隔符“·”以外的特殊符号。不可为空。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    用户密码：密码由6-12个字符组成。密码只能由数字、英文字符、下划线组成。不可为空。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    用户真实姓名：长度不超过20个字，不包含除中文、英文字符、数字和间隔符“·”以外的特殊符号。不可为空。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    用户性别：单选框，只有“男”、“女”两种选择。不可为空。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    用户出生年月：日期弹框输入。日期要求合法，数据库中存储的格式'YYYY-MM-DD'。可为空 。     用户手机号码：只允许11位的数字组成。可为空。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    用户邮箱：符合邮箱的正则表达式。包含@字符。可为空。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  <w:t>3.4 属性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instrText xml:space="preserve"> HYPERLINK "https://github.com/nevermoress/DENGTA/blob/master/%E9%9C%80%E6%B1%82%E8%A7%84%E6%A0%BC%E8%AF%B4%E6%98%8E%E4%B9%A6.md" \l "341-%E5%8F%AF%E7%94%A8%E6%80%A7"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3.4.1 可用性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（1）方便操作，操作流程合理。尽量从用户角度出发，以方便使用本产品。如：新增信息时，敲入回车键光标的自动跳转、输入法的自动转换，信息检索时输入汉语简拼快速检索到结果等。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（2）控制必录入项。本系统能够对必须录入的项目进行控制，使用户能够确保信息录入的完整。同时对必录入项进行有效的统一的提示。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（4）容错能力。系统具有一定的容错和抗干扰能力，在非硬件故障或非通讯故障时，系统能够保证正常运行，并有足够的提示信息帮助用户有效正确地完成任务。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（5）操作完成时有统一规范的提示信息。例如删除操作时，系统可提示警示框“您确认删除记录吗？操作不可恢复！”，用户点击确认后，系统才执行删除操作，删除后可直接返回相关页面。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3.4.2 安全性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（1）重要数据加密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    对一些重要的数据按一定的算法进行加密，如用户口令、重要参数等。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（2）数据备份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    允许用户进行数据的备份和恢复，以弥补数据的破坏和丢失。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（3）记录日志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    本系统应该能够记录系统运行时所发生的所有错误，包括本机错误和网络错误。这些错误记录便于查找错误的原因。日志同时记录用户的关键性操作信息。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instrText xml:space="preserve"> HYPERLINK "https://github.com/nevermoress/DENGTA/blob/master/%E9%9C%80%E6%B1%82%E8%A7%84%E6%A0%BC%E8%AF%B4%E6%98%8E%E4%B9%A6.md" \l "343-%E5%8F%AF%E7%BB%B4%E6%8A%A4%E6%80%A7"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3.4.3 可维护性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    当前尚未形成完整文档。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instrText xml:space="preserve"> HYPERLINK "https://github.com/nevermoress/DENGTA/blob/master/%E9%9C%80%E6%B1%82%E8%A7%84%E6%A0%BC%E8%AF%B4%E6%98%8E%E4%B9%A6.md" \l "4-%E9%AA%8C%E6%94%B6%E9%AA%8C%E8%AF%81%E6%A0%87%E5%87%86"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4. 验收验证标准</w:t>
      </w:r>
    </w:p>
    <w:tbl>
      <w:tblPr>
        <w:tblW w:w="0" w:type="auto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1"/>
        <w:gridCol w:w="1493"/>
        <w:gridCol w:w="1731"/>
        <w:gridCol w:w="1470"/>
        <w:gridCol w:w="1207"/>
        <w:gridCol w:w="784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测试项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输入/操作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检验点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验收情况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初始界面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用户名、密码为空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登录、重置按键完整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用户名为7位数字（工号）（限制输入边界）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用户名输入框完整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密码长度6-12位（限制输入边界），可为数字、英文字、下划线符任意组合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密码框完整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登录动作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无信息输入，点击登录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警告提示："请输入用户名和密码"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仅输入用户名或密码（输入类型正确；无论存在与否）其一，点击登录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警告提示："请输入完整登陆信息"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输入用户名及密码，两者其一错误或都错误（输入类型正确），点击登录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警告提示："请输入正确的登陆信息"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用户名或密码格式错误（包含非法符号）,点击登录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警告提示："用户名或密码输入类型错误"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输入符合身份的正确用户名和密码，点击登录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确认功能、跳转功能、结果显示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登录成功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进入当前身份的系统操作界面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忘记密码？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显示教学办负责老师联系方式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个人信息填写功能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初始界面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查看个人信息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显示个人信息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信息修改功能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点击编辑资料按钮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跳转功能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跳转至信息编辑界面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选择所属学院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显示所选学院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选择所属系别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显示所属系别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输入年龄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显示年龄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输入昵称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显示昵称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点击确认修改按钮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确认功能、跳转功能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跳转至个人信息初始界面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个人方向选择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初始界面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点击查看个人系别方向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显示系别方向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确认个人方向功能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点击确认系别方向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确认功能、跳转功能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跳转至系别方向计划候选界面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点击确认系别方向计划选择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确认功能、跳转功能、结果显示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保存用户所选计划，跳转至初始界面，展示相应的计划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仅选择系别方向或系别方向计划（输入类型正确；无论存在与否）其一，点击选择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警告提示："别方向或系别方向计划未选择"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社团成员信息</w:t>
            </w: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上传数据库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上传计划初始界面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点击系别选择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保存计划所属系别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点击方向选择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保存计划所属方向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点击设置起始时间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保存计划起始时间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仅选择系别或方向计划或起始时间（输入类型正确；无论存在与否）其一，点击选择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警告提示："系别或方向或起始时间未选择"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添加新</w:t>
            </w:r>
            <w:r>
              <w:rPr>
                <w:rFonts w:hint="eastAsia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社团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点击+号图标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弹窗功能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弹出选择新</w:t>
            </w:r>
            <w:r>
              <w:rPr>
                <w:rFonts w:hint="eastAsia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社团</w:t>
            </w: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的时间信息，新</w:t>
            </w:r>
            <w:r>
              <w:rPr>
                <w:rFonts w:hint="eastAsia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社团</w:t>
            </w: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详细内容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计划评论交互功能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添加点赞功能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点击（暗）点赞图标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点赞图标变亮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取消点赞功能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点击（亮）点赞图标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点赞图标变暗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添加收藏功能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点击（暗）收藏图标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收藏图标变亮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取消收藏功能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点击（亮）收藏图标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收藏图标变暗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添加评论功能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点击评论按钮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弹窗功能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输入评论内容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未输入评论信息，点击确认评论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评论失败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警告提示："未输入评论内容，评论失败"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评论回复功能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点击评论内容的回复按钮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弹窗功能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输入评论内容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未输入回复内容，点击确认回复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评论失败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警告提示："未输入回复内容，评论失败"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计划搜索功能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计划社区界面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在上方输入框输入搜索计划相关的信息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展示搜索到的内容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未输入搜索信息，点击搜索按钮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确认功能、结果显示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搜索失败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 w:firstLine="0"/>
              <w:jc w:val="center"/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警告提示："未输入搜索内容，搜索失败"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Helvetica" w:hAnsi="Helvetica" w:eastAsia="Helvetica" w:cs="Helvetica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Helvetica" w:hAnsi="Helvetica" w:eastAsia="Helvetica" w:cs="Helvetica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Helvetica" w:hAnsi="Helvetica" w:eastAsia="Helvetica" w:cs="Helvetica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Helvetica" w:hAnsi="Helvetica" w:eastAsia="Helvetica" w:cs="Helvetica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Helvetica" w:hAnsi="Helvetica" w:eastAsia="Helvetica" w:cs="Helvetica"/>
                <w:caps w:val="0"/>
                <w:spacing w:val="0"/>
                <w:sz w:val="24"/>
                <w:szCs w:val="24"/>
              </w:rPr>
            </w:pPr>
          </w:p>
        </w:tc>
      </w:tr>
    </w:tbl>
    <w:p>
      <w:pPr>
        <w:jc w:val="left"/>
        <w:rPr>
          <w:szCs w:val="21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37</w:t>
    </w:r>
    <w:r>
      <w:rPr>
        <w:rStyle w:val="18"/>
      </w:rPr>
      <w:fldChar w:fldCharType="end"/>
    </w:r>
  </w:p>
  <w:p>
    <w:pPr>
      <w:pStyle w:val="9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33B2A"/>
    <w:multiLevelType w:val="singleLevel"/>
    <w:tmpl w:val="9D433B2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962137E"/>
    <w:multiLevelType w:val="multilevel"/>
    <w:tmpl w:val="0962137E"/>
    <w:lvl w:ilvl="0" w:tentative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32"/>
      <w:lvlText w:val="第%2章 "/>
      <w:lvlJc w:val="left"/>
      <w:pPr>
        <w:tabs>
          <w:tab w:val="left" w:pos="1080"/>
        </w:tabs>
        <w:ind w:left="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33"/>
      <w:lvlText w:val="%2.%3 "/>
      <w:lvlJc w:val="left"/>
      <w:pPr>
        <w:tabs>
          <w:tab w:val="left" w:pos="720"/>
        </w:tabs>
        <w:ind w:left="0" w:firstLine="0"/>
      </w:pPr>
      <w:rPr>
        <w:rFonts w:hint="default" w:ascii="Arial" w:hAnsi="Arial" w:eastAsia="黑体"/>
        <w:b/>
        <w:i w:val="0"/>
        <w:sz w:val="28"/>
      </w:rPr>
    </w:lvl>
    <w:lvl w:ilvl="3" w:tentative="0">
      <w:start w:val="1"/>
      <w:numFmt w:val="decimal"/>
      <w:pStyle w:val="34"/>
      <w:lvlText w:val="%2.%3.%4 "/>
      <w:lvlJc w:val="left"/>
      <w:pPr>
        <w:tabs>
          <w:tab w:val="left" w:pos="720"/>
        </w:tabs>
        <w:ind w:left="0" w:firstLine="0"/>
      </w:pPr>
      <w:rPr>
        <w:rFonts w:hint="default" w:ascii="Arial" w:hAnsi="Arial" w:eastAsia="黑体"/>
        <w:b/>
        <w:i w:val="0"/>
        <w:sz w:val="24"/>
      </w:rPr>
    </w:lvl>
    <w:lvl w:ilvl="4" w:tentative="0">
      <w:start w:val="1"/>
      <w:numFmt w:val="decimal"/>
      <w:pStyle w:val="35"/>
      <w:lvlText w:val="%2.%3.%4.%5 "/>
      <w:lvlJc w:val="left"/>
      <w:pPr>
        <w:tabs>
          <w:tab w:val="left" w:pos="1080"/>
        </w:tabs>
        <w:ind w:left="0" w:firstLine="0"/>
      </w:pPr>
      <w:rPr>
        <w:rFonts w:hint="default" w:ascii="Arial" w:hAnsi="Arial" w:eastAsia="黑体"/>
        <w:b/>
        <w:i w:val="0"/>
        <w:sz w:val="24"/>
      </w:rPr>
    </w:lvl>
    <w:lvl w:ilvl="5" w:tentative="0">
      <w:start w:val="1"/>
      <w:numFmt w:val="decimal"/>
      <w:pStyle w:val="36"/>
      <w:lvlText w:val="%2.%3.%4.%5.%6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33"/>
    <w:rsid w:val="00021C06"/>
    <w:rsid w:val="000371E3"/>
    <w:rsid w:val="00067533"/>
    <w:rsid w:val="00136AF6"/>
    <w:rsid w:val="001916CE"/>
    <w:rsid w:val="0027386F"/>
    <w:rsid w:val="002A1216"/>
    <w:rsid w:val="002E4C08"/>
    <w:rsid w:val="003165EF"/>
    <w:rsid w:val="003838A6"/>
    <w:rsid w:val="00395609"/>
    <w:rsid w:val="003C0D69"/>
    <w:rsid w:val="003D0951"/>
    <w:rsid w:val="003D25E6"/>
    <w:rsid w:val="00410C02"/>
    <w:rsid w:val="00431D3C"/>
    <w:rsid w:val="00440A8F"/>
    <w:rsid w:val="0044608F"/>
    <w:rsid w:val="0045391E"/>
    <w:rsid w:val="00456119"/>
    <w:rsid w:val="00480D1F"/>
    <w:rsid w:val="00487860"/>
    <w:rsid w:val="004B273D"/>
    <w:rsid w:val="004B4FD1"/>
    <w:rsid w:val="004B63C2"/>
    <w:rsid w:val="004C6084"/>
    <w:rsid w:val="004F2D71"/>
    <w:rsid w:val="004F2F33"/>
    <w:rsid w:val="005861A1"/>
    <w:rsid w:val="005B4ABB"/>
    <w:rsid w:val="00644826"/>
    <w:rsid w:val="006724B7"/>
    <w:rsid w:val="00687FC2"/>
    <w:rsid w:val="00695CF9"/>
    <w:rsid w:val="006C468B"/>
    <w:rsid w:val="007847D2"/>
    <w:rsid w:val="007B0C95"/>
    <w:rsid w:val="007B2BC4"/>
    <w:rsid w:val="007E5D45"/>
    <w:rsid w:val="0082174E"/>
    <w:rsid w:val="008629CD"/>
    <w:rsid w:val="008818EF"/>
    <w:rsid w:val="008B7CA1"/>
    <w:rsid w:val="008C06EB"/>
    <w:rsid w:val="00933A76"/>
    <w:rsid w:val="00944A6D"/>
    <w:rsid w:val="00A00CCC"/>
    <w:rsid w:val="00A23F2F"/>
    <w:rsid w:val="00A27E0F"/>
    <w:rsid w:val="00A40560"/>
    <w:rsid w:val="00A90F42"/>
    <w:rsid w:val="00AA5589"/>
    <w:rsid w:val="00AB2D20"/>
    <w:rsid w:val="00AD1131"/>
    <w:rsid w:val="00AE251D"/>
    <w:rsid w:val="00B20E3E"/>
    <w:rsid w:val="00B70F8F"/>
    <w:rsid w:val="00B864A0"/>
    <w:rsid w:val="00BC0677"/>
    <w:rsid w:val="00BD1346"/>
    <w:rsid w:val="00BE37A5"/>
    <w:rsid w:val="00C124D0"/>
    <w:rsid w:val="00C40EF4"/>
    <w:rsid w:val="00C4155F"/>
    <w:rsid w:val="00CA1D9C"/>
    <w:rsid w:val="00CA7EC0"/>
    <w:rsid w:val="00CC6DB6"/>
    <w:rsid w:val="00CF4D97"/>
    <w:rsid w:val="00D370B6"/>
    <w:rsid w:val="00D6297C"/>
    <w:rsid w:val="00D927D7"/>
    <w:rsid w:val="00DA162C"/>
    <w:rsid w:val="00DA673C"/>
    <w:rsid w:val="00DC4DC6"/>
    <w:rsid w:val="00DD7980"/>
    <w:rsid w:val="00E130B1"/>
    <w:rsid w:val="00E32C11"/>
    <w:rsid w:val="00E73DDE"/>
    <w:rsid w:val="00E75488"/>
    <w:rsid w:val="00E85E85"/>
    <w:rsid w:val="00EB5133"/>
    <w:rsid w:val="00EF67F9"/>
    <w:rsid w:val="00F16984"/>
    <w:rsid w:val="00F3045C"/>
    <w:rsid w:val="00F33715"/>
    <w:rsid w:val="00F40BAF"/>
    <w:rsid w:val="00F660D8"/>
    <w:rsid w:val="00F81C9A"/>
    <w:rsid w:val="00FB1DF0"/>
    <w:rsid w:val="00FC255A"/>
    <w:rsid w:val="00FC66E5"/>
    <w:rsid w:val="5C2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2"/>
    <w:next w:val="1"/>
    <w:link w:val="23"/>
    <w:qFormat/>
    <w:uiPriority w:val="0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9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39"/>
    <w:pPr>
      <w:ind w:left="840" w:leftChars="400"/>
    </w:pPr>
  </w:style>
  <w:style w:type="paragraph" w:styleId="8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toc 2"/>
    <w:basedOn w:val="1"/>
    <w:next w:val="1"/>
    <w:uiPriority w:val="39"/>
    <w:pPr>
      <w:ind w:left="420" w:leftChars="200"/>
    </w:pPr>
  </w:style>
  <w:style w:type="paragraph" w:styleId="1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14">
    <w:name w:val="Title"/>
    <w:basedOn w:val="1"/>
    <w:next w:val="1"/>
    <w:link w:val="37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uiPriority w:val="0"/>
  </w:style>
  <w:style w:type="character" w:styleId="19">
    <w:name w:val="Hyperlink"/>
    <w:basedOn w:val="17"/>
    <w:uiPriority w:val="99"/>
    <w:rPr>
      <w:color w:val="0000FF"/>
      <w:u w:val="single"/>
    </w:rPr>
  </w:style>
  <w:style w:type="character" w:customStyle="1" w:styleId="20">
    <w:name w:val="标题 1 Char"/>
    <w:basedOn w:val="1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2">
    <w:name w:val="标题 3 Char"/>
    <w:basedOn w:val="17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Char"/>
    <w:basedOn w:val="17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customStyle="1" w:styleId="24">
    <w:name w:val="unname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25">
    <w:name w:val="unnamed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26">
    <w:name w:val="unn545"/>
    <w:basedOn w:val="1"/>
    <w:uiPriority w:val="0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27">
    <w:name w:val="unn53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28">
    <w:name w:val="u8"/>
    <w:basedOn w:val="1"/>
    <w:uiPriority w:val="0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29">
    <w:name w:val="unn0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character" w:customStyle="1" w:styleId="30">
    <w:name w:val="页眉 Char"/>
    <w:basedOn w:val="17"/>
    <w:link w:val="1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Char"/>
    <w:basedOn w:val="17"/>
    <w:link w:val="9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x第n章"/>
    <w:basedOn w:val="1"/>
    <w:uiPriority w:val="0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customStyle="1" w:styleId="33">
    <w:name w:val="xx"/>
    <w:basedOn w:val="32"/>
    <w:uiPriority w:val="0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34">
    <w:name w:val="xxx"/>
    <w:basedOn w:val="33"/>
    <w:uiPriority w:val="0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35">
    <w:name w:val="xxxx"/>
    <w:basedOn w:val="34"/>
    <w:uiPriority w:val="0"/>
    <w:pPr>
      <w:numPr>
        <w:ilvl w:val="4"/>
      </w:numPr>
      <w:outlineLvl w:val="4"/>
    </w:pPr>
  </w:style>
  <w:style w:type="paragraph" w:customStyle="1" w:styleId="36">
    <w:name w:val="xxxxx"/>
    <w:basedOn w:val="35"/>
    <w:uiPriority w:val="0"/>
    <w:pPr>
      <w:numPr>
        <w:ilvl w:val="5"/>
      </w:numPr>
      <w:spacing w:beforeLines="30" w:line="320" w:lineRule="atLeast"/>
      <w:outlineLvl w:val="5"/>
    </w:pPr>
    <w:rPr>
      <w:rFonts w:ascii="Times New Roman" w:hAnsi="Times New Roman" w:eastAsia="宋体"/>
      <w:sz w:val="21"/>
    </w:rPr>
  </w:style>
  <w:style w:type="character" w:customStyle="1" w:styleId="37">
    <w:name w:val="标题 Char"/>
    <w:basedOn w:val="17"/>
    <w:link w:val="14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38">
    <w:name w:val="Tabletext"/>
    <w:basedOn w:val="1"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39">
    <w:name w:val="文档结构图 Char"/>
    <w:basedOn w:val="17"/>
    <w:link w:val="6"/>
    <w:semiHidden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40">
    <w:name w:val="批注框文本 Char"/>
    <w:basedOn w:val="17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title-text"/>
    <w:basedOn w:val="17"/>
    <w:uiPriority w:val="0"/>
  </w:style>
  <w:style w:type="character" w:customStyle="1" w:styleId="42">
    <w:name w:val="hljs-keyword"/>
    <w:basedOn w:val="17"/>
    <w:uiPriority w:val="0"/>
  </w:style>
  <w:style w:type="paragraph" w:styleId="4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952915-44A9-4480-8BF3-455CD0C748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48</Pages>
  <Words>2114</Words>
  <Characters>12055</Characters>
  <Lines>100</Lines>
  <Paragraphs>28</Paragraphs>
  <TotalTime>1</TotalTime>
  <ScaleCrop>false</ScaleCrop>
  <LinksUpToDate>false</LinksUpToDate>
  <CharactersWithSpaces>14141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2015-10-15T03:08:00Z</dcterms:created>
  <dc:creator>User</dc:creator>
  <cp:lastModifiedBy>WPS_1587637945</cp:lastModifiedBy>
  <dcterms:modified xsi:type="dcterms:W3CDTF">2020-06-09T11:52:35Z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