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D553A" w:rsidRDefault="00BD553A">
      <w:pPr>
        <w:rPr>
          <w:b/>
        </w:rPr>
      </w:pPr>
      <w:r w:rsidRPr="00BD553A">
        <w:rPr>
          <w:b/>
        </w:rPr>
        <w:t>Code flow for Reporting:</w:t>
      </w:r>
    </w:p>
    <w:tbl>
      <w:tblPr>
        <w:tblStyle w:val="TableGrid"/>
        <w:tblW w:w="0" w:type="auto"/>
        <w:tblLook w:val="04A0"/>
      </w:tblPr>
      <w:tblGrid>
        <w:gridCol w:w="3742"/>
        <w:gridCol w:w="2917"/>
        <w:gridCol w:w="2917"/>
      </w:tblGrid>
      <w:tr w:rsidR="00BD553A" w:rsidTr="00BD553A">
        <w:tc>
          <w:tcPr>
            <w:tcW w:w="3192" w:type="dxa"/>
          </w:tcPr>
          <w:p w:rsidR="00BD553A" w:rsidRDefault="00BD553A">
            <w:r>
              <w:t>Script</w:t>
            </w:r>
          </w:p>
        </w:tc>
        <w:tc>
          <w:tcPr>
            <w:tcW w:w="3192" w:type="dxa"/>
          </w:tcPr>
          <w:p w:rsidR="00BD553A" w:rsidRDefault="00BD553A">
            <w:r>
              <w:t>Input</w:t>
            </w:r>
          </w:p>
        </w:tc>
        <w:tc>
          <w:tcPr>
            <w:tcW w:w="3192" w:type="dxa"/>
          </w:tcPr>
          <w:p w:rsidR="00BD553A" w:rsidRDefault="00BD553A">
            <w:r>
              <w:t>Output</w:t>
            </w:r>
          </w:p>
        </w:tc>
      </w:tr>
      <w:tr w:rsidR="00BD553A" w:rsidTr="00BD553A">
        <w:tc>
          <w:tcPr>
            <w:tcW w:w="3192" w:type="dxa"/>
          </w:tcPr>
          <w:p w:rsidR="00BD553A" w:rsidRDefault="00BD553A">
            <w:proofErr w:type="spellStart"/>
            <w:r w:rsidRPr="00BD553A">
              <w:t>Consolidated_reports_original.ipynb</w:t>
            </w:r>
            <w:proofErr w:type="spellEnd"/>
          </w:p>
        </w:tc>
        <w:tc>
          <w:tcPr>
            <w:tcW w:w="3192" w:type="dxa"/>
          </w:tcPr>
          <w:p w:rsidR="00BD553A" w:rsidRDefault="00BD553A">
            <w:r w:rsidRPr="00BD553A">
              <w:t>FCPO3-OHLCV.csv</w:t>
            </w:r>
          </w:p>
        </w:tc>
        <w:tc>
          <w:tcPr>
            <w:tcW w:w="3192" w:type="dxa"/>
          </w:tcPr>
          <w:p w:rsidR="00BD553A" w:rsidRDefault="00BD553A">
            <w:r>
              <w:t>Reports (PDFs, CSVs)</w:t>
            </w:r>
          </w:p>
          <w:p w:rsidR="00BD553A" w:rsidRDefault="00BD553A" w:rsidP="00BD553A">
            <w:r w:rsidRPr="00BD553A">
              <w:t>return_cons.csv</w:t>
            </w:r>
          </w:p>
        </w:tc>
      </w:tr>
      <w:tr w:rsidR="00BD553A" w:rsidTr="00BD553A">
        <w:tc>
          <w:tcPr>
            <w:tcW w:w="3192" w:type="dxa"/>
          </w:tcPr>
          <w:p w:rsidR="00BD553A" w:rsidRDefault="00BD553A">
            <w:r w:rsidRPr="00BD553A">
              <w:t>IP Top 1 2012 2019.ipynb</w:t>
            </w:r>
          </w:p>
          <w:p w:rsidR="00BD553A" w:rsidRDefault="00BD553A">
            <w:r w:rsidRPr="00BD553A">
              <w:t xml:space="preserve">IP Top </w:t>
            </w:r>
            <w:r>
              <w:t>2</w:t>
            </w:r>
            <w:r w:rsidRPr="00BD553A">
              <w:t xml:space="preserve"> 2012 2019.ipynb</w:t>
            </w:r>
          </w:p>
          <w:p w:rsidR="00BD553A" w:rsidRDefault="00BD553A" w:rsidP="00BD553A">
            <w:r w:rsidRPr="00BD553A">
              <w:t xml:space="preserve">IP Top </w:t>
            </w:r>
            <w:r>
              <w:t>3</w:t>
            </w:r>
            <w:r w:rsidRPr="00BD553A">
              <w:t xml:space="preserve"> 2012 2019.ipynb</w:t>
            </w:r>
          </w:p>
        </w:tc>
        <w:tc>
          <w:tcPr>
            <w:tcW w:w="3192" w:type="dxa"/>
          </w:tcPr>
          <w:p w:rsidR="00BD553A" w:rsidRDefault="00BD553A">
            <w:r>
              <w:t>return_cons</w:t>
            </w:r>
            <w:r w:rsidRPr="00BD553A">
              <w:t>.csv</w:t>
            </w:r>
          </w:p>
        </w:tc>
        <w:tc>
          <w:tcPr>
            <w:tcW w:w="3192" w:type="dxa"/>
          </w:tcPr>
          <w:p w:rsidR="00BD553A" w:rsidRDefault="00BD553A">
            <w:r w:rsidRPr="00BD553A">
              <w:t>IPStrategy.csv</w:t>
            </w:r>
          </w:p>
        </w:tc>
      </w:tr>
      <w:tr w:rsidR="00BD553A" w:rsidTr="00BD553A">
        <w:tc>
          <w:tcPr>
            <w:tcW w:w="3192" w:type="dxa"/>
          </w:tcPr>
          <w:p w:rsidR="00BD553A" w:rsidRDefault="00BD553A">
            <w:proofErr w:type="spellStart"/>
            <w:r w:rsidRPr="00BD553A">
              <w:t>Consolidated_reports_weightage.ipynb</w:t>
            </w:r>
            <w:proofErr w:type="spellEnd"/>
          </w:p>
        </w:tc>
        <w:tc>
          <w:tcPr>
            <w:tcW w:w="3192" w:type="dxa"/>
          </w:tcPr>
          <w:p w:rsidR="00BD553A" w:rsidRDefault="00BD553A">
            <w:r w:rsidRPr="00BD553A">
              <w:t>FCPO3-OHLCV.csv</w:t>
            </w:r>
          </w:p>
          <w:p w:rsidR="00BD553A" w:rsidRDefault="00BD553A">
            <w:r w:rsidRPr="00BD553A">
              <w:t>IPStrategy.csv</w:t>
            </w:r>
          </w:p>
        </w:tc>
        <w:tc>
          <w:tcPr>
            <w:tcW w:w="3192" w:type="dxa"/>
          </w:tcPr>
          <w:p w:rsidR="00BD553A" w:rsidRDefault="00BD553A" w:rsidP="00BD553A">
            <w:r>
              <w:t>Reports (PDFs, CSVs)</w:t>
            </w:r>
          </w:p>
        </w:tc>
      </w:tr>
    </w:tbl>
    <w:p w:rsidR="00BD553A" w:rsidRDefault="00BD553A"/>
    <w:sectPr w:rsidR="00BD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553A"/>
    <w:rsid w:val="00BD5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>Globallogic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shubham.sharma1</dc:creator>
  <cp:keywords/>
  <dc:description/>
  <cp:lastModifiedBy>shubham.sharma1</cp:lastModifiedBy>
  <cp:revision>2</cp:revision>
  <dcterms:created xsi:type="dcterms:W3CDTF">2019-10-23T17:48:00Z</dcterms:created>
  <dcterms:modified xsi:type="dcterms:W3CDTF">2019-10-23T17:51:00Z</dcterms:modified>
</cp:coreProperties>
</file>