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color w:val="98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30"/>
          <w:szCs w:val="30"/>
          <w:u w:val="single"/>
          <w:rtl w:val="0"/>
        </w:rPr>
        <w:t xml:space="preserve">Become a Sponsor for the Msichana Conference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color w:val="98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980000"/>
          <w:sz w:val="28"/>
          <w:szCs w:val="28"/>
          <w:rtl w:val="0"/>
        </w:rPr>
        <w:t xml:space="preserve">- Your donation will make a significant impact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color w:val="98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980000"/>
          <w:sz w:val="30"/>
          <w:szCs w:val="30"/>
          <w:u w:val="single"/>
          <w:rtl w:val="0"/>
        </w:rPr>
        <w:t xml:space="preserve">Empower Pre-teen Girls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80000"/>
          <w:sz w:val="30"/>
          <w:szCs w:val="30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color w:val="98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980000"/>
          <w:sz w:val="28"/>
          <w:szCs w:val="28"/>
          <w:rtl w:val="0"/>
        </w:rPr>
        <w:t xml:space="preserve">- Gain visibility with an information table and recognition on participant handouts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color w:val="98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980000"/>
          <w:sz w:val="28"/>
          <w:szCs w:val="28"/>
          <w:u w:val="single"/>
          <w:rtl w:val="0"/>
        </w:rPr>
        <w:t xml:space="preserve">- Sponsorship levels: $100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i w:val="1"/>
          <w:color w:val="e69138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e69138"/>
          <w:sz w:val="30"/>
          <w:szCs w:val="30"/>
          <w:u w:val="single"/>
          <w:rtl w:val="0"/>
        </w:rPr>
        <w:t xml:space="preserve">Support Teen Girls: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color w:val="e69138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e69138"/>
          <w:sz w:val="30"/>
          <w:szCs w:val="30"/>
          <w:rtl w:val="0"/>
        </w:rPr>
        <w:t xml:space="preserve">- Elevate your brand with media recognition and exposure to our audience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color w:val="e69138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e69138"/>
          <w:sz w:val="30"/>
          <w:szCs w:val="30"/>
          <w:rtl w:val="0"/>
        </w:rPr>
        <w:t xml:space="preserve">- Showcase your commitment with an information table and recognition on participant handouts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color w:val="e69138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e69138"/>
          <w:sz w:val="30"/>
          <w:szCs w:val="30"/>
          <w:u w:val="single"/>
          <w:rtl w:val="0"/>
        </w:rPr>
        <w:t xml:space="preserve">- Sponsorship levels: $150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i w:val="1"/>
          <w:color w:val="660000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660000"/>
          <w:sz w:val="30"/>
          <w:szCs w:val="30"/>
          <w:u w:val="single"/>
          <w:rtl w:val="0"/>
        </w:rPr>
        <w:t xml:space="preserve">Empower Adolescent Girls: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color w:val="66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60000"/>
          <w:sz w:val="30"/>
          <w:szCs w:val="30"/>
          <w:rtl w:val="0"/>
        </w:rPr>
        <w:t xml:space="preserve">- Maximize your impact and visibility with recognition on various media platforms during the event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color w:val="66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60000"/>
          <w:sz w:val="30"/>
          <w:szCs w:val="30"/>
          <w:rtl w:val="0"/>
        </w:rPr>
        <w:t xml:space="preserve">- Secure a prominent presence with an information table and recognition on participant handouts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color w:val="660000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60000"/>
          <w:sz w:val="30"/>
          <w:szCs w:val="30"/>
          <w:u w:val="single"/>
          <w:rtl w:val="0"/>
        </w:rPr>
        <w:t xml:space="preserve">- Sponsorship levels: $200 or more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color w:val="222222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8"/>
          <w:szCs w:val="28"/>
          <w:highlight w:val="white"/>
          <w:u w:val="single"/>
          <w:rtl w:val="0"/>
        </w:rPr>
        <w:t xml:space="preserve">Pre-teen Girl OR Growth participants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color w:val="222222"/>
          <w:sz w:val="30"/>
          <w:szCs w:val="30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6"/>
                <w:szCs w:val="26"/>
                <w:highlight w:val="white"/>
                <w:rtl w:val="0"/>
              </w:rPr>
              <w:t xml:space="preserve">Donations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  <w:rtl w:val="0"/>
              </w:rPr>
              <w:t xml:space="preserve">Table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  <w:u w:val="singl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222222"/>
                <w:sz w:val="30"/>
                <w:szCs w:val="30"/>
                <w:highlight w:val="white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30"/>
                <w:szCs w:val="30"/>
                <w:highlight w:val="white"/>
                <w:rtl w:val="0"/>
              </w:rPr>
              <w:t xml:space="preserve">Handouts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30"/>
                <w:szCs w:val="30"/>
                <w:highlight w:val="white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30"/>
                <w:szCs w:val="30"/>
                <w:highlight w:val="white"/>
                <w:rtl w:val="0"/>
              </w:rPr>
              <w:t xml:space="preserve">$50-$99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30"/>
                <w:szCs w:val="30"/>
                <w:highlight w:val="white"/>
                <w:rtl w:val="0"/>
              </w:rPr>
              <w:t xml:space="preserve">Information Table with Tablecloth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222222"/>
                <w:sz w:val="30"/>
                <w:szCs w:val="30"/>
                <w:highlight w:val="white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30"/>
                <w:szCs w:val="30"/>
                <w:highlight w:val="white"/>
                <w:rtl w:val="0"/>
              </w:rPr>
              <w:t xml:space="preserve">Recognized on participant Handouts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30"/>
                <w:szCs w:val="30"/>
                <w:highlight w:val="white"/>
                <w:u w:val="singl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color w:val="222222"/>
          <w:sz w:val="30"/>
          <w:szCs w:val="3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color w:val="222222"/>
          <w:sz w:val="30"/>
          <w:szCs w:val="3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color w:val="222222"/>
          <w:sz w:val="30"/>
          <w:szCs w:val="3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color w:val="222222"/>
          <w:sz w:val="30"/>
          <w:szCs w:val="30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30"/>
          <w:szCs w:val="30"/>
          <w:highlight w:val="white"/>
          <w:u w:val="single"/>
          <w:rtl w:val="0"/>
        </w:rPr>
        <w:t xml:space="preserve">Teen Girls OR Maturity-level participants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color w:val="222222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3.5262449528936"/>
        <w:gridCol w:w="2796.662180349933"/>
        <w:gridCol w:w="2569.9057873485867"/>
        <w:gridCol w:w="2569.9057873485867"/>
        <w:tblGridChange w:id="0">
          <w:tblGrid>
            <w:gridCol w:w="1423.5262449528936"/>
            <w:gridCol w:w="2796.662180349933"/>
            <w:gridCol w:w="2569.9057873485867"/>
            <w:gridCol w:w="2569.90578734858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  <w:rtl w:val="0"/>
              </w:rPr>
              <w:t xml:space="preserve">Donations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  <w:rtl w:val="0"/>
              </w:rPr>
              <w:t xml:space="preserve">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  <w:rtl w:val="0"/>
              </w:rPr>
              <w:t xml:space="preserve">Handouts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  <w:rtl w:val="0"/>
              </w:rPr>
              <w:t xml:space="preserve">Media</w:t>
            </w:r>
          </w:p>
        </w:tc>
      </w:tr>
      <w:tr>
        <w:trPr>
          <w:cantSplit w:val="0"/>
          <w:trHeight w:val="539.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  <w:rtl w:val="0"/>
              </w:rPr>
              <w:t xml:space="preserve">$100-$199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  <w:rtl w:val="0"/>
              </w:rPr>
              <w:t xml:space="preserve">Information Table with Tablecloth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  <w:rtl w:val="0"/>
              </w:rPr>
              <w:t xml:space="preserve">Recognized on participants' Handouts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  <w:rtl w:val="0"/>
              </w:rPr>
              <w:t xml:space="preserve">Recognized on media for the event 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color w:val="222222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color w:val="222222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color w:val="222222"/>
          <w:sz w:val="30"/>
          <w:szCs w:val="30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30"/>
          <w:szCs w:val="30"/>
          <w:highlight w:val="white"/>
          <w:u w:val="single"/>
          <w:rtl w:val="0"/>
        </w:rPr>
        <w:t xml:space="preserve">Adolescent Girls or level participants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  <w:rtl w:val="0"/>
              </w:rPr>
              <w:t xml:space="preserve">Donations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  <w:rtl w:val="0"/>
              </w:rPr>
              <w:t xml:space="preserve">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  <w:rtl w:val="0"/>
              </w:rPr>
              <w:t xml:space="preserve">Handouts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  <w:rtl w:val="0"/>
              </w:rPr>
              <w:t xml:space="preserve">Media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  <w:rtl w:val="0"/>
              </w:rPr>
              <w:t xml:space="preserve">Media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6"/>
                <w:szCs w:val="26"/>
                <w:highlight w:val="white"/>
                <w:rtl w:val="0"/>
              </w:rPr>
              <w:t xml:space="preserve">$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200 or 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6"/>
                <w:szCs w:val="26"/>
                <w:highlight w:val="white"/>
                <w:rtl w:val="0"/>
              </w:rPr>
              <w:t xml:space="preserve">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  <w:highlight w:val="whit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nformation Table with tablecloth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8"/>
                <w:szCs w:val="28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Recognized on participants' handouts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  <w:highlight w:val="white"/>
                <w:rtl w:val="0"/>
              </w:rPr>
              <w:t xml:space="preserve">Recognized on media for the 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2222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highlight w:val="white"/>
                <w:rtl w:val="0"/>
              </w:rPr>
              <w:t xml:space="preserve">Recognized on media during the event 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