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CC0000"/>
          <w:sz w:val="28"/>
          <w:szCs w:val="28"/>
        </w:rPr>
        <w:t xml:space="preserve">CONFIDENTIAL MEMO</w:t>
      </w:r>
    </w:p>
    <w:p>
      <w:pPr>
        <w:spacing w:after="80"/>
      </w:pPr>
      <w:r>
        <w:rPr>
          <w:b/>
          <w:bCs/>
        </w:rPr>
        <w:t xml:space="preserve">TO:</w:t>
      </w:r>
      <w:r>
        <w:t xml:space="preserve"> Rahul [Last Name], Co-Founder &amp; CEO</w:t>
      </w:r>
    </w:p>
    <w:p>
      <w:pPr>
        <w:spacing w:after="80"/>
      </w:pPr>
      <w:r>
        <w:rPr>
          <w:b/>
          <w:bCs/>
        </w:rPr>
        <w:t xml:space="preserve">FROM:</w:t>
      </w:r>
      <w:r>
        <w:t xml:space="preserve"> [Your Name]</w:t>
      </w:r>
    </w:p>
    <w:p>
      <w:pPr>
        <w:spacing w:after="80"/>
      </w:pPr>
      <w:r>
        <w:rPr>
          <w:b/>
          <w:bCs/>
        </w:rPr>
        <w:t xml:space="preserve">DATE:</w:t>
      </w:r>
      <w:r>
        <w:t xml:space="preserve"> October 24, 2025</w:t>
      </w:r>
    </w:p>
    <w:p>
      <w:pPr>
        <w:spacing w:after="80"/>
      </w:pPr>
      <w:r>
        <w:rPr>
          <w:b/>
          <w:bCs/>
        </w:rPr>
        <w:t xml:space="preserve">RE:</w:t>
      </w:r>
      <w:r>
        <w:t xml:space="preserve"> Compensation Strategy for Sangeeta Mudnal - Co-Founder &amp; CTO Offer</w:t>
      </w:r>
    </w:p>
    <w:p>
      <w:pPr>
        <w:spacing w:after="360"/>
      </w:pPr>
      <w:r>
        <w:t xml:space="preserve">_____________________________________________________________________________</w:t>
      </w:r>
    </w:p>
    <w:p>
      <w:pPr>
        <w:pStyle w:val="Heading1"/>
      </w:pPr>
      <w:r>
        <w:t xml:space="preserve">EXECUTIVE SUMMARY</w:t>
      </w:r>
    </w:p>
    <w:p>
      <w:pPr>
        <w:pStyle w:val="callout"/>
        <w:spacing w:after="120"/>
      </w:pPr>
      <w:r>
        <w:t xml:space="preserve">Bottom Line: We're offering $140K + 10% equity pre-funding, escalating to $235K + 11% equity post-Series A. This represents a ~60% pay cut from her Big Tech alternative ($450K-$600K), offset by co-founder equity that could be worth $3M-$15M+ on successful exit.</w:t>
      </w:r>
    </w:p>
    <w:p>
      <w:pPr>
        <w:spacing w:after="240" w:line="360"/>
      </w:pPr>
      <w:r>
        <w:t xml:space="preserve">This memo outlines the strategic rationale for our compensation offer to Sangeeta Mudnal. The structure balances our pre-funding cash constraints with the need to secure a world-class technical co-founder whose credentials will be critical to our fundraising success.</w:t>
      </w:r>
    </w:p>
    <w:p>
      <w:pPr>
        <w:pStyle w:val="Heading1"/>
      </w:pPr>
      <w:r>
        <w:t xml:space="preserve">WHO IS SANGEETA MUDNAL?</w:t>
      </w:r>
    </w:p>
    <w:p>
      <w:pPr>
        <w:pStyle w:val="Heading2"/>
      </w:pPr>
      <w:r>
        <w:t xml:space="preserve">Career Track Record (26+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(2021-2023):</w:t>
      </w:r>
      <w:r>
        <w:t xml:space="preserve"> Partner Director of Product, Amazon Advertising - Led Advertising Trust product management team for one of Amazon's fastest-growing and most profitable businesses, responsible for policy compliance at massive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Crown Castle (2019-2021):</w:t>
      </w:r>
      <w:r>
        <w:t xml:space="preserve"> VP Customer Experience - Led company-wide customer experience transformation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(1999-2013):</w:t>
      </w:r>
      <w:r>
        <w:t xml:space="preserve"> 14 years across multiple roles including:</w:t>
      </w:r>
    </w:p>
    <w:p>
      <w:pPr>
        <w:ind w:left="1440"/>
      </w:pPr>
      <w:r>
        <w:t xml:space="preserve">• Principal Group Product Manager, Display Advertising - Led product strategy for Display BI Ad business representing over $1B in revenue</w:t>
      </w:r>
    </w:p>
    <w:p>
      <w:pPr>
        <w:ind w:left="1440"/>
      </w:pPr>
      <w:r>
        <w:t xml:space="preserve">• Director of Business Development - Orchestrated enterprise-wide distributed development strategy</w:t>
      </w:r>
    </w:p>
    <w:p>
      <w:pPr>
        <w:spacing w:after="120"/>
        <w:ind w:left="1440"/>
      </w:pPr>
      <w:r>
        <w:t xml:space="preserve">• Engineering Manager/Lead - Delivered multiple releases of MSN Spaces, MSN Messenger, Outlook Express to 300M+ customer base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Intel (1998-1999):</w:t>
      </w:r>
      <w:r>
        <w:t xml:space="preserve"> Hardware Design Engineer</w:t>
      </w:r>
    </w:p>
    <w:p>
      <w:pPr>
        <w:pStyle w:val="Heading2"/>
      </w:pPr>
      <w:r>
        <w:t xml:space="preserve">Educational Credentials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 Sloan Executive Education &amp; CSAIL (2023-2025):</w:t>
      </w:r>
      <w:r>
        <w:t xml:space="preserve"> Executive Education in AI: Implications for Business Strategy, plus MIT No-Code AI and Machine Learning - Completed while consulting for Glu, demonstrating commitment to staying at cutting edge of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University of Southern California:</w:t>
      </w:r>
      <w:r>
        <w:t xml:space="preserve"> Master's degree in Electrical Engineering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Maharaja Sayajirao University of Baroda:</w:t>
      </w:r>
      <w:r>
        <w:t xml:space="preserve"> Bachelor of Science in Electrical Engineering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Aptech Learning:</w:t>
      </w:r>
      <w:r>
        <w:t xml:space="preserve"> Diploma in Computer Science (3-year program)</w:t>
      </w:r>
    </w:p>
    <w:p>
      <w:pPr>
        <w:pStyle w:val="Heading2"/>
      </w:pPr>
      <w:r>
        <w:t xml:space="preserve">Why This Matters for Glu.ai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Investor Credibility:</w:t>
      </w:r>
      <w:r>
        <w:t xml:space="preserve"> "Former Amazon Partner Director &amp; Microsoft Principal PM" on our deck immediately elevates our perceived execution capability. VCs invest in teams as much as ideas.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Domain Expertise:</w:t>
      </w:r>
      <w:r>
        <w:t xml:space="preserve"> Her MIT AI executive education (completed Dec 2023-Jan 2025) is directly applicable to our AI-powered demand generation platform and signals she's at the forefront of AI business strategy.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Advertising &amp; Ad Tech Background:</w:t>
      </w:r>
      <w:r>
        <w:t xml:space="preserve"> Her work on Amazon Advertising and Microsoft Display Advertising ($1B+ revenue) gives her deep domain knowledge in exactly the space we're disrupting.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+ Business Skills:</w:t>
      </w:r>
      <w:r>
        <w:t xml:space="preserve"> Unlike many technical leaders, she has proven business acumen and presentation skills - critical for fundraising and customer conversations.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De-risked Through Consulting:</w:t>
      </w:r>
      <w:r>
        <w:t xml:space="preserve"> She's already proven effective in her consulting engagement with us, reducing execution risk.</w:t>
      </w:r>
    </w:p>
    <w:p>
      <w:pPr>
        <w:pStyle w:val="Heading1"/>
      </w:pPr>
      <w:r>
        <w:t xml:space="preserve">WHAT COULD SANGEETA EARN ELSEWHERE?</w:t>
      </w:r>
    </w:p>
    <w:p>
      <w:pPr>
        <w:pStyle w:val="Heading2"/>
      </w:pPr>
      <w:r>
        <w:t xml:space="preserve">Big Tech Compensation (Her Realistic Alternative)</w:t>
      </w:r>
    </w:p>
    <w:p>
      <w:pPr>
        <w:spacing w:after="120" w:line="360"/>
      </w:pPr>
      <w:r>
        <w:t xml:space="preserve">Based on her background as a former Amazon Partner Director and Microsoft Principal Group PM, if Sangeeta returned to a similar senior director or VP-level role at Amazon, Microsoft, Google, or Meta, here's what she could command: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Upper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$320,000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Annual Bonus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Annual RSU/Equity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$400,000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Total Comp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$450,000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$600,000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$820,000</w:t>
            </w:r>
          </w:p>
        </w:tc>
      </w:tr>
    </w:tbl>
    <w:p>
      <w:pPr>
        <w:spacing w:before="240" w:after="240" w:line="360"/>
      </w:pPr>
      <w:r>
        <w:rPr>
          <w:b/>
          <w:bCs/>
        </w:rPr>
        <w:t xml:space="preserve">Key Context:</w:t>
      </w:r>
      <w:r>
        <w:t xml:space="preserve"> Amazon and Microsoft typically use below-market base salaries but heavy equity compensation with multi-year vesting (Amazon uses 5-10 year vesting schedules). The equity numbers above represent the annualized value of her grants. Given her Partner Director title at Amazon, she likely had substantial unvested RSUs when she left - representing millions in opportunity cost.</w:t>
      </w:r>
    </w:p>
    <w:p>
      <w:pPr>
        <w:pStyle w:val="Heading2"/>
      </w:pPr>
      <w:r>
        <w:t xml:space="preserve">Startup CTO Market Rates</w:t>
      </w:r>
    </w:p>
    <w:p>
      <w:pPr>
        <w:spacing w:after="120" w:line="360"/>
      </w:pPr>
      <w:r>
        <w:t xml:space="preserve">For comparison, here's what CTOs earn at various startup stages (based on 2024-2025 market data):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 Cash Comp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Typical Equity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Founding CTO (Seed)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$133,000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15-25%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Non-Founding CTO (Seed)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2-5%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Non-Founding CTO (Series 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$293,000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1-3%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</w:rPr>
              <w:t xml:space="preserve">Our Offer (Pre-Fund)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$140,000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</w:rPr>
              <w:t xml:space="preserve">Our Offer (Post-Fund)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$235,000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11%</w:t>
            </w:r>
          </w:p>
        </w:tc>
      </w:tr>
    </w:tbl>
    <w:p>
      <w:pPr>
        <w:spacing w:before="240" w:after="360" w:line="360"/>
      </w:pPr>
      <w:r>
        <w:rPr>
          <w:b/>
          <w:bCs/>
        </w:rPr>
        <w:t xml:space="preserve">Observation:</w:t>
      </w:r>
      <w:r>
        <w:t xml:space="preserve"> Our pre-funding cash is below market but our equity (10%) positions her as a true co-founder, not a hired executive. Post-funding, our cash comp ($235K) is competitive with non-founding Series A CTOs, while she retains co-founder-level equity.</w:t>
      </w:r>
    </w:p>
    <w:p>
      <w:pPr>
        <w:pStyle w:val="Heading1"/>
      </w:pPr>
      <w:r>
        <w:t xml:space="preserve">OUR OFFER STRUCTURE: THE LOGIC</w:t>
      </w:r>
    </w:p>
    <w:p>
      <w:pPr>
        <w:pStyle w:val="Heading2"/>
      </w:pPr>
      <w:r>
        <w:t xml:space="preserve">The Two-Phase Approach</w:t>
      </w:r>
    </w:p>
    <w:p>
      <w:pPr>
        <w:spacing w:after="120" w:line="360"/>
      </w:pPr>
      <w:r>
        <w:t xml:space="preserve">We structured Sangeeta's compensation in two phases to align with our funding reality while ensuring fairness: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1 - Pre-Funding ($140K base + 10% equity):</w:t>
      </w:r>
    </w:p>
    <w:p>
      <w:pPr>
        <w:spacing w:after="120"/>
        <w:ind w:left="1440"/>
      </w:pPr>
      <w:r>
        <w:t xml:space="preserve">Preserves our cash runway while reflecting founder-level commitment. At $140K, we save ~$95K annually vs. market rate, extending our runway by 4-5 months if we're careful. The 10% equity compensates for below-market cash and positions her as a true co-founder.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2 - Post-Series A ($235K base + $50K bonus + 1% equity refresh):</w:t>
      </w:r>
    </w:p>
    <w:p>
      <w:pPr>
        <w:spacing w:after="240"/>
        <w:ind w:left="1440"/>
      </w:pPr>
      <w:r>
        <w:t xml:space="preserve">Once we have institutional capital, we bring her to competitive market rate. The $50K success bonus recognizes her sacrifice during the pre-funding period and rewards her fundraising contribution. The 1% equity refresh (bringing total to 11%) maintains her co-founder position post-dilution.</w:t>
      </w:r>
    </w:p>
    <w:p>
      <w:pPr>
        <w:pStyle w:val="Heading2"/>
      </w:pPr>
      <w:r>
        <w:t xml:space="preserve">The Accelerated Vesting Incentive</w:t>
      </w:r>
    </w:p>
    <w:p>
      <w:pPr>
        <w:spacing w:after="120" w:line="360"/>
      </w:pPr>
      <w:r>
        <w:rPr>
          <w:b/>
          <w:bCs/>
        </w:rPr>
        <w:t xml:space="preserve">Critical Feature:</w:t>
      </w:r>
      <w:r>
        <w:t xml:space="preserve"> 25% of her equity vests immediately upon Series A close.</w:t>
      </w:r>
    </w:p>
    <w:p>
      <w:pPr>
        <w:spacing w:after="120"/>
      </w:pPr>
      <w:r>
        <w:rPr>
          <w:b/>
          <w:bCs/>
        </w:rPr>
        <w:t xml:space="preserve">Why this matters:</w:t>
      </w:r>
    </w:p>
    <w:p>
      <w:pPr>
        <w:pStyle w:val="ListParagraph"/>
        <w:numPr>
          <w:ilvl w:val="0"/>
          <w:numId w:val="2"/>
        </w:numPr>
      </w:pPr>
      <w:r>
        <w:t xml:space="preserve">Directly ties her compensation to fundraising success</w:t>
      </w:r>
    </w:p>
    <w:p>
      <w:pPr>
        <w:pStyle w:val="ListParagraph"/>
        <w:numPr>
          <w:ilvl w:val="0"/>
          <w:numId w:val="2"/>
        </w:numPr>
      </w:pPr>
      <w:r>
        <w:t xml:space="preserve">If we raise at $15M post-money, she immediately controls 2.5% worth $375K+</w:t>
      </w:r>
    </w:p>
    <w:p>
      <w:pPr>
        <w:pStyle w:val="ListParagraph"/>
        <w:numPr>
          <w:ilvl w:val="0"/>
          <w:numId w:val="2"/>
        </w:numPr>
      </w:pPr>
      <w:r>
        <w:t xml:space="preserve">Creates urgency and motivation for her to actively participate in fundraising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Rewards her for taking the risk to join pre-funding</w:t>
      </w:r>
    </w:p>
    <w:p>
      <w:pPr>
        <w:spacing w:after="240" w:line="360"/>
      </w:pPr>
      <w:r>
        <w:t xml:space="preserve">This is highly unusual for non-founding CTOs and signals our view that she's joining as a true co-founder, not an employee.</w:t>
      </w:r>
    </w:p>
    <w:p>
      <w:pPr>
        <w:pStyle w:val="Heading2"/>
      </w:pPr>
      <w:r>
        <w:t xml:space="preserve">The 12-Month Protection Clause</w:t>
      </w:r>
    </w:p>
    <w:p>
      <w:pPr>
        <w:spacing w:after="120" w:line="360"/>
      </w:pPr>
      <w:r>
        <w:t xml:space="preserve">If we haven't raised $2M+ within 12 months, Sangeeta can:</w:t>
      </w:r>
    </w:p>
    <w:p>
      <w:pPr>
        <w:pStyle w:val="ListParagraph"/>
        <w:numPr>
          <w:ilvl w:val="0"/>
          <w:numId w:val="2"/>
        </w:numPr>
      </w:pPr>
      <w:r>
        <w:t xml:space="preserve">Exit with 3% fully vested (worth $450K-$900K at typical valuations), OR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Renegotiate to market salary with reduced equity</w:t>
      </w:r>
    </w:p>
    <w:p>
      <w:pPr>
        <w:spacing w:after="240" w:line="360"/>
      </w:pPr>
      <w:r>
        <w:rPr>
          <w:b/>
          <w:bCs/>
        </w:rPr>
        <w:t xml:space="preserve">Why we included this:</w:t>
      </w:r>
      <w:r>
        <w:t xml:space="preserve"> It demonstrates good faith and protects her from unlimited downside risk. If we can't raise $2M in a year with her credentials on the team, she deserves an exit. This also signals confidence in our ability to fundraise - we're willing to give her protection because we believe we'll succeed.</w:t>
      </w:r>
    </w:p>
    <w:p>
      <w:pPr>
        <w:pStyle w:val="Heading1"/>
      </w:pPr>
      <w:r>
        <w:t xml:space="preserve">THE VALUE PROPOSITION FOR SANGEETA</w:t>
      </w:r>
    </w:p>
    <w:p>
      <w:pPr>
        <w:pStyle w:val="Heading2"/>
      </w:pPr>
      <w:r>
        <w:t xml:space="preserve">What She's Giving 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Immediate Cash:</w:t>
      </w:r>
      <w:r>
        <w:t xml:space="preserve"> $310K-$460K annually (Big Tech salary + bonus vs. our $140K)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Guaranteed Equity:</w:t>
      </w:r>
      <w:r>
        <w:t xml:space="preserve"> $150K-$400K annually in vesting RSUs at Amazon/Microsoft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Security:</w:t>
      </w:r>
      <w:r>
        <w:t xml:space="preserve"> Stable Big Tech employment vs. startup risk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Total Opportunity Cost:</w:t>
      </w:r>
      <w:r>
        <w:t xml:space="preserve"> ~$460K-$860K annually</w:t>
      </w:r>
    </w:p>
    <w:p>
      <w:pPr>
        <w:pStyle w:val="Heading2"/>
      </w:pPr>
      <w:r>
        <w:t xml:space="preserve">What She's Getting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Co-Founder Status:</w:t>
      </w:r>
      <w:r>
        <w:t xml:space="preserve"> 10-11% ownership (vs. 2-5% as hired CTO)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Board Participation:</w:t>
      </w:r>
      <w:r>
        <w:t xml:space="preserve"> Seat or observer rights on 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 Autonomy:</w:t>
      </w:r>
      <w:r>
        <w:t xml:space="preserve"> Full control of technical direction and team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Equity Upside:</w:t>
      </w:r>
      <w:r>
        <w:t xml:space="preserve"> 10% stake in potential $50M-$300M company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Career Positioning:</w:t>
      </w:r>
      <w:r>
        <w:t xml:space="preserve"> "Co-Founder &amp; CTO of successful AI startup" vs. "another VP role at Big Tech"</w:t>
      </w:r>
    </w:p>
    <w:p>
      <w:pPr>
        <w:spacing w:after="240" w:line="360"/>
      </w:pPr>
      <w:r>
        <w:rPr>
          <w:b/>
          <w:bCs/>
        </w:rPr>
        <w:t xml:space="preserve">Equity Value Scenarios (10% ownership):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Exit 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Sangeeta's 10%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Modest Success ($50M acquisition)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Good Outcome ($150M acquisition)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Strong Exit ($300M+)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$30M+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Years at Big Tech to Match $15M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25-30 years</w:t>
            </w:r>
          </w:p>
        </w:tc>
      </w:tr>
    </w:tbl>
    <w:p>
      <w:pPr>
        <w:spacing w:before="360" w:after="360"/>
      </w:pPr>
      <w:r>
        <w:t xml:space="preserve">_____________________________________________________________________________</w:t>
      </w:r>
    </w:p>
    <w:p>
      <w:pPr>
        <w:pStyle w:val="Heading1"/>
      </w:pPr>
      <w:r>
        <w:t xml:space="preserve">WHY THIS PACKAGE WORKS FOR BOTH SIDES</w:t>
      </w:r>
    </w:p>
    <w:p>
      <w:pPr>
        <w:pStyle w:val="Heading2"/>
      </w:pPr>
      <w:r>
        <w:t xml:space="preserve">For Glu.ai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 Preservation:</w:t>
      </w:r>
      <w:r>
        <w:t xml:space="preserve"> We save ~$95K annually pre-funding, extending runway by 4-5 months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Fundraising Catalyst:</w:t>
      </w:r>
      <w:r>
        <w:t xml:space="preserve"> Her Amazon Partner Director + MIT AI credentials will materially improve our Series A positioning and likely increase valuation by $5-10M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Proven Performer:</w:t>
      </w:r>
      <w:r>
        <w:t xml:space="preserve"> She's already demonstrated effectiveness in consulting role, reducing execution 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Aligned Incentives:</w:t>
      </w:r>
      <w:r>
        <w:t xml:space="preserve"> 25% immediate vesting on Series A means she's highly motivated to help us fundraise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Domain Expertise:</w:t>
      </w:r>
      <w:r>
        <w:t xml:space="preserve"> Her advertising/ad-tech background directly applies to our e-commerce demand generation business</w:t>
      </w:r>
    </w:p>
    <w:p>
      <w:pPr>
        <w:pStyle w:val="Heading2"/>
      </w:pPr>
      <w:r>
        <w:t xml:space="preserve">For Sangeeta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True Co-Founder Position:</w:t>
      </w:r>
      <w:r>
        <w:t xml:space="preserve"> 10-11% equity puts her among founding team, not as hired executive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Reasonable Downside Protection:</w:t>
      </w:r>
      <w:r>
        <w:t xml:space="preserve"> 12-month fundraising clause gives her exit option if we fail to execute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Immediate Upside Recognition:</w:t>
      </w:r>
      <w:r>
        <w:t xml:space="preserve"> 25% accelerated vesting on Series A puts real money in her pocket quickly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 Salary Post-Funding:</w:t>
      </w:r>
      <w:r>
        <w:t xml:space="preserve"> $235K is competitive for Series A CTOs, eliminating long-term pay cut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Career Upside:</w:t>
      </w:r>
      <w:r>
        <w:t xml:space="preserve"> "Co-Founder &amp; CTO of AI startup" is more compelling than "another Director role at Big Tech" for her next move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Perfect Timing:</w:t>
      </w:r>
      <w:r>
        <w:t xml:space="preserve"> Her MIT AI executive education (completed 2025) positions her perfectly for AI-powered e-commerce platform</w:t>
      </w:r>
    </w:p>
    <w:p>
      <w:pPr>
        <w:pStyle w:val="Heading2"/>
      </w:pPr>
      <w:r>
        <w:t xml:space="preserve">The Framing That Makes It Work</w:t>
      </w:r>
    </w:p>
    <w:p>
      <w:pPr>
        <w:spacing w:after="120" w:line="360"/>
      </w:pPr>
      <w:r>
        <w:t xml:space="preserve">When presenting this offer, emphasize: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Partnership, Not Employment:</w:t>
      </w:r>
      <w:r>
        <w:t xml:space="preserve"> "We want you as a co-founder who builds this with us, not an employee we hire."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Your Credibility Is The Unlock:</w:t>
      </w:r>
      <w:r>
        <w:t xml:space="preserve"> "VCs will fund a team with an Amazon Partner Director CTO at much better terms. Your credentials are worth millions in valuation."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Short-Term Sacrifice, Long-Term Reward:</w:t>
      </w:r>
      <w:r>
        <w:t xml:space="preserve"> "The pre-funding salary reflects founder-level commitment. Once we have capital, we bring you to market rate immediately."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Accelerated Vesting Rewards Your Risk:</w:t>
      </w:r>
      <w:r>
        <w:t xml:space="preserve"> "The 25% immediate vest on Series A means you control 2.5% the day money hits - that's $375K+ at a $15M post-money."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Protection If We Fail:</w:t>
      </w:r>
      <w:r>
        <w:t xml:space="preserve"> "If we can't raise $2M in 12 months with this team, you deserve an exit. But we're confident we will."</w:t>
      </w:r>
    </w:p>
    <w:p>
      <w:pPr>
        <w:pStyle w:val="Heading1"/>
      </w:pPr>
      <w:r>
        <w:t xml:space="preserve">RECOMMENDATION</w:t>
      </w:r>
    </w:p>
    <w:p>
      <w:pPr>
        <w:pStyle w:val="callout"/>
        <w:spacing w:after="240"/>
      </w:pPr>
      <w:r>
        <w:t xml:space="preserve">Move forward with this offer structure. It balances our cash constraints with the need to secure world-class technical leadership. Sangeeta's credentials will materially improve our fundraising prospects, and the equity structure fairly compensates her for the pre-funding risk while preserving our runway.</w:t>
      </w:r>
    </w:p>
    <w:p>
      <w:pPr>
        <w:spacing w:after="120" w:line="360"/>
      </w:pPr>
      <w:r>
        <w:rPr>
          <w:b/>
          <w:bCs/>
        </w:rPr>
        <w:t xml:space="preserve">Risk Assessment: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Risk:</w:t>
      </w:r>
      <w:r>
        <w:t xml:space="preserve"> She's already proven effective in consulting capacity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Reward:</w:t>
      </w:r>
      <w:r>
        <w:t xml:space="preserve"> Her credentials will likely increase our Series A valuation by $5-10M+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Fair Terms:</w:t>
      </w:r>
      <w:r>
        <w:t xml:space="preserve"> 10% equity for a late co-founder with her track record is industry-standard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Sustainable:</w:t>
      </w:r>
      <w:r>
        <w:t xml:space="preserve"> $140K pre-funding preserves runway; $235K post-funding is covered by institutional capital</w:t>
      </w:r>
    </w:p>
    <w:p>
      <w:pPr>
        <w:spacing w:after="80" w:line="360"/>
      </w:pPr>
      <w:r>
        <w:t xml:space="preserve">The combination of her Amazon/Microsoft pedigree, MIT AI education, advertising domain expertise, and proven performance in our consulting engagement makes this a high-probability bet. The equity structure appropriately rewards her for co-founder-level risk while protecting our cash position.</w:t>
      </w:r>
    </w:p>
    <w:p>
      <w:pPr>
        <w:spacing w:before="240"/>
      </w:pPr>
      <w:r>
        <w:rPr>
          <w:b/>
          <w:bCs/>
        </w:rPr>
        <w:t xml:space="preserve">Questions or concerns? Let's discuss.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allout">
    <w:name w:val="Callout"/>
    <w:basedOn w:val="Normal"/>
    <w:pPr>
      <w:spacing w:before="120" w:after="120"/>
    </w:pPr>
    <w:rPr>
      <w:b/>
      <w:bCs/>
      <w:color w:val="1a73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2025-10-24T19:43:40.537Z</dcterms:created>
  <dcterms:modified xsi:type="dcterms:W3CDTF">2025-10-24T19:43:40.538Z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