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GLU Homepage Storyboard — Final “We Are the Answer” Revision</w:t>
      </w:r>
    </w:p>
    <w:p>
      <w:pPr>
        <w:pStyle w:val="Heading2"/>
      </w:pPr>
      <w:r>
        <w:t>Panel 1 — Hero: The Question Gadget</w:t>
      </w:r>
    </w:p>
    <w:p>
      <w:r>
        <w:t>**Headline:** Be the Answer.</w:t>
      </w:r>
    </w:p>
    <w:p>
      <w:r>
        <w:t>**Body Copy:** When customers ask, AI decides. GLU makes sure AI’s answer is you.</w:t>
      </w:r>
    </w:p>
    <w:p>
      <w:r>
        <w:t>**Motion Graphic:** A chat-style input box types out rotating customer questions. Each fades until the interface pauses, then AI’s confident reply appears: “With GLU, you’re the Answer.”</w:t>
      </w:r>
    </w:p>
    <w:p>
      <w:r>
        <w:t>**CTA:** [Join the GLU Beta →]</w:t>
      </w:r>
    </w:p>
    <w:p>
      <w:pPr>
        <w:pStyle w:val="Heading2"/>
      </w:pPr>
      <w:r>
        <w:t>Panel 2 — The Shift: Welcome to the Age of Answers</w:t>
      </w:r>
    </w:p>
    <w:p>
      <w:r>
        <w:t>**Headline:** Welcome to the Age of Answers.</w:t>
      </w:r>
    </w:p>
    <w:p>
      <w:r>
        <w:t>**Body Copy:** Search was about options. AI is about answers. In this new age, customers don’t browse — they ask. And AI doesn’t suggest — it decides.</w:t>
      </w:r>
    </w:p>
    <w:p>
      <w:r>
        <w:t>**Motion Graphic:** A traditional search bar dissolves into an AI chat bubble displaying “We are the Answer.” Half the phrase glows GLU blue, half merchant gold.</w:t>
      </w:r>
    </w:p>
    <w:p>
      <w:r>
        <w:t>**Subtext:** GLU structures your data; you shape your story. Together, we’re the Answer.</w:t>
      </w:r>
    </w:p>
    <w:p>
      <w:pPr>
        <w:pStyle w:val="Heading2"/>
      </w:pPr>
      <w:r>
        <w:t>Panel 3 — Before / After</w:t>
      </w:r>
    </w:p>
    <w:p>
      <w:r>
        <w:t>**Headline:** Without GLU vs. With GLU</w:t>
      </w:r>
    </w:p>
    <w:p>
      <w:r>
        <w:t>**Body Copy:** Left: “Without GLU, AI guesses.” Right: “With GLU, you’re the Answer.”</w:t>
      </w:r>
    </w:p>
    <w:p>
      <w:r>
        <w:t>**Motion Graphic:** Split-screen contrast: messy chat on left vs. branded clarity on right. Divider slides while captions appear.</w:t>
      </w:r>
    </w:p>
    <w:p>
      <w:r>
        <w:t>**Subtext:** GLU gives AI the clarity to respond with your products — confidently, consistently, and completely.</w:t>
      </w:r>
    </w:p>
    <w:p>
      <w:pPr>
        <w:pStyle w:val="Heading2"/>
      </w:pPr>
      <w:r>
        <w:t>Panel 4 — How GLU Works</w:t>
      </w:r>
    </w:p>
    <w:p>
      <w:r>
        <w:t>**Headline:** The Answer Engine, Powered by GLU</w:t>
      </w:r>
    </w:p>
    <w:p>
      <w:r>
        <w:t>**Body Copy:** 1️⃣ Connect your store — GLU syncs instantly with Shopify. 2️⃣ We structure your data — transforming product details into AI-ready context. 3️⃣ You become the Answer — every product, post, and page speaks fluent AI.</w:t>
      </w:r>
    </w:p>
    <w:p>
      <w:r>
        <w:t>**Motion Graphic:** Data flows from Shopify dashboard into GLU’s interface, which outputs: “You’re the Answer.”</w:t>
      </w:r>
    </w:p>
    <w:p>
      <w:r>
        <w:t>**Subtext:** GLU translates your catalog into the language of AI.</w:t>
      </w:r>
    </w:p>
    <w:p>
      <w:pPr>
        <w:pStyle w:val="Heading2"/>
      </w:pPr>
      <w:r>
        <w:t>Panel 5 — Proof of Performance</w:t>
      </w:r>
    </w:p>
    <w:p>
      <w:r>
        <w:t>**Headline:** Confidence Converts.</w:t>
      </w:r>
    </w:p>
    <w:p>
      <w:r>
        <w:t>**Body Copy:** When AI understands your store, it recommends it. Beta partners saw +42% higher AI-driven referrals, 3× more mentions, and stronger discovery.</w:t>
      </w:r>
    </w:p>
    <w:p>
      <w:r>
        <w:t>**Motion Graphic:** Metric cards animate sequentially, glowing brighter as numbers rise. Logos orbit subtly around GLU mark.</w:t>
      </w:r>
    </w:p>
    <w:p>
      <w:r>
        <w:t>**Subtext:** GLU makes you the Answer — across every AI surface.</w:t>
      </w:r>
    </w:p>
    <w:p>
      <w:pPr>
        <w:pStyle w:val="Heading2"/>
      </w:pPr>
      <w:r>
        <w:t>Panel 6 — Human + AI</w:t>
      </w:r>
    </w:p>
    <w:p>
      <w:r>
        <w:t>**Headline:** Keep the Human in the Loop.</w:t>
      </w:r>
    </w:p>
    <w:p>
      <w:r>
        <w:t>**Body Copy:** GLU automates what machines do best — but you remain the storyteller behind the brand. Your creativity drives what AI understands. GLU ensures that understanding leads back to you.</w:t>
      </w:r>
    </w:p>
    <w:p>
      <w:r>
        <w:t>**Motion Graphic:** Two parallel light streams — GLU blue and brand gold — flow side by side. They converge to illuminate the word “Answer.” Then the final line fades in: “Together, we’re the Answer.”</w:t>
      </w:r>
    </w:p>
    <w:p>
      <w:pPr>
        <w:pStyle w:val="Heading2"/>
      </w:pPr>
      <w:r>
        <w:t>Panel 7 — The Opportunity</w:t>
      </w:r>
    </w:p>
    <w:p>
      <w:r>
        <w:t>**Headline:** AI Discovery Is Fragmented. GLU Unifies It.</w:t>
      </w:r>
    </w:p>
    <w:p>
      <w:r>
        <w:t>**Body Copy:** Search had one algorithm. AI discovery happens across many — ChatGPT, Gemini, Perplexity, Claude, and more. GLU keeps your content optimized across all of them.</w:t>
      </w:r>
    </w:p>
    <w:p>
      <w:r>
        <w:t>**Motion Graphic:** Multiple AI icons connect to a central GLU node; glowing threads represent unified data.</w:t>
      </w:r>
    </w:p>
    <w:p>
      <w:r>
        <w:t>**Subtext:** One markup. Many answers. Always accurate.</w:t>
      </w:r>
    </w:p>
    <w:p>
      <w:pPr>
        <w:pStyle w:val="Heading2"/>
      </w:pPr>
      <w:r>
        <w:t>Panel 8 — Beta Invitation</w:t>
      </w:r>
    </w:p>
    <w:p>
      <w:r>
        <w:t>**Headline:** Be First. Be Found. Be the Answer.</w:t>
      </w:r>
    </w:p>
    <w:p>
      <w:r>
        <w:t>**Body Copy:** Join the merchants shaping how AI discovers commerce. Beta participants get white-glove onboarding, early access, and roadmap input.</w:t>
      </w:r>
    </w:p>
    <w:p>
      <w:r>
        <w:t>**Motion Graphic:** Signup button pulses; confetti burst behind the GLU logo.</w:t>
      </w:r>
    </w:p>
    <w:p>
      <w:r>
        <w:t>**Subtext:** GLU + You = The Answer. [Join the GLU Beta →]</w:t>
      </w:r>
    </w:p>
    <w:p>
      <w:pPr>
        <w:pStyle w:val="Heading2"/>
      </w:pPr>
      <w:r>
        <w:t>Visual + Motion Summary</w:t>
      </w:r>
    </w:p>
    <w:p>
      <w:r>
        <w:br/>
        <w:t>- Responsive vertical scroll with parallax transitions.</w:t>
        <w:br/>
        <w:t>- Center-aligned text for all panels.</w:t>
        <w:br/>
        <w:t>- GLU blue and merchant gold as dual colors.</w:t>
        <w:br/>
        <w:t>- Animation rhythm: every transition ties back to “Answer.”</w:t>
        <w:br/>
        <w:t>- Tone: empowerment and partnership — GLU amplifies the merchant.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