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GLU Homepage Storyboard — “We Are the Answer”</w:t>
      </w:r>
    </w:p>
    <w:p>
      <w:pPr>
        <w:pStyle w:val="Subtitle"/>
        <w:jc w:val="center"/>
      </w:pPr>
      <w:r>
        <w:t>Merged 10-Panel Narrative + Motion Design Brief</w:t>
      </w:r>
    </w:p>
    <w:p>
      <w:pPr>
        <w:jc w:val="center"/>
      </w:pPr>
      <w:r>
        <w:t>October 31, 2025</w:t>
      </w:r>
    </w:p>
    <w:p>
      <w:pPr>
        <w:jc w:val="center"/>
      </w:pPr>
      <w:r>
        <w:t>This version integrates the emotional storytelling and Shopify-aligned voice of the Team Brief with the conceptual completeness of the earlier draft. It restores the economic framing, differentiation, Shopify-native integration message, and 30-day transformation arc, while preserving the motion-first, merchant-centered structure.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On-Screen Narrative</w:t>
            </w:r>
          </w:p>
        </w:tc>
        <w:tc>
          <w:tcPr>
            <w:tcW w:type="dxa" w:w="4320"/>
          </w:tcPr>
          <w:p>
            <w:r>
              <w:t>Motion + Intent</w:t>
            </w:r>
          </w:p>
        </w:tc>
      </w:tr>
      <w:tr>
        <w:tc>
          <w:tcPr>
            <w:tcW w:type="dxa" w:w="4320"/>
          </w:tcPr>
          <w:p/>
          <w:p>
            <w:pPr>
              <w:jc w:val="center"/>
            </w:pPr>
            <w:r>
              <w:rPr>
                <w:sz w:val="24"/>
              </w:rPr>
              <w:t>Hero — Be the Answer</w:t>
              <w:br/>
              <w:br/>
              <w:t>When customers ask, AI decides.</w:t>
              <w:br/>
              <w:br/>
              <w:t>GLU makes sure AI’s answer is you.</w:t>
              <w:br/>
              <w:br/>
              <w:t>Pet food for my 2‑month‑old kitten?</w:t>
              <w:br/>
              <w:t>Best moisturizer for dry skin?</w:t>
              <w:br/>
              <w:t>Running shoes for flat feet?</w:t>
              <w:br/>
              <w:br/>
              <w:t>With GLU, you’re the Answer.</w:t>
              <w:br/>
              <w:br/>
              <w:t>[Join the GLU Beta →]</w:t>
            </w:r>
          </w:p>
        </w:tc>
        <w:tc>
          <w:tcPr>
            <w:tcW w:type="dxa" w:w="4320"/>
          </w:tcPr>
          <w:p>
            <w:r>
              <w:t>Animated chat cycles through questions → confident AI reply: “With GLU, you’re the Answer.” Sets dual agency: GLU + merchant.</w:t>
            </w:r>
          </w:p>
        </w:tc>
      </w:tr>
      <w:tr>
        <w:tc>
          <w:tcPr>
            <w:tcW w:type="dxa" w:w="4320"/>
          </w:tcPr>
          <w:p/>
          <w:p>
            <w:pPr>
              <w:jc w:val="center"/>
            </w:pPr>
            <w:r>
              <w:rPr>
                <w:sz w:val="24"/>
              </w:rPr>
              <w:t>Welcome to the Age of Answers</w:t>
              <w:br/>
              <w:br/>
              <w:t>Search was about options.</w:t>
              <w:br/>
              <w:t>AI is about answers.</w:t>
              <w:br/>
              <w:br/>
              <w:t>Customers don’t browse—they ask.</w:t>
              <w:br/>
              <w:t>AI doesn’t suggest—it decides.</w:t>
              <w:br/>
              <w:br/>
              <w:t>GLU structures your data.</w:t>
              <w:br/>
              <w:t>You shape your story.</w:t>
              <w:br/>
              <w:br/>
              <w:t>Together, we’re the Answer.</w:t>
            </w:r>
          </w:p>
        </w:tc>
        <w:tc>
          <w:tcPr>
            <w:tcW w:type="dxa" w:w="4320"/>
          </w:tcPr>
          <w:p>
            <w:r>
              <w:t>Search box morphs into chat interface. Half of 'We are the Answer' glows GLU‑blue, half merchant gold.</w:t>
            </w:r>
          </w:p>
        </w:tc>
      </w:tr>
      <w:tr>
        <w:tc>
          <w:tcPr>
            <w:tcW w:type="dxa" w:w="4320"/>
          </w:tcPr>
          <w:p/>
          <w:p>
            <w:pPr>
              <w:jc w:val="center"/>
            </w:pPr>
            <w:r>
              <w:rPr>
                <w:sz w:val="24"/>
              </w:rPr>
              <w:t>The New Economics of Discovery</w:t>
              <w:br/>
              <w:br/>
              <w:t>Answer Share = Market Share.</w:t>
              <w:br/>
              <w:br/>
              <w:t>When AI gives one recommendation instead of ten links,</w:t>
              <w:br/>
              <w:t>being the answer means owning the sale.</w:t>
              <w:br/>
              <w:br/>
              <w:t>In the Age of Answers, visibility becomes currency.</w:t>
            </w:r>
          </w:p>
        </w:tc>
        <w:tc>
          <w:tcPr>
            <w:tcW w:type="dxa" w:w="4320"/>
          </w:tcPr>
          <w:p>
            <w:r>
              <w:t>Coins of light converge into one glowing ‘Answer’ sphere with GLU logo.</w:t>
            </w:r>
          </w:p>
        </w:tc>
      </w:tr>
      <w:tr>
        <w:tc>
          <w:tcPr>
            <w:tcW w:type="dxa" w:w="4320"/>
          </w:tcPr>
          <w:p/>
          <w:p>
            <w:pPr>
              <w:jc w:val="center"/>
            </w:pPr>
            <w:r>
              <w:rPr>
                <w:sz w:val="24"/>
              </w:rPr>
              <w:t>Built for Shopify Merchants</w:t>
              <w:br/>
              <w:br/>
              <w:t>GLU works where you already work.</w:t>
              <w:br/>
              <w:br/>
              <w:t>No spreadsheets.</w:t>
              <w:br/>
              <w:t>No dashboards.</w:t>
              <w:br/>
              <w:br/>
              <w:t>Schema write‑backs happen automatically inside your Shopify admin.</w:t>
              <w:br/>
              <w:br/>
              <w:t>Set it once. Stay in sync.</w:t>
            </w:r>
          </w:p>
        </w:tc>
        <w:tc>
          <w:tcPr>
            <w:tcW w:type="dxa" w:w="4320"/>
          </w:tcPr>
          <w:p>
            <w:r>
              <w:t>Shopify admin animates with 'GLU enabled' badge; data fields populate automatically.</w:t>
            </w:r>
          </w:p>
        </w:tc>
      </w:tr>
      <w:tr>
        <w:tc>
          <w:tcPr>
            <w:tcW w:type="dxa" w:w="4320"/>
          </w:tcPr>
          <w:p/>
          <w:p>
            <w:pPr>
              <w:jc w:val="center"/>
            </w:pPr>
            <w:r>
              <w:rPr>
                <w:sz w:val="24"/>
              </w:rPr>
              <w:t>Before / After — AI Without GLU vs With GLU</w:t>
              <w:br/>
              <w:br/>
              <w:t>Without GLU:</w:t>
              <w:br/>
              <w:t>AI guesses.</w:t>
              <w:br/>
              <w:br/>
              <w:t>With GLU:</w:t>
              <w:br/>
              <w:t>AI knows.</w:t>
              <w:br/>
              <w:br/>
              <w:t>GLU gives AI the clarity to recommend your products confidently.</w:t>
            </w:r>
          </w:p>
        </w:tc>
        <w:tc>
          <w:tcPr>
            <w:tcW w:type="dxa" w:w="4320"/>
          </w:tcPr>
          <w:p>
            <w:r>
              <w:t>Split screen — left dull chat, right bright product card with price and delivery.</w:t>
            </w:r>
          </w:p>
        </w:tc>
      </w:tr>
      <w:tr>
        <w:tc>
          <w:tcPr>
            <w:tcW w:type="dxa" w:w="4320"/>
          </w:tcPr>
          <w:p/>
          <w:p>
            <w:pPr>
              <w:jc w:val="center"/>
            </w:pPr>
            <w:r>
              <w:rPr>
                <w:sz w:val="24"/>
              </w:rPr>
              <w:t>The Answer Engine — How GLU Works</w:t>
              <w:br/>
              <w:br/>
              <w:t>1️⃣ Connect your store.</w:t>
              <w:br/>
              <w:t>2️⃣ We structure your data.</w:t>
              <w:br/>
              <w:t>3️⃣ You become the Answer.</w:t>
              <w:br/>
              <w:br/>
              <w:t>GLU translates your catalog into the language of AI.</w:t>
            </w:r>
          </w:p>
        </w:tc>
        <w:tc>
          <w:tcPr>
            <w:tcW w:type="dxa" w:w="4320"/>
          </w:tcPr>
          <w:p>
            <w:r>
              <w:t>Data flows Shopify → GLU → AI chat bubble output ‘You’re the Answer’.</w:t>
            </w:r>
          </w:p>
        </w:tc>
      </w:tr>
      <w:tr>
        <w:tc>
          <w:tcPr>
            <w:tcW w:type="dxa" w:w="4320"/>
          </w:tcPr>
          <w:p/>
          <w:p>
            <w:pPr>
              <w:jc w:val="center"/>
            </w:pPr>
            <w:r>
              <w:rPr>
                <w:sz w:val="24"/>
              </w:rPr>
              <w:t>In 30 Days, AI Knows You</w:t>
              <w:br/>
              <w:br/>
              <w:t>Day 1: Install GLU Beta → Auto audit.</w:t>
              <w:br/>
              <w:t>Day 7: AI refreshes your data.</w:t>
              <w:br/>
              <w:t>Day 14: Visibility report.</w:t>
              <w:br/>
              <w:t>Day 30: Your products appear in AI recommendations.</w:t>
              <w:br/>
              <w:br/>
              <w:t>Proof you can see in your Shopify analytics.</w:t>
            </w:r>
          </w:p>
        </w:tc>
        <w:tc>
          <w:tcPr>
            <w:tcW w:type="dxa" w:w="4320"/>
          </w:tcPr>
          <w:p>
            <w:r>
              <w:t>Animated timeline progress bar fills 0→30 days.</w:t>
            </w:r>
          </w:p>
        </w:tc>
      </w:tr>
      <w:tr>
        <w:tc>
          <w:tcPr>
            <w:tcW w:type="dxa" w:w="4320"/>
          </w:tcPr>
          <w:p/>
          <w:p>
            <w:pPr>
              <w:jc w:val="center"/>
            </w:pPr>
            <w:r>
              <w:rPr>
                <w:sz w:val="24"/>
              </w:rPr>
              <w:t>Human + AI — Partnership, Not Replacement</w:t>
              <w:br/>
              <w:br/>
              <w:t>GLU automates what machines do best.</w:t>
              <w:br/>
              <w:br/>
              <w:t>You remain the storyteller behind your brand.</w:t>
              <w:br/>
              <w:br/>
              <w:t>Together, we’re the Answer.</w:t>
            </w:r>
          </w:p>
        </w:tc>
        <w:tc>
          <w:tcPr>
            <w:tcW w:type="dxa" w:w="4320"/>
          </w:tcPr>
          <w:p>
            <w:r>
              <w:t>Two parallel light streams—GLU blue + brand gold—merge into 'Answer'.</w:t>
            </w:r>
          </w:p>
        </w:tc>
      </w:tr>
      <w:tr>
        <w:tc>
          <w:tcPr>
            <w:tcW w:type="dxa" w:w="4320"/>
          </w:tcPr>
          <w:p/>
          <w:p>
            <w:pPr>
              <w:jc w:val="center"/>
            </w:pPr>
            <w:r>
              <w:rPr>
                <w:sz w:val="24"/>
              </w:rPr>
              <w:t>How GLU Stands Apart</w:t>
              <w:br/>
              <w:br/>
              <w:t>Legacy SEO Tools | Agencies | GLU</w:t>
              <w:br/>
              <w:t>Manual coding | Outsourced | One‑click sync</w:t>
              <w:br/>
              <w:t>Search results | Reports | AI answers</w:t>
              <w:br/>
              <w:t>Limited updates | Billable hours | Automatic schema refresh</w:t>
              <w:br/>
              <w:br/>
              <w:t>Built for the evolving AI landscape.</w:t>
            </w:r>
          </w:p>
        </w:tc>
        <w:tc>
          <w:tcPr>
            <w:tcW w:type="dxa" w:w="4320"/>
          </w:tcPr>
          <w:p>
            <w:r>
              <w:t>Columns animate upward like bar chart; GLU column glows last.</w:t>
            </w:r>
          </w:p>
        </w:tc>
      </w:tr>
      <w:tr>
        <w:tc>
          <w:tcPr>
            <w:tcW w:type="dxa" w:w="4320"/>
          </w:tcPr>
          <w:p/>
          <w:p>
            <w:pPr>
              <w:jc w:val="center"/>
            </w:pPr>
            <w:r>
              <w:rPr>
                <w:sz w:val="24"/>
              </w:rPr>
              <w:t>Beta Invitation — Be First. Be Found. Be the Answer.</w:t>
              <w:br/>
              <w:br/>
              <w:t>Join merchants shaping the Age of Answers.</w:t>
              <w:br/>
              <w:t>White‑glove onboarding + early access.</w:t>
              <w:br/>
              <w:br/>
              <w:t>GLU + You = The Answer.</w:t>
              <w:br/>
              <w:br/>
              <w:t>[Join the GLU Beta →]</w:t>
            </w:r>
          </w:p>
        </w:tc>
        <w:tc>
          <w:tcPr>
            <w:tcW w:type="dxa" w:w="4320"/>
          </w:tcPr>
          <w:p>
            <w:r>
              <w:t>Subtle pulse on CTA; shimmer on hover for closing confidence.</w:t>
            </w:r>
          </w:p>
        </w:tc>
      </w:tr>
    </w:tbl>
    <w:p>
      <w:r>
        <w:br w:type="page"/>
      </w:r>
    </w:p>
    <w:p>
      <w:pPr>
        <w:pStyle w:val="Heading1"/>
      </w:pPr>
      <w:r>
        <w:t>Design Implementation Summary</w:t>
      </w:r>
    </w:p>
    <w:p>
      <w:r>
        <w:t>• Responsive vertical scroll layout with smooth transitions between panels.</w:t>
        <w:br/>
        <w:t>• Two-tone palette: GLU blue + merchant gold to emphasize partnership.</w:t>
        <w:br/>
        <w:t>• All text centered on-screen; generous whitespace for visual calm.</w:t>
        <w:br/>
        <w:t>• Typography: bold headlines (Shopify Sans Display), supportive subheads.</w:t>
        <w:br/>
        <w:t>• Motion cadence: each panel’s final word 'Answer' anchors the next transition.</w:t>
        <w:br/>
        <w:t>• CTA design: rounded corners, micro-animations, accessible contrast ratios.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