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GLU Principles of Motion Storytelling</w:t>
      </w:r>
    </w:p>
    <w:p>
      <w:pPr>
        <w:jc w:val="center"/>
      </w:pPr>
      <w:r>
        <w:t>How motion brings the GLU story to life.</w:t>
      </w:r>
    </w:p>
    <w:p>
      <w:pPr>
        <w:pStyle w:val="Heading2"/>
      </w:pPr>
      <w:r>
        <w:t>Why Motion Matters</w:t>
      </w:r>
    </w:p>
    <w:p>
      <w:r>
        <w:t>Motion in GLU is not decoration — it’s language. It’s how intelligence feels human, how complexity becomes calm, and how confidence reveals itself without shouting. Every movement should communicate clarity and partnership: not the rush of technology, but the quiet certainty of understanding.</w:t>
        <w:br/>
        <w:br/>
        <w:t>GLU’s story unfolds with the rhythm of trust. Each transition, fade, and reveal mirrors the tempo Shopify merchants already live inside — clean, predictable, intentional. The motion should feel like a conversation between equals: AI and human, data and story, machine precision and creative intuition.</w:t>
        <w:br/>
        <w:br/>
        <w:t>When motion pauses, the silence speaks as clearly as the animation. That stillness — the breath between ideas — is part of the message.</w:t>
      </w:r>
    </w:p>
    <w:p>
      <w:pPr>
        <w:pStyle w:val="Heading2"/>
      </w:pPr>
      <w:r>
        <w:t>Principles of Light, Rhythm, and Direction</w:t>
      </w:r>
    </w:p>
    <w:p>
      <w:r>
        <w:t>Every GLU motion sequence is drawn from three elements: light, rhythm, and direction. Light reveals meaning: GLU Blue for intelligence, Merchant Gold for humanity. When the two merge, they produce understanding. Rhythm carries emotion: slow in, gentle out, every animation breathing naturally rather than snapping to life. Direction conveys story: upward for discovery, lateral for partnership, inward for focus.</w:t>
        <w:br/>
        <w:br/>
        <w:t>Movement should never compete with words. It should serve them. When the text says 'AI is about answers,' the background light can pulse softly — as though the interface itself understands. When 'GLU makes sure AI’s answer is you' appears, a subtle convergence of light should suggest alignment, not domination.</w:t>
        <w:br/>
        <w:br/>
        <w:t>Motion must always feel earned, inevitable — like gravity working in your favor.</w:t>
      </w:r>
    </w:p>
    <w:p>
      <w:pPr>
        <w:pStyle w:val="Heading2"/>
      </w:pPr>
      <w:r>
        <w:t>Emotion in Motion</w:t>
      </w:r>
    </w:p>
    <w:p>
      <w:r>
        <w:t>Each panel in the storyboard has an emotional purpose, and its motion exists to make that emotion visible.</w:t>
        <w:br/>
        <w:br/>
        <w:t>In the Hero panel, questions rise and dissolve like breath before a confident reply. The transitions here set the tone for the product — anticipation followed by clarity.</w:t>
        <w:br/>
        <w:br/>
        <w:t>In the Age of Answers section, the old search bar gently fades into a single chat window. It’s not a technological trick — it’s a moment of cultural truth: the world shifting from uncertainty to precision.</w:t>
        <w:br/>
        <w:br/>
        <w:t>In the 30-Day Timeline, progress moves in measured increments. The motion says, 'This isn’t magic — it’s momentum.' Each milestone lights with purpose, like confidence building in real time.</w:t>
        <w:br/>
        <w:br/>
        <w:t>In Human + AI, two light streams — one GLU Blue, one Merchant Gold — move slowly toward each other, not colliding but blending. Their merge doesn’t explode; it settles into one balanced glow. The camera lingers, breathing, before fading to white.</w:t>
        <w:br/>
        <w:br/>
        <w:t>That final moment is the essence of GLU’s motion language — where calm meets capability, and together, they become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