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954" w14:textId="77777777" w:rsidR="004758FE" w:rsidRDefault="004758FE" w:rsidP="004758FE">
      <w:pPr>
        <w:pStyle w:val="paragraph"/>
        <w:jc w:val="center"/>
        <w:textAlignment w:val="baseline"/>
      </w:pPr>
      <w:r>
        <w:rPr>
          <w:rStyle w:val="eop"/>
          <w:color w:val="000000"/>
        </w:rPr>
        <w:t> </w:t>
      </w:r>
    </w:p>
    <w:p w14:paraId="3CC28D43" w14:textId="77777777" w:rsidR="004758FE" w:rsidRDefault="004758FE" w:rsidP="004758FE">
      <w:pPr>
        <w:pStyle w:val="paragraph"/>
        <w:jc w:val="center"/>
        <w:textAlignment w:val="baseline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5A05250" wp14:editId="050F895A">
            <wp:extent cx="1005840" cy="1318260"/>
            <wp:effectExtent l="0" t="0" r="3810" b="0"/>
            <wp:docPr id="1488395827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95827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0EB223B3" w14:textId="77777777" w:rsidR="004758FE" w:rsidRDefault="004758FE" w:rsidP="004758FE">
      <w:pPr>
        <w:pStyle w:val="paragraph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63105421" w14:textId="77777777" w:rsidR="004758FE" w:rsidRDefault="004758FE" w:rsidP="004758FE">
      <w:pPr>
        <w:pStyle w:val="paragraph"/>
        <w:jc w:val="center"/>
        <w:textAlignment w:val="baseline"/>
      </w:pPr>
    </w:p>
    <w:p w14:paraId="0478687C" w14:textId="7D3F6B97" w:rsidR="004758FE" w:rsidRDefault="004758FE" w:rsidP="004758FE">
      <w:pPr>
        <w:pStyle w:val="paragraph"/>
        <w:jc w:val="center"/>
        <w:textAlignment w:val="baseline"/>
      </w:pPr>
      <w:r>
        <w:rPr>
          <w:rStyle w:val="normaltextrun"/>
          <w:b/>
          <w:bCs/>
          <w:color w:val="000000"/>
          <w:sz w:val="36"/>
          <w:szCs w:val="36"/>
        </w:rPr>
        <w:t>Manual de usuario</w:t>
      </w:r>
      <w:r>
        <w:rPr>
          <w:rStyle w:val="eop"/>
          <w:color w:val="000000"/>
          <w:sz w:val="36"/>
          <w:szCs w:val="36"/>
        </w:rPr>
        <w:t> </w:t>
      </w:r>
    </w:p>
    <w:p w14:paraId="1A4CFF24" w14:textId="77777777" w:rsidR="004758FE" w:rsidRDefault="004758FE" w:rsidP="004758FE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6E4D45C" w14:textId="77777777" w:rsidR="004758FE" w:rsidRDefault="004758FE" w:rsidP="004758FE">
      <w:pPr>
        <w:pStyle w:val="paragraph"/>
        <w:jc w:val="center"/>
        <w:textAlignment w:val="baseline"/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3B37D73" w14:textId="77777777" w:rsidR="004758FE" w:rsidRDefault="004758FE" w:rsidP="004758FE">
      <w:pPr>
        <w:pStyle w:val="paragraph"/>
        <w:jc w:val="center"/>
        <w:textAlignment w:val="baseline"/>
      </w:pPr>
      <w:r>
        <w:rPr>
          <w:rStyle w:val="normaltextrun"/>
          <w:b/>
          <w:bCs/>
          <w:color w:val="000000"/>
          <w:sz w:val="28"/>
          <w:szCs w:val="28"/>
        </w:rPr>
        <w:t>Integrantes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7E08F2C" w14:textId="193B3590" w:rsidR="004758FE" w:rsidRDefault="004758FE" w:rsidP="004758FE">
      <w:pPr>
        <w:pStyle w:val="paragraph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Esteban Hernando Pedraza</w:t>
      </w:r>
      <w:r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Solano</w:t>
      </w:r>
    </w:p>
    <w:p w14:paraId="7CE1887C" w14:textId="77777777" w:rsidR="004758FE" w:rsidRDefault="004758FE" w:rsidP="004758FE">
      <w:pPr>
        <w:pStyle w:val="paragraph"/>
        <w:jc w:val="center"/>
        <w:textAlignment w:val="baseline"/>
      </w:pPr>
      <w:r>
        <w:rPr>
          <w:rStyle w:val="normaltextrun"/>
          <w:color w:val="000000"/>
        </w:rPr>
        <w:t>Sebastián Sandoval Dueñas </w:t>
      </w:r>
      <w:r>
        <w:rPr>
          <w:rStyle w:val="eop"/>
          <w:color w:val="000000"/>
        </w:rPr>
        <w:t> </w:t>
      </w:r>
    </w:p>
    <w:p w14:paraId="733E06D6" w14:textId="77777777" w:rsidR="004758FE" w:rsidRDefault="004758FE" w:rsidP="004758FE">
      <w:pPr>
        <w:pStyle w:val="paragraph"/>
        <w:jc w:val="center"/>
        <w:textAlignment w:val="baseline"/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2D994172" w14:textId="77777777" w:rsidR="004758FE" w:rsidRDefault="004758FE" w:rsidP="004758FE">
      <w:pPr>
        <w:pStyle w:val="paragraph"/>
        <w:jc w:val="center"/>
        <w:textAlignment w:val="baseline"/>
      </w:pPr>
      <w:r>
        <w:rPr>
          <w:rStyle w:val="normaltextrun"/>
          <w:b/>
          <w:bCs/>
          <w:color w:val="000000"/>
          <w:sz w:val="28"/>
          <w:szCs w:val="28"/>
        </w:rPr>
        <w:t>Asignatura 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B707612" w14:textId="54782725" w:rsidR="004758FE" w:rsidRDefault="004758FE" w:rsidP="004758FE">
      <w:pPr>
        <w:pStyle w:val="paragraph"/>
        <w:jc w:val="center"/>
        <w:textAlignment w:val="baseline"/>
      </w:pPr>
      <w:r>
        <w:rPr>
          <w:rStyle w:val="normaltextrun"/>
          <w:color w:val="000000"/>
        </w:rPr>
        <w:t>Desarrollo Web</w:t>
      </w:r>
      <w:r>
        <w:rPr>
          <w:rStyle w:val="eop"/>
          <w:color w:val="000000"/>
        </w:rPr>
        <w:t> </w:t>
      </w:r>
    </w:p>
    <w:p w14:paraId="546E9191" w14:textId="77777777" w:rsidR="004758FE" w:rsidRDefault="004758FE" w:rsidP="004758FE">
      <w:pPr>
        <w:pStyle w:val="paragraph"/>
        <w:jc w:val="center"/>
        <w:textAlignment w:val="baseline"/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30D3396C" w14:textId="77777777" w:rsidR="004758FE" w:rsidRDefault="004758FE" w:rsidP="004758FE">
      <w:pPr>
        <w:pStyle w:val="paragraph"/>
        <w:jc w:val="center"/>
        <w:textAlignment w:val="baseline"/>
      </w:pPr>
      <w:r>
        <w:rPr>
          <w:rStyle w:val="normaltextrun"/>
          <w:b/>
          <w:bCs/>
          <w:color w:val="000000"/>
          <w:sz w:val="28"/>
          <w:szCs w:val="28"/>
        </w:rPr>
        <w:t>Profesor</w:t>
      </w:r>
      <w:r>
        <w:rPr>
          <w:rStyle w:val="eop"/>
          <w:color w:val="000000"/>
          <w:sz w:val="28"/>
          <w:szCs w:val="28"/>
        </w:rPr>
        <w:t> </w:t>
      </w:r>
    </w:p>
    <w:p w14:paraId="324EC498" w14:textId="65B1CC89" w:rsidR="004758FE" w:rsidRPr="004758FE" w:rsidRDefault="004758FE" w:rsidP="004758FE">
      <w:pPr>
        <w:pStyle w:val="paragraph"/>
        <w:jc w:val="center"/>
        <w:textAlignment w:val="baseline"/>
        <w:rPr>
          <w:lang w:val="en-US"/>
        </w:rPr>
      </w:pPr>
      <w:r w:rsidRPr="004758FE">
        <w:rPr>
          <w:rStyle w:val="normaltextrun"/>
          <w:color w:val="000000"/>
          <w:lang w:val="en-US"/>
        </w:rPr>
        <w:t>John Faber Ramirez C</w:t>
      </w:r>
      <w:r>
        <w:rPr>
          <w:rStyle w:val="normaltextrun"/>
          <w:color w:val="000000"/>
          <w:lang w:val="en-US"/>
        </w:rPr>
        <w:t>astillo</w:t>
      </w:r>
    </w:p>
    <w:p w14:paraId="12D8C553" w14:textId="77777777" w:rsidR="004758FE" w:rsidRPr="004758FE" w:rsidRDefault="004758FE" w:rsidP="004758FE">
      <w:pPr>
        <w:pStyle w:val="paragraph"/>
        <w:jc w:val="center"/>
        <w:textAlignment w:val="baseline"/>
        <w:rPr>
          <w:lang w:val="en-US"/>
        </w:rPr>
      </w:pPr>
      <w:r w:rsidRPr="004758FE">
        <w:rPr>
          <w:rStyle w:val="normaltextrun"/>
          <w:color w:val="000000"/>
          <w:sz w:val="28"/>
          <w:szCs w:val="28"/>
          <w:lang w:val="en-US"/>
        </w:rPr>
        <w:t> </w:t>
      </w:r>
      <w:r w:rsidRPr="004758FE">
        <w:rPr>
          <w:rStyle w:val="eop"/>
          <w:color w:val="000000"/>
          <w:sz w:val="28"/>
          <w:szCs w:val="28"/>
          <w:lang w:val="en-US"/>
        </w:rPr>
        <w:t> </w:t>
      </w:r>
    </w:p>
    <w:p w14:paraId="2116CD48" w14:textId="77777777" w:rsidR="004758FE" w:rsidRPr="004758FE" w:rsidRDefault="004758FE" w:rsidP="004758FE">
      <w:pPr>
        <w:pStyle w:val="paragraph"/>
        <w:textAlignment w:val="baseline"/>
        <w:rPr>
          <w:lang w:val="en-US"/>
        </w:rPr>
      </w:pPr>
      <w:r w:rsidRPr="004758FE">
        <w:rPr>
          <w:rStyle w:val="eop"/>
          <w:color w:val="000000"/>
          <w:sz w:val="28"/>
          <w:szCs w:val="28"/>
          <w:lang w:val="en-US"/>
        </w:rPr>
        <w:t> </w:t>
      </w:r>
    </w:p>
    <w:p w14:paraId="02CE0B9E" w14:textId="21131CAA" w:rsidR="004758FE" w:rsidRDefault="004758FE" w:rsidP="004758FE">
      <w:pPr>
        <w:pStyle w:val="paragraph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24</w:t>
      </w:r>
      <w:r>
        <w:rPr>
          <w:rStyle w:val="normaltextrun"/>
          <w:color w:val="000000"/>
        </w:rPr>
        <w:t xml:space="preserve"> de mayo de 2023</w:t>
      </w:r>
    </w:p>
    <w:p w14:paraId="315AD41F" w14:textId="77777777" w:rsidR="00202916" w:rsidRPr="00202916" w:rsidRDefault="00202916" w:rsidP="002029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916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Manual de Usuario</w:t>
      </w:r>
    </w:p>
    <w:p w14:paraId="04887864" w14:textId="77777777" w:rsidR="00202916" w:rsidRPr="00202916" w:rsidRDefault="00202916" w:rsidP="00202916">
      <w:pPr>
        <w:rPr>
          <w:rFonts w:ascii="Times New Roman" w:hAnsi="Times New Roman" w:cs="Times New Roman"/>
          <w:sz w:val="24"/>
          <w:szCs w:val="24"/>
        </w:rPr>
      </w:pPr>
    </w:p>
    <w:p w14:paraId="027F409D" w14:textId="010319EE" w:rsidR="00202916" w:rsidRPr="00202916" w:rsidRDefault="00202916" w:rsidP="00D81AC1">
      <w:pPr>
        <w:jc w:val="both"/>
        <w:rPr>
          <w:rFonts w:ascii="Times New Roman" w:hAnsi="Times New Roman" w:cs="Times New Roman"/>
          <w:sz w:val="24"/>
          <w:szCs w:val="24"/>
        </w:rPr>
      </w:pPr>
      <w:r w:rsidRPr="00202916">
        <w:rPr>
          <w:rFonts w:ascii="Times New Roman" w:hAnsi="Times New Roman" w:cs="Times New Roman"/>
          <w:sz w:val="24"/>
          <w:szCs w:val="24"/>
        </w:rPr>
        <w:t xml:space="preserve">Bienvenido al Manual de Usuario de la </w:t>
      </w:r>
      <w:r>
        <w:rPr>
          <w:rFonts w:ascii="Times New Roman" w:hAnsi="Times New Roman" w:cs="Times New Roman"/>
          <w:sz w:val="24"/>
          <w:szCs w:val="24"/>
        </w:rPr>
        <w:t>página web</w:t>
      </w:r>
      <w:r w:rsidRPr="00202916">
        <w:rPr>
          <w:rFonts w:ascii="Times New Roman" w:hAnsi="Times New Roman" w:cs="Times New Roman"/>
          <w:sz w:val="24"/>
          <w:szCs w:val="24"/>
        </w:rPr>
        <w:t xml:space="preserve">. Este manual tiene como objetivo proporcionarle la información necesaria para utilizar la </w:t>
      </w:r>
      <w:r>
        <w:rPr>
          <w:rFonts w:ascii="Times New Roman" w:hAnsi="Times New Roman" w:cs="Times New Roman"/>
          <w:sz w:val="24"/>
          <w:szCs w:val="24"/>
        </w:rPr>
        <w:t>página web</w:t>
      </w:r>
      <w:r w:rsidRPr="00202916">
        <w:rPr>
          <w:rFonts w:ascii="Times New Roman" w:hAnsi="Times New Roman" w:cs="Times New Roman"/>
          <w:sz w:val="24"/>
          <w:szCs w:val="24"/>
        </w:rPr>
        <w:t xml:space="preserve"> de manera efectiva y sacar el máximo provecho de sus funcionalidades.</w:t>
      </w:r>
    </w:p>
    <w:p w14:paraId="66DE87EC" w14:textId="77777777" w:rsidR="00202916" w:rsidRPr="00202916" w:rsidRDefault="00202916" w:rsidP="00202916">
      <w:pPr>
        <w:rPr>
          <w:rFonts w:ascii="Times New Roman" w:hAnsi="Times New Roman" w:cs="Times New Roman"/>
          <w:sz w:val="24"/>
          <w:szCs w:val="24"/>
        </w:rPr>
      </w:pPr>
    </w:p>
    <w:p w14:paraId="02114E1E" w14:textId="77777777" w:rsidR="00202916" w:rsidRPr="00202916" w:rsidRDefault="00202916" w:rsidP="00202916">
      <w:pPr>
        <w:rPr>
          <w:rFonts w:ascii="Times New Roman" w:hAnsi="Times New Roman" w:cs="Times New Roman"/>
          <w:sz w:val="24"/>
          <w:szCs w:val="24"/>
        </w:rPr>
      </w:pPr>
      <w:r w:rsidRPr="00202916">
        <w:rPr>
          <w:rFonts w:ascii="Times New Roman" w:hAnsi="Times New Roman" w:cs="Times New Roman"/>
          <w:sz w:val="24"/>
          <w:szCs w:val="24"/>
        </w:rPr>
        <w:t xml:space="preserve">1. </w:t>
      </w:r>
      <w:r w:rsidRPr="009371C5">
        <w:rPr>
          <w:rFonts w:ascii="Times New Roman" w:hAnsi="Times New Roman" w:cs="Times New Roman"/>
          <w:i/>
          <w:iCs/>
          <w:sz w:val="24"/>
          <w:szCs w:val="24"/>
        </w:rPr>
        <w:t>Introducción</w:t>
      </w:r>
    </w:p>
    <w:p w14:paraId="6CEE9629" w14:textId="1CB5AC2E" w:rsidR="00202916" w:rsidRPr="00202916" w:rsidRDefault="00202916" w:rsidP="00D81AC1">
      <w:pPr>
        <w:jc w:val="both"/>
        <w:rPr>
          <w:rFonts w:ascii="Times New Roman" w:hAnsi="Times New Roman" w:cs="Times New Roman"/>
          <w:sz w:val="24"/>
          <w:szCs w:val="24"/>
        </w:rPr>
      </w:pPr>
      <w:r w:rsidRPr="00202916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página Web</w:t>
      </w:r>
      <w:r w:rsidRPr="00202916">
        <w:rPr>
          <w:rFonts w:ascii="Times New Roman" w:hAnsi="Times New Roman" w:cs="Times New Roman"/>
          <w:sz w:val="24"/>
          <w:szCs w:val="24"/>
        </w:rPr>
        <w:t xml:space="preserve"> es una herramienta que le permite </w:t>
      </w:r>
      <w:r w:rsidR="009371C5">
        <w:rPr>
          <w:rFonts w:ascii="Times New Roman" w:hAnsi="Times New Roman" w:cs="Times New Roman"/>
          <w:sz w:val="24"/>
          <w:szCs w:val="24"/>
        </w:rPr>
        <w:t>al cliente visualizar todas las herramientas disponibles de un catálogo de la página, además de poderse registrar y almacenar su información para posteriormente poder autenticarse en la página web. Por otra parte, los usuarios autorizados como administrador pueden gestionar las herramientas, los usuarios y las marcas de estas.</w:t>
      </w:r>
    </w:p>
    <w:p w14:paraId="180384C2" w14:textId="77777777" w:rsidR="00202916" w:rsidRPr="00202916" w:rsidRDefault="00202916" w:rsidP="00202916">
      <w:pPr>
        <w:rPr>
          <w:rFonts w:ascii="Times New Roman" w:hAnsi="Times New Roman" w:cs="Times New Roman"/>
          <w:sz w:val="24"/>
          <w:szCs w:val="24"/>
        </w:rPr>
      </w:pPr>
    </w:p>
    <w:p w14:paraId="5A08B335" w14:textId="77777777" w:rsidR="00202916" w:rsidRPr="00202916" w:rsidRDefault="00202916" w:rsidP="00202916">
      <w:pPr>
        <w:rPr>
          <w:rFonts w:ascii="Times New Roman" w:hAnsi="Times New Roman" w:cs="Times New Roman"/>
          <w:sz w:val="24"/>
          <w:szCs w:val="24"/>
        </w:rPr>
      </w:pPr>
      <w:r w:rsidRPr="00202916">
        <w:rPr>
          <w:rFonts w:ascii="Times New Roman" w:hAnsi="Times New Roman" w:cs="Times New Roman"/>
          <w:sz w:val="24"/>
          <w:szCs w:val="24"/>
        </w:rPr>
        <w:t xml:space="preserve">2. </w:t>
      </w:r>
      <w:r w:rsidRPr="009371C5">
        <w:rPr>
          <w:rFonts w:ascii="Times New Roman" w:hAnsi="Times New Roman" w:cs="Times New Roman"/>
          <w:i/>
          <w:iCs/>
          <w:sz w:val="24"/>
          <w:szCs w:val="24"/>
        </w:rPr>
        <w:t>Requisitos del Sistema</w:t>
      </w:r>
    </w:p>
    <w:p w14:paraId="1ACFE2F4" w14:textId="2674DE51" w:rsidR="00202916" w:rsidRPr="00202916" w:rsidRDefault="00202916" w:rsidP="00202916">
      <w:pPr>
        <w:rPr>
          <w:rFonts w:ascii="Times New Roman" w:hAnsi="Times New Roman" w:cs="Times New Roman"/>
          <w:sz w:val="24"/>
          <w:szCs w:val="24"/>
        </w:rPr>
      </w:pPr>
      <w:r w:rsidRPr="00202916">
        <w:rPr>
          <w:rFonts w:ascii="Times New Roman" w:hAnsi="Times New Roman" w:cs="Times New Roman"/>
          <w:sz w:val="24"/>
          <w:szCs w:val="24"/>
        </w:rPr>
        <w:t>Antes de comenzar a utilizar la</w:t>
      </w:r>
      <w:r w:rsidR="009371C5">
        <w:rPr>
          <w:rFonts w:ascii="Times New Roman" w:hAnsi="Times New Roman" w:cs="Times New Roman"/>
          <w:sz w:val="24"/>
          <w:szCs w:val="24"/>
        </w:rPr>
        <w:t xml:space="preserve"> página web</w:t>
      </w:r>
      <w:r w:rsidRPr="00202916">
        <w:rPr>
          <w:rFonts w:ascii="Times New Roman" w:hAnsi="Times New Roman" w:cs="Times New Roman"/>
          <w:sz w:val="24"/>
          <w:szCs w:val="24"/>
        </w:rPr>
        <w:t>, asegúrese de que su sistema cumple con los siguientes requisitos mínimos:</w:t>
      </w:r>
    </w:p>
    <w:p w14:paraId="27C59996" w14:textId="77777777" w:rsidR="009371C5" w:rsidRPr="009371C5" w:rsidRDefault="009371C5" w:rsidP="009371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71C5">
        <w:rPr>
          <w:rFonts w:ascii="Times New Roman" w:hAnsi="Times New Roman" w:cs="Times New Roman"/>
          <w:sz w:val="24"/>
          <w:szCs w:val="24"/>
          <w:lang w:val="en-US"/>
        </w:rPr>
        <w:t>SO: Windows® XP / Vista® / Windows® 7</w:t>
      </w:r>
    </w:p>
    <w:p w14:paraId="62A1E283" w14:textId="77777777" w:rsidR="009371C5" w:rsidRPr="009371C5" w:rsidRDefault="009371C5" w:rsidP="009371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C5">
        <w:rPr>
          <w:rFonts w:ascii="Times New Roman" w:hAnsi="Times New Roman" w:cs="Times New Roman"/>
          <w:sz w:val="24"/>
          <w:szCs w:val="24"/>
        </w:rPr>
        <w:t>Procesador: 1.0 GHz</w:t>
      </w:r>
    </w:p>
    <w:p w14:paraId="777B9F51" w14:textId="77777777" w:rsidR="009371C5" w:rsidRPr="009371C5" w:rsidRDefault="009371C5" w:rsidP="009371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C5">
        <w:rPr>
          <w:rFonts w:ascii="Times New Roman" w:hAnsi="Times New Roman" w:cs="Times New Roman"/>
          <w:sz w:val="24"/>
          <w:szCs w:val="24"/>
        </w:rPr>
        <w:t>Memoria: 256 MB de RAM</w:t>
      </w:r>
    </w:p>
    <w:p w14:paraId="5C9BDD8F" w14:textId="77777777" w:rsidR="009371C5" w:rsidRPr="009371C5" w:rsidRDefault="009371C5" w:rsidP="009371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C5">
        <w:rPr>
          <w:rFonts w:ascii="Times New Roman" w:hAnsi="Times New Roman" w:cs="Times New Roman"/>
          <w:sz w:val="24"/>
          <w:szCs w:val="24"/>
        </w:rPr>
        <w:t>Gráficos: Tarjeta compatible con DirectX y con 64 MB*</w:t>
      </w:r>
    </w:p>
    <w:p w14:paraId="628FAFF5" w14:textId="77777777" w:rsidR="009371C5" w:rsidRPr="009371C5" w:rsidRDefault="009371C5" w:rsidP="009371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C5">
        <w:rPr>
          <w:rFonts w:ascii="Times New Roman" w:hAnsi="Times New Roman" w:cs="Times New Roman"/>
          <w:sz w:val="24"/>
          <w:szCs w:val="24"/>
        </w:rPr>
        <w:t>DirectX®: 8.1 o superior</w:t>
      </w:r>
    </w:p>
    <w:p w14:paraId="3D5E3141" w14:textId="77777777" w:rsidR="009371C5" w:rsidRPr="009371C5" w:rsidRDefault="009371C5" w:rsidP="009371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C5">
        <w:rPr>
          <w:rFonts w:ascii="Times New Roman" w:hAnsi="Times New Roman" w:cs="Times New Roman"/>
          <w:sz w:val="24"/>
          <w:szCs w:val="24"/>
        </w:rPr>
        <w:t>Disco Duro: 600 MB de espacio libre</w:t>
      </w:r>
    </w:p>
    <w:p w14:paraId="543EC30B" w14:textId="26773B41" w:rsidR="00202916" w:rsidRDefault="009371C5" w:rsidP="009371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C5">
        <w:rPr>
          <w:rFonts w:ascii="Times New Roman" w:hAnsi="Times New Roman" w:cs="Times New Roman"/>
          <w:sz w:val="24"/>
          <w:szCs w:val="24"/>
        </w:rPr>
        <w:t>Sonido: Compatible con DirectX</w:t>
      </w:r>
    </w:p>
    <w:p w14:paraId="6FB4FAC9" w14:textId="1B54CEBC" w:rsidR="00202916" w:rsidRPr="00202916" w:rsidRDefault="009371C5" w:rsidP="00D81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Conexión a internet</w:t>
      </w:r>
    </w:p>
    <w:p w14:paraId="0D05D98C" w14:textId="528A97D5" w:rsidR="00202916" w:rsidRPr="00202916" w:rsidRDefault="00D81AC1" w:rsidP="00202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02916" w:rsidRPr="00202916">
        <w:rPr>
          <w:rFonts w:ascii="Times New Roman" w:hAnsi="Times New Roman" w:cs="Times New Roman"/>
          <w:sz w:val="24"/>
          <w:szCs w:val="24"/>
        </w:rPr>
        <w:t>. Guía de Uso</w:t>
      </w:r>
    </w:p>
    <w:p w14:paraId="34779252" w14:textId="7C4239EB" w:rsidR="00202916" w:rsidRDefault="00202916" w:rsidP="00202916">
      <w:pPr>
        <w:rPr>
          <w:rFonts w:ascii="Times New Roman" w:hAnsi="Times New Roman" w:cs="Times New Roman"/>
          <w:sz w:val="24"/>
          <w:szCs w:val="24"/>
        </w:rPr>
      </w:pPr>
      <w:r w:rsidRPr="00202916">
        <w:rPr>
          <w:rFonts w:ascii="Times New Roman" w:hAnsi="Times New Roman" w:cs="Times New Roman"/>
          <w:sz w:val="24"/>
          <w:szCs w:val="24"/>
        </w:rPr>
        <w:t xml:space="preserve">La </w:t>
      </w:r>
      <w:r w:rsidR="00D81AC1">
        <w:rPr>
          <w:rFonts w:ascii="Times New Roman" w:hAnsi="Times New Roman" w:cs="Times New Roman"/>
          <w:sz w:val="24"/>
          <w:szCs w:val="24"/>
        </w:rPr>
        <w:t>página Web</w:t>
      </w:r>
      <w:r w:rsidRPr="00202916">
        <w:rPr>
          <w:rFonts w:ascii="Times New Roman" w:hAnsi="Times New Roman" w:cs="Times New Roman"/>
          <w:sz w:val="24"/>
          <w:szCs w:val="24"/>
        </w:rPr>
        <w:t xml:space="preserve"> ofrece una interfaz intuitiva y fácil de usar. A </w:t>
      </w:r>
      <w:r w:rsidR="00D81AC1" w:rsidRPr="00202916">
        <w:rPr>
          <w:rFonts w:ascii="Times New Roman" w:hAnsi="Times New Roman" w:cs="Times New Roman"/>
          <w:sz w:val="24"/>
          <w:szCs w:val="24"/>
        </w:rPr>
        <w:t>continuación,</w:t>
      </w:r>
      <w:r w:rsidRPr="00202916">
        <w:rPr>
          <w:rFonts w:ascii="Times New Roman" w:hAnsi="Times New Roman" w:cs="Times New Roman"/>
          <w:sz w:val="24"/>
          <w:szCs w:val="24"/>
        </w:rPr>
        <w:t xml:space="preserve"> se describen las principales funcionalidades y cómo utilizarlas:</w:t>
      </w:r>
    </w:p>
    <w:p w14:paraId="5637976B" w14:textId="67B24554" w:rsidR="00D81AC1" w:rsidRPr="00202916" w:rsidRDefault="00D81AC1" w:rsidP="00202916">
      <w:pPr>
        <w:rPr>
          <w:rFonts w:ascii="Times New Roman" w:hAnsi="Times New Roman" w:cs="Times New Roman"/>
          <w:sz w:val="24"/>
          <w:szCs w:val="24"/>
        </w:rPr>
      </w:pPr>
      <w:r w:rsidRPr="00D81A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1A88C6" wp14:editId="1E16D086">
            <wp:extent cx="5612130" cy="4031615"/>
            <wp:effectExtent l="0" t="0" r="7620" b="6985"/>
            <wp:docPr id="9045736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7366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20C" w14:textId="64204AFE" w:rsidR="00202916" w:rsidRDefault="00D81AC1" w:rsidP="00D81A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AC1">
        <w:rPr>
          <w:rFonts w:ascii="Times New Roman" w:hAnsi="Times New Roman" w:cs="Times New Roman"/>
          <w:b/>
          <w:bCs/>
          <w:sz w:val="24"/>
          <w:szCs w:val="24"/>
        </w:rPr>
        <w:t>Inicio de sesión:</w:t>
      </w:r>
      <w:r>
        <w:rPr>
          <w:rFonts w:ascii="Times New Roman" w:hAnsi="Times New Roman" w:cs="Times New Roman"/>
          <w:sz w:val="24"/>
          <w:szCs w:val="24"/>
        </w:rPr>
        <w:t xml:space="preserve"> Ingrese las credenciales de usuario y contraseña en los respectivos campos y oprima posteriormente el botón de ingresar. Si no recuerda sus credenciales, oprima el campo de que olvidó la contraseña. Si aun no tiene cuenta, oprima el campo de registrarse.</w:t>
      </w:r>
    </w:p>
    <w:p w14:paraId="47AC1FE7" w14:textId="40A0847C" w:rsidR="00D81AC1" w:rsidRDefault="00D81AC1" w:rsidP="00D81A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A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762CF" wp14:editId="676487A7">
            <wp:extent cx="5612130" cy="2661285"/>
            <wp:effectExtent l="0" t="0" r="7620" b="5715"/>
            <wp:docPr id="3437731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3112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7676" w14:textId="3DE2A831" w:rsidR="0094148C" w:rsidRDefault="0094148C" w:rsidP="00D81A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48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5B2928" wp14:editId="7E464468">
            <wp:extent cx="5612130" cy="2058670"/>
            <wp:effectExtent l="0" t="0" r="7620" b="0"/>
            <wp:docPr id="1236463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3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9763" w14:textId="19CFC7B4" w:rsidR="00D81AC1" w:rsidRDefault="00D81AC1" w:rsidP="00D81A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Página principal: </w:t>
      </w:r>
      <w:r w:rsidR="0094148C">
        <w:rPr>
          <w:rFonts w:ascii="Times New Roman" w:hAnsi="Times New Roman" w:cs="Times New Roman"/>
          <w:sz w:val="24"/>
          <w:szCs w:val="24"/>
        </w:rPr>
        <w:t>En este apartado, en la parte superior se tiene el encabezado de la página, en dónde encontramos un redireccionamiento a la página principal o al apartado usuarios, para el caso de los usuarios que tienen autorización para visualizar y modificar tanto usuario, cómo marcas y cómo herramientas.</w:t>
      </w:r>
    </w:p>
    <w:p w14:paraId="654520E4" w14:textId="77777777" w:rsidR="0094148C" w:rsidRDefault="0094148C" w:rsidP="0094148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D82587" w14:textId="0D0A27A9" w:rsidR="0094148C" w:rsidRDefault="0094148C" w:rsidP="0094148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costado derecho del encabezado tenemos la información del usuario actual (en caso de que se encuentre autenticado) y en la esquina derecha, el botón de ingreso para pasar a la página de inicio de sesión.</w:t>
      </w:r>
    </w:p>
    <w:p w14:paraId="741E6D3B" w14:textId="77777777" w:rsidR="0094148C" w:rsidRDefault="0094148C" w:rsidP="0094148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E788221" w14:textId="044B428A" w:rsidR="0094148C" w:rsidRDefault="0094148C" w:rsidP="0094148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bien, en la parte central tenemos cada una de las tarjetas de herramientas dónde </w:t>
      </w:r>
      <w:r w:rsidR="00CA3930">
        <w:rPr>
          <w:rFonts w:ascii="Times New Roman" w:hAnsi="Times New Roman" w:cs="Times New Roman"/>
          <w:sz w:val="24"/>
          <w:szCs w:val="24"/>
        </w:rPr>
        <w:t>se visualiza la imagen de cada una de ellas, el nombre, la descripción, marca, entre otros atributos de la herramienta, y cada una cuenta con un botón para ver los detalles de la herramienta.</w:t>
      </w:r>
    </w:p>
    <w:p w14:paraId="155919EB" w14:textId="77777777" w:rsidR="00CA3930" w:rsidRDefault="00CA3930" w:rsidP="0094148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3A50806" w14:textId="77777777" w:rsidR="00CA3930" w:rsidRDefault="00CA3930" w:rsidP="0094148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en la parte inferior tenemos el pie de página, en dónde se indica información básica de la página web.</w:t>
      </w:r>
    </w:p>
    <w:p w14:paraId="4C055F1F" w14:textId="21D30005" w:rsidR="00CA3930" w:rsidRDefault="00CA3930" w:rsidP="0094148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A39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B49108" wp14:editId="482CA69A">
            <wp:extent cx="4801016" cy="1143099"/>
            <wp:effectExtent l="0" t="0" r="0" b="0"/>
            <wp:docPr id="85511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2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6F63D" w14:textId="369FD081" w:rsidR="00CA3930" w:rsidRDefault="00CA3930" w:rsidP="00CA393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Filtro de herramientas: </w:t>
      </w:r>
      <w:r>
        <w:rPr>
          <w:rFonts w:ascii="Times New Roman" w:hAnsi="Times New Roman" w:cs="Times New Roman"/>
          <w:sz w:val="24"/>
          <w:szCs w:val="24"/>
        </w:rPr>
        <w:t>Para ejecutar el filtro de herramientas, debemos ingresar en el campo de la izquierda los caracteres clave para la búsqueda y seleccionar si desea filtrarse por el nombre o por la marca, de tal modo que al oprimir el botón buscar, la página Web se actualiza con las herramientas que cumplen con los caracteres que se ingresaron previamente.</w:t>
      </w:r>
    </w:p>
    <w:p w14:paraId="2A771CFD" w14:textId="77777777" w:rsidR="00CA3930" w:rsidRDefault="00CA3930" w:rsidP="00CA393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F2663B5" w14:textId="3D610025" w:rsidR="00202916" w:rsidRPr="00202916" w:rsidRDefault="008B3D17" w:rsidP="008B3D1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Paginación: </w:t>
      </w:r>
      <w:r>
        <w:rPr>
          <w:rFonts w:ascii="Times New Roman" w:hAnsi="Times New Roman" w:cs="Times New Roman"/>
          <w:sz w:val="24"/>
          <w:szCs w:val="24"/>
        </w:rPr>
        <w:t xml:space="preserve">En la parte inferior de las tarjetas de herramientas se puede filtrar por cantidad de herramientas, y cada número indica la cantidad de páginas por cada </w:t>
      </w:r>
      <w:r>
        <w:rPr>
          <w:rFonts w:ascii="Times New Roman" w:hAnsi="Times New Roman" w:cs="Times New Roman"/>
          <w:sz w:val="24"/>
          <w:szCs w:val="24"/>
        </w:rPr>
        <w:lastRenderedPageBreak/>
        <w:t>cantidad de herramientas deseadas, por lo cual, al oprimir cada número, se actualiza con las herramientas pertenecientes a esa “página”.</w:t>
      </w:r>
    </w:p>
    <w:p w14:paraId="5ECBF8E9" w14:textId="68DB2660" w:rsidR="00202916" w:rsidRPr="00202916" w:rsidRDefault="00D81AC1" w:rsidP="00202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02916" w:rsidRPr="00202916">
        <w:rPr>
          <w:rFonts w:ascii="Times New Roman" w:hAnsi="Times New Roman" w:cs="Times New Roman"/>
          <w:sz w:val="24"/>
          <w:szCs w:val="24"/>
        </w:rPr>
        <w:t>. Solución de Problemas</w:t>
      </w:r>
    </w:p>
    <w:p w14:paraId="68805456" w14:textId="0D52A547" w:rsidR="00202916" w:rsidRDefault="00202916" w:rsidP="00202916">
      <w:pPr>
        <w:rPr>
          <w:rFonts w:ascii="Times New Roman" w:hAnsi="Times New Roman" w:cs="Times New Roman"/>
          <w:sz w:val="24"/>
          <w:szCs w:val="24"/>
        </w:rPr>
      </w:pPr>
      <w:r w:rsidRPr="00202916">
        <w:rPr>
          <w:rFonts w:ascii="Times New Roman" w:hAnsi="Times New Roman" w:cs="Times New Roman"/>
          <w:sz w:val="24"/>
          <w:szCs w:val="24"/>
        </w:rPr>
        <w:t xml:space="preserve">En caso de encontrarse con algún problema o dificultad durante el uso de la </w:t>
      </w:r>
      <w:r w:rsidR="008B3D17">
        <w:rPr>
          <w:rFonts w:ascii="Times New Roman" w:hAnsi="Times New Roman" w:cs="Times New Roman"/>
          <w:sz w:val="24"/>
          <w:szCs w:val="24"/>
        </w:rPr>
        <w:t>página Web, debe comunicarse inmediatamente con los desarrolladores de esta, que se encuentran en la página de presentación de este archivo.</w:t>
      </w:r>
    </w:p>
    <w:p w14:paraId="2B48DA24" w14:textId="77777777" w:rsidR="008B3D17" w:rsidRPr="00202916" w:rsidRDefault="008B3D17" w:rsidP="00202916">
      <w:pPr>
        <w:rPr>
          <w:rFonts w:ascii="Times New Roman" w:hAnsi="Times New Roman" w:cs="Times New Roman"/>
          <w:sz w:val="24"/>
          <w:szCs w:val="24"/>
        </w:rPr>
      </w:pPr>
    </w:p>
    <w:p w14:paraId="1E30583D" w14:textId="7A138921" w:rsidR="00202916" w:rsidRPr="00202916" w:rsidRDefault="00D81AC1" w:rsidP="00202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02916" w:rsidRPr="00202916">
        <w:rPr>
          <w:rFonts w:ascii="Times New Roman" w:hAnsi="Times New Roman" w:cs="Times New Roman"/>
          <w:sz w:val="24"/>
          <w:szCs w:val="24"/>
        </w:rPr>
        <w:t>. Actualizaciones y Mantenimiento</w:t>
      </w:r>
    </w:p>
    <w:p w14:paraId="3013785E" w14:textId="0B7E6849" w:rsidR="00202916" w:rsidRDefault="00202916" w:rsidP="007835CA">
      <w:pPr>
        <w:jc w:val="both"/>
        <w:rPr>
          <w:rFonts w:ascii="Times New Roman" w:hAnsi="Times New Roman" w:cs="Times New Roman"/>
          <w:sz w:val="24"/>
          <w:szCs w:val="24"/>
        </w:rPr>
      </w:pPr>
      <w:r w:rsidRPr="00202916">
        <w:rPr>
          <w:rFonts w:ascii="Times New Roman" w:hAnsi="Times New Roman" w:cs="Times New Roman"/>
          <w:sz w:val="24"/>
          <w:szCs w:val="24"/>
        </w:rPr>
        <w:t xml:space="preserve">La aplicación </w:t>
      </w:r>
      <w:r w:rsidR="008B3D17">
        <w:rPr>
          <w:rFonts w:ascii="Times New Roman" w:hAnsi="Times New Roman" w:cs="Times New Roman"/>
          <w:sz w:val="24"/>
          <w:szCs w:val="24"/>
        </w:rPr>
        <w:t xml:space="preserve">Web </w:t>
      </w:r>
      <w:r w:rsidRPr="00202916">
        <w:rPr>
          <w:rFonts w:ascii="Times New Roman" w:hAnsi="Times New Roman" w:cs="Times New Roman"/>
          <w:sz w:val="24"/>
          <w:szCs w:val="24"/>
        </w:rPr>
        <w:t>puede recibir actualizaciones periódicas para mejorar su funcionamiento y agregar nuevas características.</w:t>
      </w:r>
      <w:r w:rsidR="007835CA">
        <w:rPr>
          <w:rFonts w:ascii="Times New Roman" w:hAnsi="Times New Roman" w:cs="Times New Roman"/>
          <w:sz w:val="24"/>
          <w:szCs w:val="24"/>
        </w:rPr>
        <w:t xml:space="preserve"> Sin embargo, para recibir dichas actualizaciones solamente es necesario tener conexión a internet.</w:t>
      </w:r>
    </w:p>
    <w:p w14:paraId="64F4B377" w14:textId="77777777" w:rsidR="007835CA" w:rsidRPr="00202916" w:rsidRDefault="007835CA" w:rsidP="007835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44CAA" w14:textId="34ED8216" w:rsidR="005E248B" w:rsidRPr="00202916" w:rsidRDefault="00202916" w:rsidP="00202916">
      <w:pPr>
        <w:rPr>
          <w:rFonts w:ascii="Times New Roman" w:hAnsi="Times New Roman" w:cs="Times New Roman"/>
          <w:sz w:val="24"/>
          <w:szCs w:val="24"/>
        </w:rPr>
      </w:pPr>
      <w:r w:rsidRPr="00202916">
        <w:rPr>
          <w:rFonts w:ascii="Times New Roman" w:hAnsi="Times New Roman" w:cs="Times New Roman"/>
          <w:sz w:val="24"/>
          <w:szCs w:val="24"/>
        </w:rPr>
        <w:t xml:space="preserve">Gracias por elegir la </w:t>
      </w:r>
      <w:r w:rsidR="00D81AC1">
        <w:rPr>
          <w:rFonts w:ascii="Times New Roman" w:hAnsi="Times New Roman" w:cs="Times New Roman"/>
          <w:sz w:val="24"/>
          <w:szCs w:val="24"/>
        </w:rPr>
        <w:t>página Web de herramientas</w:t>
      </w:r>
      <w:r w:rsidRPr="00202916">
        <w:rPr>
          <w:rFonts w:ascii="Times New Roman" w:hAnsi="Times New Roman" w:cs="Times New Roman"/>
          <w:sz w:val="24"/>
          <w:szCs w:val="24"/>
        </w:rPr>
        <w:t>. Esperamos que disfrute de su experiencia de uso.</w:t>
      </w:r>
    </w:p>
    <w:sectPr w:rsidR="005E248B" w:rsidRPr="00202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40BD"/>
    <w:multiLevelType w:val="hybridMultilevel"/>
    <w:tmpl w:val="898EA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0516D"/>
    <w:multiLevelType w:val="hybridMultilevel"/>
    <w:tmpl w:val="F12829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771544">
    <w:abstractNumId w:val="1"/>
  </w:num>
  <w:num w:numId="2" w16cid:durableId="206906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F"/>
    <w:rsid w:val="00202916"/>
    <w:rsid w:val="004758FE"/>
    <w:rsid w:val="004D346D"/>
    <w:rsid w:val="005E248B"/>
    <w:rsid w:val="006849CF"/>
    <w:rsid w:val="007835CA"/>
    <w:rsid w:val="008B3D17"/>
    <w:rsid w:val="009371C5"/>
    <w:rsid w:val="0094148C"/>
    <w:rsid w:val="00CA3930"/>
    <w:rsid w:val="00D81AC1"/>
    <w:rsid w:val="00F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403D"/>
  <w15:chartTrackingRefBased/>
  <w15:docId w15:val="{B4CA1962-2999-46CC-BFDC-41DD7EE9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7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4758FE"/>
  </w:style>
  <w:style w:type="character" w:customStyle="1" w:styleId="eop">
    <w:name w:val="eop"/>
    <w:basedOn w:val="Fuentedeprrafopredeter"/>
    <w:rsid w:val="004758FE"/>
  </w:style>
  <w:style w:type="paragraph" w:styleId="Prrafodelista">
    <w:name w:val="List Paragraph"/>
    <w:basedOn w:val="Normal"/>
    <w:uiPriority w:val="34"/>
    <w:qFormat/>
    <w:rsid w:val="0093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Sandoval Dueñas</dc:creator>
  <cp:keywords/>
  <dc:description/>
  <cp:lastModifiedBy>Sebastian Sandoval Dueñas</cp:lastModifiedBy>
  <cp:revision>2</cp:revision>
  <dcterms:created xsi:type="dcterms:W3CDTF">2023-05-23T02:50:00Z</dcterms:created>
  <dcterms:modified xsi:type="dcterms:W3CDTF">2023-05-23T04:30:00Z</dcterms:modified>
</cp:coreProperties>
</file>