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E4EB1" w14:textId="5B4AD77B" w:rsidR="005F4DE1" w:rsidRPr="005F4DE1" w:rsidRDefault="005F4DE1" w:rsidP="005F4DE1">
      <w:pPr>
        <w:rPr>
          <w:rFonts w:ascii="Arial" w:hAnsi="Arial" w:cs="Arial"/>
          <w:b/>
          <w:bCs/>
          <w:sz w:val="24"/>
          <w:szCs w:val="24"/>
        </w:rPr>
      </w:pPr>
      <w:r w:rsidRPr="005F4DE1">
        <w:rPr>
          <w:rFonts w:ascii="Arial" w:hAnsi="Arial" w:cs="Arial"/>
          <w:b/>
          <w:bCs/>
          <w:sz w:val="24"/>
          <w:szCs w:val="24"/>
        </w:rPr>
        <w:t>Component-based Modelling</w:t>
      </w:r>
    </w:p>
    <w:p w14:paraId="325DB7DD" w14:textId="69026383" w:rsidR="005F4DE1" w:rsidRPr="005F4DE1" w:rsidRDefault="005F4DE1" w:rsidP="005F4DE1">
      <w:pPr>
        <w:rPr>
          <w:rFonts w:ascii="Arial" w:hAnsi="Arial" w:cs="Arial"/>
          <w:i/>
          <w:iCs/>
          <w:sz w:val="24"/>
          <w:szCs w:val="24"/>
        </w:rPr>
      </w:pPr>
      <w:r w:rsidRPr="005F4DE1">
        <w:rPr>
          <w:rFonts w:ascii="Arial" w:hAnsi="Arial" w:cs="Arial"/>
          <w:i/>
          <w:iCs/>
          <w:sz w:val="24"/>
          <w:szCs w:val="24"/>
        </w:rPr>
        <w:t>What is Component-based modelling?</w:t>
      </w:r>
    </w:p>
    <w:p w14:paraId="506371C6" w14:textId="1BB08ED4" w:rsidR="005F4DE1" w:rsidRPr="005F4DE1" w:rsidRDefault="005F4DE1" w:rsidP="005F4DE1">
      <w:pPr>
        <w:rPr>
          <w:rFonts w:ascii="Arial" w:hAnsi="Arial" w:cs="Arial"/>
          <w:sz w:val="24"/>
          <w:szCs w:val="24"/>
        </w:rPr>
      </w:pPr>
      <w:r w:rsidRPr="005F4DE1">
        <w:rPr>
          <w:rFonts w:ascii="Arial" w:hAnsi="Arial" w:cs="Arial"/>
          <w:sz w:val="24"/>
          <w:szCs w:val="24"/>
        </w:rPr>
        <w:t>It is a process where integrated models or systems are represented by independent yet pluggable components. An integrated component could be defined as a system for example and the components that make that the integrated model are abstractions of inputs and outputs by users and the domains in which they operate.</w:t>
      </w:r>
    </w:p>
    <w:p w14:paraId="1210A6A1" w14:textId="5F64269E" w:rsidR="005F4DE1" w:rsidRPr="005F4DE1" w:rsidRDefault="005F4DE1" w:rsidP="005F4DE1">
      <w:pPr>
        <w:rPr>
          <w:rFonts w:ascii="Arial" w:hAnsi="Arial" w:cs="Arial"/>
          <w:i/>
          <w:iCs/>
          <w:sz w:val="24"/>
          <w:szCs w:val="24"/>
        </w:rPr>
      </w:pPr>
      <w:bookmarkStart w:id="0" w:name="_GoBack"/>
      <w:r w:rsidRPr="005F4DE1">
        <w:rPr>
          <w:rFonts w:ascii="Arial" w:hAnsi="Arial" w:cs="Arial"/>
          <w:i/>
          <w:iCs/>
          <w:sz w:val="24"/>
          <w:szCs w:val="24"/>
        </w:rPr>
        <w:t>Upon what do component-based modelling frameworks depend?</w:t>
      </w:r>
    </w:p>
    <w:bookmarkEnd w:id="0"/>
    <w:p w14:paraId="23D51EF8" w14:textId="202A5FCE" w:rsidR="005F4DE1" w:rsidRPr="005F4DE1" w:rsidRDefault="005F4DE1" w:rsidP="005F4DE1">
      <w:pPr>
        <w:rPr>
          <w:rFonts w:ascii="Arial" w:hAnsi="Arial" w:cs="Arial"/>
          <w:sz w:val="24"/>
          <w:szCs w:val="24"/>
        </w:rPr>
      </w:pPr>
      <w:r w:rsidRPr="005F4DE1">
        <w:rPr>
          <w:rFonts w:ascii="Arial" w:hAnsi="Arial" w:cs="Arial"/>
          <w:sz w:val="24"/>
          <w:szCs w:val="24"/>
        </w:rPr>
        <w:t xml:space="preserve">Two major dependencies are consistency and commonalities in underlying structure. Consistency in standards for inputs and outputs and to how components integrate. By also applying commonalities in structure  to which models must comply this makes frameworks more abstract and could be used for network modelling where you define commonalities to the structure of nodes and links as oppose to the structure of inputs and outputs. </w:t>
      </w:r>
    </w:p>
    <w:p w14:paraId="4211D793" w14:textId="14AA249A" w:rsidR="005F4DE1" w:rsidRPr="005F4DE1" w:rsidRDefault="005F4DE1" w:rsidP="005F4DE1">
      <w:pPr>
        <w:rPr>
          <w:rFonts w:ascii="Arial" w:hAnsi="Arial" w:cs="Arial"/>
          <w:i/>
          <w:iCs/>
          <w:sz w:val="24"/>
          <w:szCs w:val="24"/>
        </w:rPr>
      </w:pPr>
      <w:r w:rsidRPr="005F4DE1">
        <w:rPr>
          <w:rFonts w:ascii="Arial" w:hAnsi="Arial" w:cs="Arial"/>
          <w:i/>
          <w:iCs/>
          <w:sz w:val="24"/>
          <w:szCs w:val="24"/>
        </w:rPr>
        <w:t xml:space="preserve">Within the context of the work presented in this paper, what is </w:t>
      </w:r>
      <w:proofErr w:type="spellStart"/>
      <w:r w:rsidRPr="005F4DE1">
        <w:rPr>
          <w:rFonts w:ascii="Arial" w:hAnsi="Arial" w:cs="Arial"/>
          <w:i/>
          <w:iCs/>
          <w:sz w:val="24"/>
          <w:szCs w:val="24"/>
        </w:rPr>
        <w:t>Pynsim</w:t>
      </w:r>
      <w:proofErr w:type="spellEnd"/>
      <w:r w:rsidRPr="005F4DE1">
        <w:rPr>
          <w:rFonts w:ascii="Arial" w:hAnsi="Arial" w:cs="Arial"/>
          <w:i/>
          <w:iCs/>
          <w:sz w:val="24"/>
          <w:szCs w:val="24"/>
        </w:rPr>
        <w:t>?</w:t>
      </w:r>
    </w:p>
    <w:p w14:paraId="4188072E" w14:textId="5E4AD55A" w:rsidR="005F4DE1" w:rsidRPr="005F4DE1" w:rsidRDefault="005F4DE1" w:rsidP="005F4DE1">
      <w:pPr>
        <w:rPr>
          <w:rFonts w:ascii="Arial" w:hAnsi="Arial" w:cs="Arial"/>
          <w:i/>
          <w:iCs/>
          <w:sz w:val="24"/>
          <w:szCs w:val="24"/>
        </w:rPr>
      </w:pPr>
      <w:r w:rsidRPr="005F4DE1">
        <w:rPr>
          <w:rFonts w:ascii="Arial" w:hAnsi="Arial" w:cs="Arial"/>
          <w:i/>
          <w:iCs/>
          <w:sz w:val="24"/>
          <w:szCs w:val="24"/>
        </w:rPr>
        <w:t xml:space="preserve">How does </w:t>
      </w:r>
      <w:proofErr w:type="spellStart"/>
      <w:r w:rsidRPr="005F4DE1">
        <w:rPr>
          <w:rFonts w:ascii="Arial" w:hAnsi="Arial" w:cs="Arial"/>
          <w:i/>
          <w:iCs/>
          <w:sz w:val="24"/>
          <w:szCs w:val="24"/>
        </w:rPr>
        <w:t>Pynsim</w:t>
      </w:r>
      <w:proofErr w:type="spellEnd"/>
      <w:r w:rsidRPr="005F4DE1">
        <w:rPr>
          <w:rFonts w:ascii="Arial" w:hAnsi="Arial" w:cs="Arial"/>
          <w:i/>
          <w:iCs/>
          <w:sz w:val="24"/>
          <w:szCs w:val="24"/>
        </w:rPr>
        <w:t xml:space="preserve"> achieve its goal when using object oriented Python programming?</w:t>
      </w:r>
    </w:p>
    <w:p w14:paraId="1A885551" w14:textId="77777777" w:rsidR="005F4DE1" w:rsidRPr="005F4DE1" w:rsidRDefault="005F4DE1" w:rsidP="005F4DE1">
      <w:pPr>
        <w:rPr>
          <w:rFonts w:ascii="Arial" w:hAnsi="Arial" w:cs="Arial"/>
          <w:sz w:val="24"/>
          <w:szCs w:val="24"/>
        </w:rPr>
      </w:pPr>
      <w:r w:rsidRPr="005F4DE1">
        <w:rPr>
          <w:rFonts w:ascii="Arial" w:hAnsi="Arial" w:cs="Arial"/>
          <w:sz w:val="24"/>
          <w:szCs w:val="24"/>
        </w:rPr>
        <w:tab/>
      </w:r>
    </w:p>
    <w:p w14:paraId="26E1F449" w14:textId="77777777" w:rsidR="005F4DE1" w:rsidRPr="005F4DE1" w:rsidRDefault="005F4DE1" w:rsidP="005F4DE1">
      <w:pPr>
        <w:rPr>
          <w:rFonts w:ascii="Arial" w:hAnsi="Arial" w:cs="Arial"/>
          <w:b/>
          <w:bCs/>
          <w:sz w:val="24"/>
          <w:szCs w:val="24"/>
        </w:rPr>
      </w:pPr>
      <w:r w:rsidRPr="005F4DE1">
        <w:rPr>
          <w:rFonts w:ascii="Arial" w:hAnsi="Arial" w:cs="Arial"/>
          <w:b/>
          <w:bCs/>
          <w:sz w:val="24"/>
          <w:szCs w:val="24"/>
        </w:rPr>
        <w:t>References:</w:t>
      </w:r>
    </w:p>
    <w:p w14:paraId="0B85566B" w14:textId="2D86C936" w:rsidR="00D8507A" w:rsidRPr="005F4DE1" w:rsidRDefault="005F4DE1" w:rsidP="005F4DE1">
      <w:pPr>
        <w:rPr>
          <w:rFonts w:ascii="Arial" w:hAnsi="Arial" w:cs="Arial"/>
          <w:sz w:val="24"/>
          <w:szCs w:val="24"/>
        </w:rPr>
      </w:pPr>
      <w:r w:rsidRPr="005F4DE1">
        <w:rPr>
          <w:rFonts w:ascii="Arial" w:hAnsi="Arial" w:cs="Arial"/>
          <w:sz w:val="24"/>
          <w:szCs w:val="24"/>
        </w:rPr>
        <w:t xml:space="preserve">Knox, S., Meier, P., Yoon, J. &amp; </w:t>
      </w:r>
      <w:proofErr w:type="spellStart"/>
      <w:r w:rsidRPr="005F4DE1">
        <w:rPr>
          <w:rFonts w:ascii="Arial" w:hAnsi="Arial" w:cs="Arial"/>
          <w:sz w:val="24"/>
          <w:szCs w:val="24"/>
        </w:rPr>
        <w:t>Harou</w:t>
      </w:r>
      <w:proofErr w:type="spellEnd"/>
      <w:r w:rsidRPr="005F4DE1">
        <w:rPr>
          <w:rFonts w:ascii="Arial" w:hAnsi="Arial" w:cs="Arial"/>
          <w:sz w:val="24"/>
          <w:szCs w:val="24"/>
        </w:rPr>
        <w:t>, J.J. (2018). A python framework for multi-agent simulation of networked resource systems. Environmental modelling &amp; software, 103: 16-28.</w:t>
      </w:r>
    </w:p>
    <w:sectPr w:rsidR="00D8507A" w:rsidRPr="005F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E1"/>
    <w:rsid w:val="005F4DE1"/>
    <w:rsid w:val="00D85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3FAC"/>
  <w15:chartTrackingRefBased/>
  <w15:docId w15:val="{D88B608C-F985-4898-9381-AA251412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5" ma:contentTypeDescription="Create a new document." ma:contentTypeScope="" ma:versionID="a309a4836a5e99df968fc9a2e34d1127">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19174e9476ca97debfd9c93bdd5d4ee"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76b494-2e4a-4a75-8bec-4bb577b23f1f" xsi:nil="true"/>
  </documentManagement>
</p:properties>
</file>

<file path=customXml/itemProps1.xml><?xml version="1.0" encoding="utf-8"?>
<ds:datastoreItem xmlns:ds="http://schemas.openxmlformats.org/officeDocument/2006/customXml" ds:itemID="{D8362D73-4093-4F30-B69C-950CF590F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269107-C25D-40D3-BAB3-C3D692A09203}">
  <ds:schemaRefs>
    <ds:schemaRef ds:uri="http://schemas.microsoft.com/sharepoint/v3/contenttype/forms"/>
  </ds:schemaRefs>
</ds:datastoreItem>
</file>

<file path=customXml/itemProps3.xml><?xml version="1.0" encoding="utf-8"?>
<ds:datastoreItem xmlns:ds="http://schemas.openxmlformats.org/officeDocument/2006/customXml" ds:itemID="{10C41151-8157-4FF5-8317-436A14871EA9}">
  <ds:schemaRefs>
    <ds:schemaRef ds:uri="http://schemas.microsoft.com/office/2006/metadata/properties"/>
    <ds:schemaRef ds:uri="http://schemas.microsoft.com/office/infopath/2007/PartnerControls"/>
    <ds:schemaRef ds:uri="ca76b494-2e4a-4a75-8bec-4bb577b23f1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1</cp:revision>
  <dcterms:created xsi:type="dcterms:W3CDTF">2023-03-05T14:24:00Z</dcterms:created>
  <dcterms:modified xsi:type="dcterms:W3CDTF">2023-03-05T14:26:00Z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0x010100CDFE078A6F9F72428DB47FF99D2C4304</vt:lpwstr>
  </property>
</Properties>
</file>