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AFC6F" w14:textId="77777777" w:rsidR="00FD6409" w:rsidRDefault="00FD6409">
      <w:r w:rsidRPr="00FD6409">
        <w:t>PROGRAMACIÓN II Trabajo Práctico 1: Introducción a Java</w:t>
      </w:r>
    </w:p>
    <w:p w14:paraId="63C33B0A" w14:textId="77777777" w:rsidR="003F7E1E" w:rsidRDefault="003F7E1E">
      <w:r>
        <w:t>Santiago Bongiorno</w:t>
      </w:r>
    </w:p>
    <w:p w14:paraId="1526BCD8" w14:textId="5C0ADB43" w:rsidR="00635947" w:rsidRDefault="00635947">
      <w:r>
        <w:t>LINK RESPOSITORIO</w:t>
      </w:r>
    </w:p>
    <w:p w14:paraId="26317D39" w14:textId="705713E7" w:rsidR="00635947" w:rsidRDefault="00635947">
      <w:r w:rsidRPr="00635947">
        <w:t>https://github.com/sbongi22/UTN-TUPaD-P2/tree/main/01%20Introducci%C3%B3n%20a%20Java</w:t>
      </w:r>
    </w:p>
    <w:p w14:paraId="53BCCD44" w14:textId="77777777" w:rsidR="00FD6409" w:rsidRDefault="00FD6409"/>
    <w:p w14:paraId="0D1B935B" w14:textId="77777777" w:rsidR="00FD6409" w:rsidRDefault="00FD6409" w:rsidP="00FD6409">
      <w:pPr>
        <w:pStyle w:val="Prrafodelista"/>
        <w:numPr>
          <w:ilvl w:val="0"/>
          <w:numId w:val="1"/>
        </w:numPr>
      </w:pPr>
      <w:r>
        <w:t>a.</w:t>
      </w:r>
    </w:p>
    <w:p w14:paraId="75F0C1E1" w14:textId="77777777" w:rsidR="00FD6409" w:rsidRDefault="00FD6409" w:rsidP="00FD6409">
      <w:r w:rsidRPr="00FD6409">
        <w:rPr>
          <w:noProof/>
        </w:rPr>
        <w:drawing>
          <wp:inline distT="0" distB="0" distL="0" distR="0" wp14:anchorId="439F7B09" wp14:editId="583FE9C0">
            <wp:extent cx="5657850" cy="642571"/>
            <wp:effectExtent l="0" t="0" r="0" b="5715"/>
            <wp:docPr id="1206474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74085" name=""/>
                    <pic:cNvPicPr/>
                  </pic:nvPicPr>
                  <pic:blipFill>
                    <a:blip r:embed="rId8"/>
                    <a:stretch>
                      <a:fillRect/>
                    </a:stretch>
                  </pic:blipFill>
                  <pic:spPr>
                    <a:xfrm>
                      <a:off x="0" y="0"/>
                      <a:ext cx="5751550" cy="653213"/>
                    </a:xfrm>
                    <a:prstGeom prst="rect">
                      <a:avLst/>
                    </a:prstGeom>
                  </pic:spPr>
                </pic:pic>
              </a:graphicData>
            </a:graphic>
          </wp:inline>
        </w:drawing>
      </w:r>
    </w:p>
    <w:p w14:paraId="304ABAF1" w14:textId="77777777" w:rsidR="00FD6409" w:rsidRDefault="00FD6409" w:rsidP="00FD6409">
      <w:r>
        <w:t>b. c.</w:t>
      </w:r>
    </w:p>
    <w:p w14:paraId="3DF28019" w14:textId="77777777" w:rsidR="00FD6409" w:rsidRDefault="00FD6409" w:rsidP="00FD6409">
      <w:r w:rsidRPr="00FD6409">
        <w:rPr>
          <w:noProof/>
        </w:rPr>
        <w:drawing>
          <wp:inline distT="0" distB="0" distL="0" distR="0" wp14:anchorId="26F750A8" wp14:editId="1426272A">
            <wp:extent cx="5415148" cy="2811313"/>
            <wp:effectExtent l="0" t="0" r="0" b="8255"/>
            <wp:docPr id="32787131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71313" name="Imagen 1" descr="Captura de pantalla de computadora&#10;&#10;El contenido generado por IA puede ser incorrecto."/>
                    <pic:cNvPicPr/>
                  </pic:nvPicPr>
                  <pic:blipFill>
                    <a:blip r:embed="rId9"/>
                    <a:stretch>
                      <a:fillRect/>
                    </a:stretch>
                  </pic:blipFill>
                  <pic:spPr>
                    <a:xfrm>
                      <a:off x="0" y="0"/>
                      <a:ext cx="5423248" cy="2815518"/>
                    </a:xfrm>
                    <a:prstGeom prst="rect">
                      <a:avLst/>
                    </a:prstGeom>
                  </pic:spPr>
                </pic:pic>
              </a:graphicData>
            </a:graphic>
          </wp:inline>
        </w:drawing>
      </w:r>
    </w:p>
    <w:p w14:paraId="1B29230A" w14:textId="77777777" w:rsidR="00FD6409" w:rsidRDefault="00FD6409" w:rsidP="00FD6409"/>
    <w:p w14:paraId="1431F5F3" w14:textId="77777777" w:rsidR="00EA0210" w:rsidRDefault="00EA0210" w:rsidP="00FD6409">
      <w:pPr>
        <w:pStyle w:val="Prrafodelista"/>
        <w:numPr>
          <w:ilvl w:val="0"/>
          <w:numId w:val="1"/>
        </w:numPr>
      </w:pPr>
    </w:p>
    <w:p w14:paraId="5BB53169" w14:textId="77777777" w:rsidR="00EA0210" w:rsidRDefault="00EA0210" w:rsidP="00EA0210">
      <w:pPr>
        <w:pStyle w:val="Prrafodelista"/>
      </w:pPr>
      <w:r w:rsidRPr="00EA0210">
        <w:rPr>
          <w:noProof/>
        </w:rPr>
        <w:lastRenderedPageBreak/>
        <w:drawing>
          <wp:inline distT="0" distB="0" distL="0" distR="0" wp14:anchorId="758E7AD4" wp14:editId="75116DF4">
            <wp:extent cx="3277589" cy="2295639"/>
            <wp:effectExtent l="0" t="0" r="0" b="0"/>
            <wp:docPr id="567143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4372" name="Imagen 1" descr="Texto&#10;&#10;El contenido generado por IA puede ser incorrecto."/>
                    <pic:cNvPicPr/>
                  </pic:nvPicPr>
                  <pic:blipFill>
                    <a:blip r:embed="rId10"/>
                    <a:stretch>
                      <a:fillRect/>
                    </a:stretch>
                  </pic:blipFill>
                  <pic:spPr>
                    <a:xfrm>
                      <a:off x="0" y="0"/>
                      <a:ext cx="3293515" cy="2306793"/>
                    </a:xfrm>
                    <a:prstGeom prst="rect">
                      <a:avLst/>
                    </a:prstGeom>
                  </pic:spPr>
                </pic:pic>
              </a:graphicData>
            </a:graphic>
          </wp:inline>
        </w:drawing>
      </w:r>
    </w:p>
    <w:p w14:paraId="51356395" w14:textId="77777777" w:rsidR="00EA0210" w:rsidRDefault="00B43DF9" w:rsidP="00175141">
      <w:pPr>
        <w:pStyle w:val="Prrafodelista"/>
        <w:numPr>
          <w:ilvl w:val="0"/>
          <w:numId w:val="2"/>
        </w:numPr>
      </w:pPr>
      <w:r>
        <w:t xml:space="preserve">En el caso de la </w:t>
      </w:r>
      <w:proofErr w:type="spellStart"/>
      <w:r>
        <w:t>Linea</w:t>
      </w:r>
      <w:proofErr w:type="spellEnd"/>
      <w:r>
        <w:t xml:space="preserve"> 1, “10” es una expresión y “</w:t>
      </w:r>
      <w:proofErr w:type="spellStart"/>
      <w:r w:rsidRPr="00B43DF9">
        <w:t>int</w:t>
      </w:r>
      <w:proofErr w:type="spellEnd"/>
      <w:r w:rsidRPr="00B43DF9">
        <w:t xml:space="preserve"> x = 10</w:t>
      </w:r>
      <w:r>
        <w:t>” es una instrucción. En la Línea 2, “x + 5” es una expresión y “</w:t>
      </w:r>
      <w:r w:rsidRPr="00B43DF9">
        <w:t>x = x + 5</w:t>
      </w:r>
      <w:r>
        <w:t xml:space="preserve">” es una instrucción. Por último en la </w:t>
      </w:r>
      <w:proofErr w:type="spellStart"/>
      <w:r>
        <w:t>Linea</w:t>
      </w:r>
      <w:proofErr w:type="spellEnd"/>
      <w:r>
        <w:t xml:space="preserve"> 3, “x” es una expresión y </w:t>
      </w:r>
      <w:proofErr w:type="spellStart"/>
      <w:r w:rsidRPr="00B43DF9">
        <w:t>System.out.println</w:t>
      </w:r>
      <w:proofErr w:type="spellEnd"/>
      <w:r w:rsidRPr="00B43DF9">
        <w:t>(x)</w:t>
      </w:r>
      <w:r>
        <w:t xml:space="preserve"> es una instrucción. </w:t>
      </w:r>
    </w:p>
    <w:p w14:paraId="083A2E30" w14:textId="77777777" w:rsidR="00B43DF9" w:rsidRDefault="00B43DF9" w:rsidP="00B43DF9">
      <w:pPr>
        <w:pStyle w:val="Prrafodelista"/>
      </w:pPr>
      <w:r>
        <w:t>La diferencia entre expresión e instrucción es que la primera produce un valor y la segunda es una acción completa que se ejecuta.</w:t>
      </w:r>
    </w:p>
    <w:p w14:paraId="3B0A9FDC" w14:textId="77777777" w:rsidR="00B43DF9" w:rsidRDefault="00B43DF9" w:rsidP="00B43DF9">
      <w:pPr>
        <w:pStyle w:val="Prrafodelista"/>
      </w:pPr>
    </w:p>
    <w:p w14:paraId="21A38C25" w14:textId="77777777" w:rsidR="00B43DF9" w:rsidRDefault="00B43DF9" w:rsidP="00B43DF9">
      <w:pPr>
        <w:pStyle w:val="Prrafodelista"/>
        <w:numPr>
          <w:ilvl w:val="0"/>
          <w:numId w:val="2"/>
        </w:numPr>
      </w:pPr>
    </w:p>
    <w:p w14:paraId="1A443D63" w14:textId="77777777" w:rsidR="00B43DF9" w:rsidRDefault="00B43DF9" w:rsidP="00B43DF9">
      <w:pPr>
        <w:pStyle w:val="Prrafodelista"/>
      </w:pPr>
      <w:r w:rsidRPr="00B43DF9">
        <w:rPr>
          <w:noProof/>
        </w:rPr>
        <w:drawing>
          <wp:inline distT="0" distB="0" distL="0" distR="0" wp14:anchorId="1E594134" wp14:editId="61272076">
            <wp:extent cx="3457575" cy="999996"/>
            <wp:effectExtent l="0" t="0" r="0" b="0"/>
            <wp:docPr id="3161333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33323" name="Imagen 1" descr="Texto&#10;&#10;El contenido generado por IA puede ser incorrecto."/>
                    <pic:cNvPicPr/>
                  </pic:nvPicPr>
                  <pic:blipFill rotWithShape="1">
                    <a:blip r:embed="rId11"/>
                    <a:srcRect l="3833" t="77183" r="44136" b="1"/>
                    <a:stretch>
                      <a:fillRect/>
                    </a:stretch>
                  </pic:blipFill>
                  <pic:spPr bwMode="auto">
                    <a:xfrm>
                      <a:off x="0" y="0"/>
                      <a:ext cx="3484641" cy="1007824"/>
                    </a:xfrm>
                    <a:prstGeom prst="rect">
                      <a:avLst/>
                    </a:prstGeom>
                    <a:ln>
                      <a:noFill/>
                    </a:ln>
                    <a:extLst>
                      <a:ext uri="{53640926-AAD7-44D8-BBD7-CCE9431645EC}">
                        <a14:shadowObscured xmlns:a14="http://schemas.microsoft.com/office/drawing/2010/main"/>
                      </a:ext>
                    </a:extLst>
                  </pic:spPr>
                </pic:pic>
              </a:graphicData>
            </a:graphic>
          </wp:inline>
        </w:drawing>
      </w:r>
    </w:p>
    <w:p w14:paraId="46F3BF8E" w14:textId="77777777" w:rsidR="00B43DF9" w:rsidRDefault="00B43DF9" w:rsidP="00B43DF9">
      <w:pPr>
        <w:pStyle w:val="Prrafodelista"/>
      </w:pPr>
    </w:p>
    <w:p w14:paraId="10087418" w14:textId="77777777" w:rsidR="00B43DF9" w:rsidRDefault="00A74CA6" w:rsidP="00B43DF9">
      <w:pPr>
        <w:pStyle w:val="Prrafodelista"/>
      </w:pPr>
      <w:r w:rsidRPr="00A74CA6">
        <w:rPr>
          <w:noProof/>
        </w:rPr>
        <w:drawing>
          <wp:inline distT="0" distB="0" distL="0" distR="0" wp14:anchorId="35152E07" wp14:editId="0893903F">
            <wp:extent cx="3514725" cy="1080136"/>
            <wp:effectExtent l="0" t="0" r="0" b="5715"/>
            <wp:docPr id="19579196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19628" name="Imagen 1" descr="Texto&#10;&#10;El contenido generado por IA puede ser incorrecto."/>
                    <pic:cNvPicPr/>
                  </pic:nvPicPr>
                  <pic:blipFill>
                    <a:blip r:embed="rId12"/>
                    <a:stretch>
                      <a:fillRect/>
                    </a:stretch>
                  </pic:blipFill>
                  <pic:spPr>
                    <a:xfrm>
                      <a:off x="0" y="0"/>
                      <a:ext cx="3518259" cy="1081222"/>
                    </a:xfrm>
                    <a:prstGeom prst="rect">
                      <a:avLst/>
                    </a:prstGeom>
                  </pic:spPr>
                </pic:pic>
              </a:graphicData>
            </a:graphic>
          </wp:inline>
        </w:drawing>
      </w:r>
    </w:p>
    <w:p w14:paraId="2F5A7777" w14:textId="77777777" w:rsidR="00A74CA6" w:rsidRDefault="00A74CA6" w:rsidP="00B43DF9">
      <w:pPr>
        <w:pStyle w:val="Prrafodelista"/>
      </w:pPr>
    </w:p>
    <w:p w14:paraId="3CA5D34B" w14:textId="77777777" w:rsidR="001E7593" w:rsidRDefault="00A74CA6" w:rsidP="001E7593">
      <w:pPr>
        <w:pStyle w:val="Prrafodelista"/>
      </w:pPr>
      <w:r>
        <w:t xml:space="preserve">Con la </w:t>
      </w:r>
      <w:proofErr w:type="spellStart"/>
      <w:r>
        <w:t>division</w:t>
      </w:r>
      <w:proofErr w:type="spellEnd"/>
      <w:r>
        <w:t xml:space="preserve"> utilizando “</w:t>
      </w:r>
      <w:proofErr w:type="spellStart"/>
      <w:r>
        <w:t>double</w:t>
      </w:r>
      <w:proofErr w:type="spellEnd"/>
      <w:r>
        <w:t>” nos puede mostrar los decimales correspondientes sin realizar redondeos finales.</w:t>
      </w:r>
    </w:p>
    <w:p w14:paraId="40A7AD87" w14:textId="77777777" w:rsidR="001E7593" w:rsidRDefault="001E7593" w:rsidP="001E7593">
      <w:pPr>
        <w:pStyle w:val="Prrafodelista"/>
      </w:pPr>
    </w:p>
    <w:p w14:paraId="7BB8E03E" w14:textId="77777777" w:rsidR="001E7593" w:rsidRDefault="001E7593" w:rsidP="001E7593">
      <w:r>
        <w:t xml:space="preserve">     10. </w:t>
      </w:r>
    </w:p>
    <w:tbl>
      <w:tblPr>
        <w:tblStyle w:val="Tablaconcuadrcula"/>
        <w:tblW w:w="0" w:type="auto"/>
        <w:tblInd w:w="1129" w:type="dxa"/>
        <w:tblLayout w:type="fixed"/>
        <w:tblLook w:val="04A0" w:firstRow="1" w:lastRow="0" w:firstColumn="1" w:lastColumn="0" w:noHBand="0" w:noVBand="1"/>
      </w:tblPr>
      <w:tblGrid>
        <w:gridCol w:w="852"/>
        <w:gridCol w:w="1700"/>
        <w:gridCol w:w="1843"/>
        <w:gridCol w:w="2126"/>
      </w:tblGrid>
      <w:tr w:rsidR="001E7593" w14:paraId="3D710BA7" w14:textId="77777777" w:rsidTr="001E7593">
        <w:trPr>
          <w:trHeight w:val="367"/>
        </w:trPr>
        <w:tc>
          <w:tcPr>
            <w:tcW w:w="852" w:type="dxa"/>
          </w:tcPr>
          <w:p w14:paraId="7E7FA04F" w14:textId="77777777" w:rsidR="001E7593" w:rsidRDefault="001E7593" w:rsidP="001E7593">
            <w:proofErr w:type="spellStart"/>
            <w:r>
              <w:t>Linea</w:t>
            </w:r>
            <w:proofErr w:type="spellEnd"/>
          </w:p>
        </w:tc>
        <w:tc>
          <w:tcPr>
            <w:tcW w:w="1700" w:type="dxa"/>
          </w:tcPr>
          <w:p w14:paraId="0135E539" w14:textId="77777777" w:rsidR="001E7593" w:rsidRDefault="001E7593" w:rsidP="001E7593">
            <w:proofErr w:type="spellStart"/>
            <w:r>
              <w:t>Variabla</w:t>
            </w:r>
            <w:proofErr w:type="spellEnd"/>
            <w:r>
              <w:t xml:space="preserve"> “a”</w:t>
            </w:r>
          </w:p>
        </w:tc>
        <w:tc>
          <w:tcPr>
            <w:tcW w:w="1843" w:type="dxa"/>
          </w:tcPr>
          <w:p w14:paraId="0BA76C30" w14:textId="77777777" w:rsidR="001E7593" w:rsidRDefault="001E7593" w:rsidP="001E7593">
            <w:r>
              <w:t>Variable “b”</w:t>
            </w:r>
          </w:p>
        </w:tc>
        <w:tc>
          <w:tcPr>
            <w:tcW w:w="2126" w:type="dxa"/>
          </w:tcPr>
          <w:p w14:paraId="30EE34EC" w14:textId="77777777" w:rsidR="001E7593" w:rsidRDefault="001E7593" w:rsidP="001E7593">
            <w:r>
              <w:t>Variable “</w:t>
            </w:r>
            <w:proofErr w:type="spellStart"/>
            <w:r>
              <w:t>resulado</w:t>
            </w:r>
            <w:proofErr w:type="spellEnd"/>
            <w:r>
              <w:t>”</w:t>
            </w:r>
          </w:p>
        </w:tc>
      </w:tr>
      <w:tr w:rsidR="001E7593" w14:paraId="05B69E40" w14:textId="77777777" w:rsidTr="001E7593">
        <w:trPr>
          <w:trHeight w:val="367"/>
        </w:trPr>
        <w:tc>
          <w:tcPr>
            <w:tcW w:w="852" w:type="dxa"/>
          </w:tcPr>
          <w:p w14:paraId="34D8D38F" w14:textId="77777777" w:rsidR="001E7593" w:rsidRDefault="001E7593" w:rsidP="001E7593">
            <w:r>
              <w:t>1</w:t>
            </w:r>
          </w:p>
        </w:tc>
        <w:tc>
          <w:tcPr>
            <w:tcW w:w="1700" w:type="dxa"/>
          </w:tcPr>
          <w:p w14:paraId="7D38D47C" w14:textId="77777777" w:rsidR="001E7593" w:rsidRDefault="001E7593" w:rsidP="001E7593">
            <w:pPr>
              <w:jc w:val="center"/>
            </w:pPr>
            <w:r>
              <w:t>5</w:t>
            </w:r>
          </w:p>
        </w:tc>
        <w:tc>
          <w:tcPr>
            <w:tcW w:w="1843" w:type="dxa"/>
          </w:tcPr>
          <w:p w14:paraId="083C9A74" w14:textId="77777777" w:rsidR="001E7593" w:rsidRDefault="001E7593" w:rsidP="001E7593">
            <w:pPr>
              <w:jc w:val="center"/>
            </w:pPr>
            <w:r>
              <w:t>&lt;SIN_DEFINIR&gt;</w:t>
            </w:r>
          </w:p>
        </w:tc>
        <w:tc>
          <w:tcPr>
            <w:tcW w:w="2126" w:type="dxa"/>
          </w:tcPr>
          <w:p w14:paraId="17FDFBEE" w14:textId="77777777" w:rsidR="001E7593" w:rsidRDefault="001E7593" w:rsidP="001E7593">
            <w:pPr>
              <w:jc w:val="center"/>
            </w:pPr>
            <w:r>
              <w:t>&lt;SIN_DEFINIR&gt;</w:t>
            </w:r>
          </w:p>
        </w:tc>
      </w:tr>
      <w:tr w:rsidR="001E7593" w14:paraId="4645EE87" w14:textId="77777777" w:rsidTr="001E7593">
        <w:trPr>
          <w:trHeight w:val="387"/>
        </w:trPr>
        <w:tc>
          <w:tcPr>
            <w:tcW w:w="852" w:type="dxa"/>
          </w:tcPr>
          <w:p w14:paraId="49E1A6FC" w14:textId="77777777" w:rsidR="001E7593" w:rsidRDefault="001E7593" w:rsidP="001E7593">
            <w:r>
              <w:lastRenderedPageBreak/>
              <w:t>2</w:t>
            </w:r>
          </w:p>
        </w:tc>
        <w:tc>
          <w:tcPr>
            <w:tcW w:w="1700" w:type="dxa"/>
          </w:tcPr>
          <w:p w14:paraId="70CFF20D" w14:textId="77777777" w:rsidR="001E7593" w:rsidRDefault="001E7593" w:rsidP="001E7593">
            <w:pPr>
              <w:jc w:val="center"/>
            </w:pPr>
            <w:r>
              <w:t>5</w:t>
            </w:r>
          </w:p>
        </w:tc>
        <w:tc>
          <w:tcPr>
            <w:tcW w:w="1843" w:type="dxa"/>
          </w:tcPr>
          <w:p w14:paraId="7485DB20" w14:textId="77777777" w:rsidR="001E7593" w:rsidRDefault="001E7593" w:rsidP="001E7593">
            <w:pPr>
              <w:jc w:val="center"/>
            </w:pPr>
            <w:r>
              <w:t>2</w:t>
            </w:r>
          </w:p>
        </w:tc>
        <w:tc>
          <w:tcPr>
            <w:tcW w:w="2126" w:type="dxa"/>
          </w:tcPr>
          <w:p w14:paraId="4E3444F3" w14:textId="77777777" w:rsidR="001E7593" w:rsidRDefault="001E7593" w:rsidP="001E7593">
            <w:pPr>
              <w:jc w:val="center"/>
            </w:pPr>
            <w:r>
              <w:t>&lt;SIN_DEFINIR&gt;</w:t>
            </w:r>
          </w:p>
        </w:tc>
      </w:tr>
      <w:tr w:rsidR="001E7593" w14:paraId="5D9B3CC1" w14:textId="77777777" w:rsidTr="001E7593">
        <w:trPr>
          <w:trHeight w:val="347"/>
        </w:trPr>
        <w:tc>
          <w:tcPr>
            <w:tcW w:w="852" w:type="dxa"/>
          </w:tcPr>
          <w:p w14:paraId="03DC7921" w14:textId="77777777" w:rsidR="001E7593" w:rsidRDefault="001E7593" w:rsidP="001E7593">
            <w:r>
              <w:t>3</w:t>
            </w:r>
          </w:p>
        </w:tc>
        <w:tc>
          <w:tcPr>
            <w:tcW w:w="1700" w:type="dxa"/>
          </w:tcPr>
          <w:p w14:paraId="3C1F906D" w14:textId="77777777" w:rsidR="001E7593" w:rsidRDefault="001E7593" w:rsidP="001E7593">
            <w:pPr>
              <w:jc w:val="center"/>
            </w:pPr>
            <w:r>
              <w:t>5</w:t>
            </w:r>
          </w:p>
        </w:tc>
        <w:tc>
          <w:tcPr>
            <w:tcW w:w="1843" w:type="dxa"/>
          </w:tcPr>
          <w:p w14:paraId="21F46A3C" w14:textId="77777777" w:rsidR="001E7593" w:rsidRDefault="001E7593" w:rsidP="001E7593">
            <w:pPr>
              <w:jc w:val="center"/>
            </w:pPr>
            <w:r>
              <w:t>2</w:t>
            </w:r>
          </w:p>
        </w:tc>
        <w:tc>
          <w:tcPr>
            <w:tcW w:w="2126" w:type="dxa"/>
          </w:tcPr>
          <w:p w14:paraId="389C41F6" w14:textId="77777777" w:rsidR="001E7593" w:rsidRDefault="001E7593" w:rsidP="001E7593">
            <w:pPr>
              <w:jc w:val="center"/>
            </w:pPr>
            <w:r>
              <w:t>2</w:t>
            </w:r>
          </w:p>
        </w:tc>
      </w:tr>
      <w:tr w:rsidR="001E7593" w14:paraId="43FE085B" w14:textId="77777777" w:rsidTr="001E7593">
        <w:trPr>
          <w:trHeight w:val="347"/>
        </w:trPr>
        <w:tc>
          <w:tcPr>
            <w:tcW w:w="852" w:type="dxa"/>
          </w:tcPr>
          <w:p w14:paraId="27768F68" w14:textId="77777777" w:rsidR="001E7593" w:rsidRDefault="001E7593" w:rsidP="001E7593">
            <w:r>
              <w:t>4</w:t>
            </w:r>
          </w:p>
        </w:tc>
        <w:tc>
          <w:tcPr>
            <w:tcW w:w="1700" w:type="dxa"/>
          </w:tcPr>
          <w:p w14:paraId="0A6853B7" w14:textId="77777777" w:rsidR="001E7593" w:rsidRDefault="001E7593" w:rsidP="001E7593">
            <w:pPr>
              <w:jc w:val="center"/>
            </w:pPr>
            <w:r>
              <w:t>5</w:t>
            </w:r>
          </w:p>
        </w:tc>
        <w:tc>
          <w:tcPr>
            <w:tcW w:w="1843" w:type="dxa"/>
          </w:tcPr>
          <w:p w14:paraId="5F60392B" w14:textId="77777777" w:rsidR="001E7593" w:rsidRDefault="001E7593" w:rsidP="001E7593">
            <w:pPr>
              <w:jc w:val="center"/>
            </w:pPr>
            <w:r>
              <w:t>2</w:t>
            </w:r>
          </w:p>
        </w:tc>
        <w:tc>
          <w:tcPr>
            <w:tcW w:w="2126" w:type="dxa"/>
          </w:tcPr>
          <w:p w14:paraId="097E0E7A" w14:textId="77777777" w:rsidR="001E7593" w:rsidRDefault="001E7593" w:rsidP="001E7593">
            <w:pPr>
              <w:jc w:val="center"/>
            </w:pPr>
            <w:r>
              <w:t>2</w:t>
            </w:r>
          </w:p>
        </w:tc>
      </w:tr>
    </w:tbl>
    <w:p w14:paraId="03936115" w14:textId="77777777" w:rsidR="00A74CA6" w:rsidRDefault="00A74CA6" w:rsidP="001E7593"/>
    <w:p w14:paraId="480003D2" w14:textId="77777777" w:rsidR="00A74CA6" w:rsidRDefault="001E7593" w:rsidP="00A74CA6">
      <w:r>
        <w:tab/>
        <w:t>El resultado es “2”, ya que se está utilizando el tipo de variable INT, la cual siempre arroja un resultado de número entero. Para que de un resultado con decimales, debería utilizar una variable del tipo DOUBLE.</w:t>
      </w:r>
    </w:p>
    <w:sectPr w:rsidR="00A74CA6" w:rsidSect="00B43DF9">
      <w:headerReference w:type="default" r:id="rId13"/>
      <w:pgSz w:w="11906" w:h="16838"/>
      <w:pgMar w:top="2552" w:right="1558" w:bottom="1417"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4F8A0" w14:textId="77777777" w:rsidR="00446F54" w:rsidRDefault="00446F54" w:rsidP="00FD6409">
      <w:pPr>
        <w:spacing w:after="0" w:line="240" w:lineRule="auto"/>
      </w:pPr>
      <w:r>
        <w:separator/>
      </w:r>
    </w:p>
  </w:endnote>
  <w:endnote w:type="continuationSeparator" w:id="0">
    <w:p w14:paraId="3E2340B4" w14:textId="77777777" w:rsidR="00446F54" w:rsidRDefault="00446F54" w:rsidP="00FD6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748B7" w14:textId="77777777" w:rsidR="00446F54" w:rsidRDefault="00446F54" w:rsidP="00FD6409">
      <w:pPr>
        <w:spacing w:after="0" w:line="240" w:lineRule="auto"/>
      </w:pPr>
      <w:r>
        <w:separator/>
      </w:r>
    </w:p>
  </w:footnote>
  <w:footnote w:type="continuationSeparator" w:id="0">
    <w:p w14:paraId="1D6E8DD8" w14:textId="77777777" w:rsidR="00446F54" w:rsidRDefault="00446F54" w:rsidP="00FD6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401E9" w14:textId="77777777" w:rsidR="00FD6409" w:rsidRDefault="00FD6409" w:rsidP="00FD6409">
    <w:pPr>
      <w:pStyle w:val="Encabezado"/>
      <w:ind w:left="-1701"/>
    </w:pPr>
    <w:r w:rsidRPr="00FD6409">
      <w:rPr>
        <w:noProof/>
      </w:rPr>
      <w:drawing>
        <wp:inline distT="0" distB="0" distL="0" distR="0" wp14:anchorId="6ED0C068" wp14:editId="59723E28">
          <wp:extent cx="7553325" cy="1116901"/>
          <wp:effectExtent l="0" t="0" r="0" b="7620"/>
          <wp:docPr id="1613218781"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16248" name="Imagen 1" descr="Imagen que contiene Icono&#10;&#10;El contenido generado por IA puede ser incorrecto."/>
                  <pic:cNvPicPr/>
                </pic:nvPicPr>
                <pic:blipFill rotWithShape="1">
                  <a:blip r:embed="rId1"/>
                  <a:srcRect l="646" t="2169" r="939" b="-1"/>
                  <a:stretch>
                    <a:fillRect/>
                  </a:stretch>
                </pic:blipFill>
                <pic:spPr bwMode="auto">
                  <a:xfrm>
                    <a:off x="0" y="0"/>
                    <a:ext cx="7852452" cy="116113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A1C1D"/>
    <w:multiLevelType w:val="hybridMultilevel"/>
    <w:tmpl w:val="9544E3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1AF239C"/>
    <w:multiLevelType w:val="hybridMultilevel"/>
    <w:tmpl w:val="2EBA2564"/>
    <w:lvl w:ilvl="0" w:tplc="2C0A000F">
      <w:start w:val="10"/>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9C6247E"/>
    <w:multiLevelType w:val="hybridMultilevel"/>
    <w:tmpl w:val="D3B2DA56"/>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70400483">
    <w:abstractNumId w:val="0"/>
  </w:num>
  <w:num w:numId="2" w16cid:durableId="811796058">
    <w:abstractNumId w:val="2"/>
  </w:num>
  <w:num w:numId="3" w16cid:durableId="2066639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09"/>
    <w:rsid w:val="00175141"/>
    <w:rsid w:val="001E7593"/>
    <w:rsid w:val="003675ED"/>
    <w:rsid w:val="003F7E1E"/>
    <w:rsid w:val="00446F54"/>
    <w:rsid w:val="00635947"/>
    <w:rsid w:val="006E6C0E"/>
    <w:rsid w:val="008D7849"/>
    <w:rsid w:val="00A74CA6"/>
    <w:rsid w:val="00AC32D7"/>
    <w:rsid w:val="00AD03A1"/>
    <w:rsid w:val="00B43DF9"/>
    <w:rsid w:val="00EA0210"/>
    <w:rsid w:val="00F34F15"/>
    <w:rsid w:val="00FD64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47260"/>
  <w15:chartTrackingRefBased/>
  <w15:docId w15:val="{002753A3-ED12-418F-ACB1-4B590FF0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64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D64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D640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D640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D640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D64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64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64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64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40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D640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D640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D640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D640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D64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64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64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6409"/>
    <w:rPr>
      <w:rFonts w:eastAsiaTheme="majorEastAsia" w:cstheme="majorBidi"/>
      <w:color w:val="272727" w:themeColor="text1" w:themeTint="D8"/>
    </w:rPr>
  </w:style>
  <w:style w:type="paragraph" w:styleId="Ttulo">
    <w:name w:val="Title"/>
    <w:basedOn w:val="Normal"/>
    <w:next w:val="Normal"/>
    <w:link w:val="TtuloCar"/>
    <w:uiPriority w:val="10"/>
    <w:qFormat/>
    <w:rsid w:val="00FD6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4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64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64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6409"/>
    <w:pPr>
      <w:spacing w:before="160"/>
      <w:jc w:val="center"/>
    </w:pPr>
    <w:rPr>
      <w:i/>
      <w:iCs/>
      <w:color w:val="404040" w:themeColor="text1" w:themeTint="BF"/>
    </w:rPr>
  </w:style>
  <w:style w:type="character" w:customStyle="1" w:styleId="CitaCar">
    <w:name w:val="Cita Car"/>
    <w:basedOn w:val="Fuentedeprrafopredeter"/>
    <w:link w:val="Cita"/>
    <w:uiPriority w:val="29"/>
    <w:rsid w:val="00FD6409"/>
    <w:rPr>
      <w:i/>
      <w:iCs/>
      <w:color w:val="404040" w:themeColor="text1" w:themeTint="BF"/>
    </w:rPr>
  </w:style>
  <w:style w:type="paragraph" w:styleId="Prrafodelista">
    <w:name w:val="List Paragraph"/>
    <w:basedOn w:val="Normal"/>
    <w:uiPriority w:val="34"/>
    <w:qFormat/>
    <w:rsid w:val="00FD6409"/>
    <w:pPr>
      <w:ind w:left="720"/>
      <w:contextualSpacing/>
    </w:pPr>
  </w:style>
  <w:style w:type="character" w:styleId="nfasisintenso">
    <w:name w:val="Intense Emphasis"/>
    <w:basedOn w:val="Fuentedeprrafopredeter"/>
    <w:uiPriority w:val="21"/>
    <w:qFormat/>
    <w:rsid w:val="00FD6409"/>
    <w:rPr>
      <w:i/>
      <w:iCs/>
      <w:color w:val="2F5496" w:themeColor="accent1" w:themeShade="BF"/>
    </w:rPr>
  </w:style>
  <w:style w:type="paragraph" w:styleId="Citadestacada">
    <w:name w:val="Intense Quote"/>
    <w:basedOn w:val="Normal"/>
    <w:next w:val="Normal"/>
    <w:link w:val="CitadestacadaCar"/>
    <w:uiPriority w:val="30"/>
    <w:qFormat/>
    <w:rsid w:val="00FD64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D6409"/>
    <w:rPr>
      <w:i/>
      <w:iCs/>
      <w:color w:val="2F5496" w:themeColor="accent1" w:themeShade="BF"/>
    </w:rPr>
  </w:style>
  <w:style w:type="character" w:styleId="Referenciaintensa">
    <w:name w:val="Intense Reference"/>
    <w:basedOn w:val="Fuentedeprrafopredeter"/>
    <w:uiPriority w:val="32"/>
    <w:qFormat/>
    <w:rsid w:val="00FD6409"/>
    <w:rPr>
      <w:b/>
      <w:bCs/>
      <w:smallCaps/>
      <w:color w:val="2F5496" w:themeColor="accent1" w:themeShade="BF"/>
      <w:spacing w:val="5"/>
    </w:rPr>
  </w:style>
  <w:style w:type="paragraph" w:styleId="Encabezado">
    <w:name w:val="header"/>
    <w:basedOn w:val="Normal"/>
    <w:link w:val="EncabezadoCar"/>
    <w:uiPriority w:val="99"/>
    <w:unhideWhenUsed/>
    <w:rsid w:val="00FD64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409"/>
  </w:style>
  <w:style w:type="paragraph" w:styleId="Piedepgina">
    <w:name w:val="footer"/>
    <w:basedOn w:val="Normal"/>
    <w:link w:val="PiedepginaCar"/>
    <w:uiPriority w:val="99"/>
    <w:unhideWhenUsed/>
    <w:rsid w:val="00FD64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409"/>
  </w:style>
  <w:style w:type="table" w:styleId="Tablaconcuadrcula">
    <w:name w:val="Table Grid"/>
    <w:basedOn w:val="Tablanormal"/>
    <w:uiPriority w:val="39"/>
    <w:rsid w:val="001E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FFB1-F8E0-44A4-85B4-81F6F299D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161</Words>
  <Characters>891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 Bongiorno</dc:creator>
  <cp:keywords/>
  <dc:description/>
  <cp:lastModifiedBy>Santiago Martin Bongiorno</cp:lastModifiedBy>
  <cp:revision>4</cp:revision>
  <dcterms:created xsi:type="dcterms:W3CDTF">2025-08-16T19:30:00Z</dcterms:created>
  <dcterms:modified xsi:type="dcterms:W3CDTF">2025-08-16T22:09:00Z</dcterms:modified>
</cp:coreProperties>
</file>